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데이터 전처리 방법(라벨링 정하기)과 앞으로의 프로젝트 일정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2025.05.13/09:00~11:00,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47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&lt;라벨링 명 정하기&gt;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라벨링 명 정하기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사람은 통일하되, 지게차는 방향에 따라 구분해서 라벨링하고, 만약에 자동차 등 특이한 물체가 있는 경우는 따로 라벨링하는 걸로 결정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&lt;정한 라벨링&gt;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=&gt; 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지게차의 경우 몸체만 라벨링하도록 함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forklift_right : 지게차가 우회전 (후진 우회전 포함)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forklift_left : 지게차가 좌회전 (후진 좌회전 포함)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forklift_horizontal : 지계차가 카메라와 수평일 때, 가로일 때 (후진 포함)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forklift_vertical : 지게차가 카메라와 수직일 때, 세로일 때 </w:t>
                </w:r>
              </w:sdtContent>
            </w:sdt>
          </w:p>
          <w:p w:rsidR="00000000" w:rsidDel="00000000" w:rsidP="00000000" w:rsidRDefault="00000000" w:rsidRPr="00000000" w14:paraId="00000039">
            <w:pPr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person : 사람(사람의 몸 일부라도 작업구역에 넘어가도 사람으로 캡쳐하도록 함)</w:t>
                </w:r>
              </w:sdtContent>
            </w:sdt>
          </w:p>
          <w:p w:rsidR="00000000" w:rsidDel="00000000" w:rsidP="00000000" w:rsidRDefault="00000000" w:rsidRPr="00000000" w14:paraId="0000003A">
            <w:pPr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object : 기타 객체(장애물, 물건 등) =&gt; 장애물이 있어서 설정했음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=&gt; </w:t>
            </w: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4"/>
                    <w:szCs w:val="24"/>
                    <w:rtl w:val="0"/>
                  </w:rPr>
                  <w:t xml:space="preserve">오늘, 내일 중으로 할 수 있는 만큼 라벨링 하기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객체 인식을 잘 하기 위한 라벨링 명을 정함 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0" w:firstLine="0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정한 라벨링을 바탕으로 각자 자기 파트 영상 캡쳐 사진들 라벨링 시키기</w:t>
                </w:r>
              </w:sdtContent>
            </w:sdt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8"/>
                <w:szCs w:val="28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라벨링 진행</w:t>
                </w:r>
              </w:sdtContent>
            </w:sdt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라벨링 후 향후 계획 세우기</w:t>
                </w:r>
              </w:sdtContent>
            </w:sdt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zea1Q3et9bjFbfRU5Z6W7lL6o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OAByITF5Y0RQWVRpaUFCSE1tRklDZm10Z3o3VG9hY05ESG5j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