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73333" w14:textId="41DE67D4" w:rsidR="00334909" w:rsidRDefault="007E701E" w:rsidP="00F6277C">
      <w:pPr>
        <w:pStyle w:val="1"/>
      </w:pPr>
      <w:r>
        <w:rPr>
          <w:rFonts w:hint="eastAsia"/>
        </w:rPr>
        <w:t>클라우드 네이티브란?</w:t>
      </w:r>
    </w:p>
    <w:p w14:paraId="599589DB" w14:textId="7EE1940C" w:rsidR="007E701E" w:rsidRDefault="007E701E" w:rsidP="007E70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클라우드의 장점을 최대한 활용하여 정보 시스템을 구축 및 실행하는 환경</w:t>
      </w:r>
    </w:p>
    <w:p w14:paraId="36991C95" w14:textId="76DE31F8" w:rsidR="007E701E" w:rsidRDefault="007E701E" w:rsidP="007E70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클라우드 네이티브 기술,</w:t>
      </w:r>
      <w:r>
        <w:t xml:space="preserve"> </w:t>
      </w:r>
      <w:r>
        <w:rPr>
          <w:rFonts w:hint="eastAsia"/>
        </w:rPr>
        <w:t>애플리케이션,</w:t>
      </w:r>
      <w:r>
        <w:t xml:space="preserve"> </w:t>
      </w:r>
      <w:r>
        <w:rPr>
          <w:rFonts w:hint="eastAsia"/>
        </w:rPr>
        <w:t>아키텍처,</w:t>
      </w:r>
      <w:r>
        <w:t xml:space="preserve"> </w:t>
      </w:r>
      <w:r>
        <w:rPr>
          <w:rFonts w:hint="eastAsia"/>
        </w:rPr>
        <w:t>개발방법론,</w:t>
      </w:r>
      <w:r>
        <w:t xml:space="preserve"> </w:t>
      </w:r>
      <w:r>
        <w:rPr>
          <w:rFonts w:hint="eastAsia"/>
        </w:rPr>
        <w:t>조직</w:t>
      </w:r>
      <w:r>
        <w:t xml:space="preserve">, </w:t>
      </w:r>
      <w:r>
        <w:rPr>
          <w:rFonts w:hint="eastAsia"/>
        </w:rPr>
        <w:t>프로세스 등 다양한 용어와 결합하여 다양한 의미로 사용</w:t>
      </w:r>
    </w:p>
    <w:p w14:paraId="5829DEA7" w14:textId="49EE8070" w:rsidR="007E701E" w:rsidRDefault="007E701E" w:rsidP="007E70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쿠버네티스는 클라우드 네이티브 구성요소를 완전히 수행할 수 있는 최고의 플랫폼</w:t>
      </w:r>
    </w:p>
    <w:p w14:paraId="56CDB112" w14:textId="356CF523" w:rsidR="00CE4A6B" w:rsidRDefault="00634585" w:rsidP="00CE4A6B">
      <w:r w:rsidRPr="00634585">
        <w:rPr>
          <w:noProof/>
        </w:rPr>
        <w:drawing>
          <wp:inline distT="0" distB="0" distL="0" distR="0" wp14:anchorId="3005082C" wp14:editId="28C32006">
            <wp:extent cx="5731510" cy="1496060"/>
            <wp:effectExtent l="0" t="0" r="2540" b="8890"/>
            <wp:docPr id="10670878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7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326" w14:textId="632C3D0E" w:rsidR="00634585" w:rsidRDefault="00634585" w:rsidP="00634585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7" w:history="1">
        <w:r>
          <w:rPr>
            <w:rStyle w:val="a4"/>
          </w:rPr>
          <w:t>toc/DEFINITION.md at main · cncf/toc · GitHub</w:t>
        </w:r>
      </w:hyperlink>
    </w:p>
    <w:p w14:paraId="1DAF8AD4" w14:textId="4654FC1C" w:rsidR="00634585" w:rsidRDefault="00924E51" w:rsidP="00F6277C">
      <w:pPr>
        <w:pStyle w:val="1"/>
      </w:pPr>
      <w:r>
        <w:rPr>
          <w:rFonts w:hint="eastAsia"/>
        </w:rPr>
        <w:t>기존 애플리케이션과 클라우드 네이티브 애플리케이션의 차이점</w:t>
      </w:r>
    </w:p>
    <w:p w14:paraId="74986811" w14:textId="6C285737" w:rsidR="00924E51" w:rsidRDefault="00924E51" w:rsidP="00924E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기존 애플리케이션은 장기간에 걸쳐 긴말하게 결합된 모놀리식 기반 위에서 동작</w:t>
      </w:r>
    </w:p>
    <w:p w14:paraId="32B93659" w14:textId="2640D077" w:rsidR="00924E51" w:rsidRPr="00924E51" w:rsidRDefault="00924E51" w:rsidP="00924E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클라우드 네이티브 애플리케이션은 소규모 서비스 단위의 마이크로서비스로 구성되며 가상 컨테이너 환경에서 동작되도록 설계되고 구현</w:t>
      </w:r>
    </w:p>
    <w:p w14:paraId="75E2F65E" w14:textId="286B6E62" w:rsidR="00634585" w:rsidRDefault="00924E51" w:rsidP="00634585">
      <w:r w:rsidRPr="00924E51">
        <w:rPr>
          <w:noProof/>
        </w:rPr>
        <w:drawing>
          <wp:inline distT="0" distB="0" distL="0" distR="0" wp14:anchorId="3C765DF3" wp14:editId="5620C302">
            <wp:extent cx="5731510" cy="2399030"/>
            <wp:effectExtent l="0" t="0" r="2540" b="1270"/>
            <wp:docPr id="1802265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65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C53D" w14:textId="4597A523" w:rsidR="00924E51" w:rsidRDefault="00924E51" w:rsidP="00634585"/>
    <w:p w14:paraId="5390E4FB" w14:textId="4660D3D1" w:rsidR="00010970" w:rsidRDefault="00010970" w:rsidP="00F6277C">
      <w:pPr>
        <w:pStyle w:val="1"/>
      </w:pPr>
      <w:r>
        <w:rPr>
          <w:rFonts w:hint="eastAsia"/>
        </w:rPr>
        <w:lastRenderedPageBreak/>
        <w:t>클라우드 네이티브 구성 요소</w:t>
      </w:r>
    </w:p>
    <w:p w14:paraId="34085381" w14:textId="4D3388F3" w:rsidR="00010970" w:rsidRDefault="00010970" w:rsidP="00010970">
      <w:r w:rsidRPr="00010970">
        <w:rPr>
          <w:noProof/>
        </w:rPr>
        <w:drawing>
          <wp:inline distT="0" distB="0" distL="0" distR="0" wp14:anchorId="4D19ABF7" wp14:editId="3C0B1666">
            <wp:extent cx="5731510" cy="2997200"/>
            <wp:effectExtent l="0" t="0" r="2540" b="0"/>
            <wp:docPr id="1139856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6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70F5" w14:textId="3DD9CA4B" w:rsidR="00010970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마이크로 서비스:</w:t>
      </w:r>
      <w:r>
        <w:t xml:space="preserve"> </w:t>
      </w:r>
      <w:r>
        <w:rPr>
          <w:rFonts w:hint="eastAsia"/>
        </w:rPr>
        <w:t>서비스를 각각 고유한 논리,</w:t>
      </w:r>
      <w:r>
        <w:t xml:space="preserve"> </w:t>
      </w:r>
      <w:r>
        <w:rPr>
          <w:rFonts w:hint="eastAsia"/>
        </w:rPr>
        <w:t>상태 및 데이터가 있는 독립적인 서비스로 기능을 분리</w:t>
      </w:r>
    </w:p>
    <w:p w14:paraId="1539BFBB" w14:textId="7554E199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컨테이너:</w:t>
      </w:r>
      <w:r>
        <w:t xml:space="preserve"> </w:t>
      </w:r>
      <w:r>
        <w:rPr>
          <w:rFonts w:hint="eastAsia"/>
        </w:rPr>
        <w:t>코드,</w:t>
      </w:r>
      <w:r>
        <w:t xml:space="preserve"> </w:t>
      </w:r>
      <w:r>
        <w:rPr>
          <w:rFonts w:hint="eastAsia"/>
        </w:rPr>
        <w:t>해당 의존성 및 런타임은 컨테이너 이미지라는 이진 파일로 패키지</w:t>
      </w:r>
    </w:p>
    <w:p w14:paraId="740DFF70" w14:textId="29F0C4A2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최신 디자인:</w:t>
      </w:r>
      <w:r>
        <w:t xml:space="preserve"> </w:t>
      </w:r>
      <w:r>
        <w:rPr>
          <w:rFonts w:hint="eastAsia"/>
        </w:rPr>
        <w:t xml:space="preserve">클라우드 기반 애플리케이션을 생성하기 위해 널리 허용되는 방법 </w:t>
      </w:r>
      <w:r>
        <w:t>12</w:t>
      </w:r>
      <w:r>
        <w:rPr>
          <w:rFonts w:hint="eastAsia"/>
        </w:rPr>
        <w:t>단계 애플리케이션(코드 베이스,</w:t>
      </w:r>
      <w:r>
        <w:t xml:space="preserve"> </w:t>
      </w:r>
      <w:r>
        <w:rPr>
          <w:rFonts w:hint="eastAsia"/>
        </w:rPr>
        <w:t>의존성,</w:t>
      </w:r>
      <w:r>
        <w:t xml:space="preserve"> </w:t>
      </w:r>
      <w:r>
        <w:rPr>
          <w:rFonts w:hint="eastAsia"/>
        </w:rPr>
        <w:t>구성,</w:t>
      </w:r>
      <w:r>
        <w:t xml:space="preserve"> </w:t>
      </w:r>
      <w:r>
        <w:rPr>
          <w:rFonts w:hint="eastAsia"/>
        </w:rPr>
        <w:t>지원서비스,</w:t>
      </w:r>
      <w:r>
        <w:t xml:space="preserve"> </w:t>
      </w:r>
      <w:r>
        <w:rPr>
          <w:rFonts w:hint="eastAsia"/>
        </w:rPr>
        <w:t>빌드/릴리즈/실행,</w:t>
      </w:r>
      <w:r>
        <w:t xml:space="preserve"> </w:t>
      </w:r>
      <w:r>
        <w:rPr>
          <w:rFonts w:hint="eastAsia"/>
        </w:rPr>
        <w:t>프로제스,</w:t>
      </w:r>
      <w:r>
        <w:t xml:space="preserve"> </w:t>
      </w:r>
      <w:r>
        <w:rPr>
          <w:rFonts w:hint="eastAsia"/>
        </w:rPr>
        <w:t>동시성,</w:t>
      </w:r>
      <w:r>
        <w:t xml:space="preserve"> </w:t>
      </w:r>
      <w:r>
        <w:rPr>
          <w:rFonts w:hint="eastAsia"/>
        </w:rPr>
        <w:t>일회성,</w:t>
      </w:r>
      <w:r>
        <w:t xml:space="preserve"> Dev/Prod </w:t>
      </w:r>
      <w:r>
        <w:rPr>
          <w:rFonts w:hint="eastAsia"/>
        </w:rPr>
        <w:t>패리티,</w:t>
      </w:r>
      <w:r>
        <w:t xml:space="preserve"> </w:t>
      </w:r>
      <w:r>
        <w:rPr>
          <w:rFonts w:hint="eastAsia"/>
        </w:rPr>
        <w:t>로깅,</w:t>
      </w:r>
      <w:r>
        <w:t xml:space="preserve"> </w:t>
      </w:r>
      <w:r>
        <w:rPr>
          <w:rFonts w:hint="eastAsia"/>
        </w:rPr>
        <w:t>관리 프로세스)</w:t>
      </w:r>
    </w:p>
    <w:p w14:paraId="60AF8F2F" w14:textId="0EEE2F0C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서비스 지원:</w:t>
      </w:r>
      <w:r>
        <w:t xml:space="preserve"> </w:t>
      </w:r>
      <w:r>
        <w:rPr>
          <w:rFonts w:hint="eastAsia"/>
        </w:rPr>
        <w:t>데이터 저장소,</w:t>
      </w:r>
      <w:r>
        <w:t xml:space="preserve"> </w:t>
      </w:r>
      <w:r>
        <w:rPr>
          <w:rFonts w:hint="eastAsia"/>
        </w:rPr>
        <w:t>메시지 브로커,</w:t>
      </w:r>
      <w:r>
        <w:t xml:space="preserve"> </w:t>
      </w:r>
      <w:r>
        <w:rPr>
          <w:rFonts w:hint="eastAsia"/>
        </w:rPr>
        <w:t xml:space="preserve">모니터링 및 </w:t>
      </w:r>
      <w:r>
        <w:t xml:space="preserve">id </w:t>
      </w:r>
      <w:r>
        <w:rPr>
          <w:rFonts w:hint="eastAsia"/>
        </w:rPr>
        <w:t>서비스와 같은 다양한 보조 리소스 구성</w:t>
      </w:r>
    </w:p>
    <w:p w14:paraId="3B6DD17B" w14:textId="48781166" w:rsidR="00F80784" w:rsidRPr="00010970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자동화:</w:t>
      </w:r>
      <w:r>
        <w:t xml:space="preserve"> </w:t>
      </w:r>
      <w:r>
        <w:rPr>
          <w:rFonts w:hint="eastAsia"/>
        </w:rPr>
        <w:t>스크립트를 활용한 인프라,</w:t>
      </w:r>
      <w:r>
        <w:t xml:space="preserve"> CD/CD </w:t>
      </w:r>
      <w:r>
        <w:rPr>
          <w:rFonts w:hint="eastAsia"/>
        </w:rPr>
        <w:t>배포 자동화</w:t>
      </w:r>
    </w:p>
    <w:p w14:paraId="60595D54" w14:textId="71724F1E" w:rsidR="00CA4F54" w:rsidRDefault="00C22F5F" w:rsidP="00634585">
      <w:r>
        <w:rPr>
          <w:noProof/>
        </w:rPr>
        <w:drawing>
          <wp:inline distT="0" distB="0" distL="0" distR="0" wp14:anchorId="3400E1A4" wp14:editId="5CE220C0">
            <wp:extent cx="5731510" cy="2019935"/>
            <wp:effectExtent l="0" t="0" r="2540" b="0"/>
            <wp:docPr id="374034503" name="그림 1" descr="클라우드 네이티브 기본 핵심 요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클라우드 네이티브 기본 핵심 요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CDC4" w14:textId="73D97CB8" w:rsidR="00C22F5F" w:rsidRDefault="00C22F5F" w:rsidP="00C22F5F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1" w:history="1">
        <w:r>
          <w:rPr>
            <w:rStyle w:val="a4"/>
          </w:rPr>
          <w:t>클라우드 네이티브란? - .NET | Microsoft Learn</w:t>
        </w:r>
      </w:hyperlink>
    </w:p>
    <w:p w14:paraId="107ADC87" w14:textId="77AF8EDB" w:rsidR="00F6277C" w:rsidRDefault="00F6277C" w:rsidP="00F6277C">
      <w:pPr>
        <w:pStyle w:val="1"/>
      </w:pPr>
      <w:r>
        <w:rPr>
          <w:rFonts w:hint="eastAsia"/>
        </w:rPr>
        <w:lastRenderedPageBreak/>
        <w:t xml:space="preserve">모놀리식 아키텍처 </w:t>
      </w:r>
      <w:r>
        <w:t xml:space="preserve">&amp; </w:t>
      </w:r>
      <w:r>
        <w:rPr>
          <w:rFonts w:hint="eastAsia"/>
        </w:rPr>
        <w:t>마이크로서비스 아키텍처</w:t>
      </w:r>
    </w:p>
    <w:p w14:paraId="3E7A5655" w14:textId="1252E07D" w:rsidR="00CA4F54" w:rsidRDefault="00E200FA" w:rsidP="00F6277C">
      <w:pPr>
        <w:pStyle w:val="2"/>
      </w:pPr>
      <w:r>
        <w:rPr>
          <w:rFonts w:hint="eastAsia"/>
        </w:rPr>
        <w:t>모놀리식 아키텍처</w:t>
      </w:r>
      <w:r>
        <w:t>(Monolithic architecture)</w:t>
      </w:r>
    </w:p>
    <w:p w14:paraId="047CE0D6" w14:textId="2AD9F13E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전통적인 아키텍처,</w:t>
      </w:r>
      <w:r>
        <w:t xml:space="preserve"> </w:t>
      </w:r>
      <w:r>
        <w:rPr>
          <w:rFonts w:hint="eastAsia"/>
        </w:rPr>
        <w:t>기존에 사용하던 서비스 방법</w:t>
      </w:r>
    </w:p>
    <w:p w14:paraId="11E5E3DF" w14:textId="2FF20B4C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서비스가 하나의 애플리케이션으로 돌아가는 구조</w:t>
      </w:r>
    </w:p>
    <w:p w14:paraId="159A36AE" w14:textId="73D03DD7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기존의 개발 방식을 사용해 개발하여 간단히 배포</w:t>
      </w:r>
    </w:p>
    <w:p w14:paraId="7FFA2023" w14:textId="47E5F22E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하나의 서비스 또는 어플리케이션이 하나의 거대한 아키텍처</w:t>
      </w:r>
    </w:p>
    <w:p w14:paraId="23D3E51D" w14:textId="0D99C7AF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다양한 기능을 동작하는 서비스를 서버에서 실행하여 서비스</w:t>
      </w:r>
    </w:p>
    <w:p w14:paraId="6E0EDC22" w14:textId="7F94EC5B" w:rsidR="00E200FA" w:rsidRDefault="00E200FA" w:rsidP="00E200FA">
      <w:r w:rsidRPr="00E200FA">
        <w:rPr>
          <w:noProof/>
        </w:rPr>
        <w:drawing>
          <wp:inline distT="0" distB="0" distL="0" distR="0" wp14:anchorId="0F3C5992" wp14:editId="1944E8EB">
            <wp:extent cx="5449060" cy="3086531"/>
            <wp:effectExtent l="0" t="0" r="0" b="0"/>
            <wp:docPr id="319645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45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A63" w14:textId="7D76210F" w:rsidR="00E200FA" w:rsidRDefault="00E200FA" w:rsidP="00E200FA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3" w:history="1">
        <w:r>
          <w:rPr>
            <w:rStyle w:val="a4"/>
          </w:rPr>
          <w:t>마이크로서비스란 무엇입니까? | AWS</w:t>
        </w:r>
      </w:hyperlink>
    </w:p>
    <w:p w14:paraId="4BD0B88F" w14:textId="6720135A" w:rsidR="00E200FA" w:rsidRDefault="00A55FB1" w:rsidP="00F6277C">
      <w:pPr>
        <w:pStyle w:val="3"/>
        <w:ind w:left="1000" w:hanging="400"/>
      </w:pPr>
      <w:r>
        <w:rPr>
          <w:rFonts w:hint="eastAsia"/>
        </w:rPr>
        <w:t>단점</w:t>
      </w:r>
    </w:p>
    <w:p w14:paraId="34D10736" w14:textId="3EE9F353" w:rsidR="00A55FB1" w:rsidRDefault="00A55FB1" w:rsidP="00C21A5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모놀리식 서비스 아키텍처를 스케일아웃</w:t>
      </w:r>
    </w:p>
    <w:p w14:paraId="67039172" w14:textId="4D09EF74" w:rsidR="00A55FB1" w:rsidRDefault="00A55FB1" w:rsidP="00A55F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기존의 애플리케이션을 그대로 복제하여 로드밸런싱</w:t>
      </w:r>
    </w:p>
    <w:p w14:paraId="15D35D7D" w14:textId="4890A453" w:rsidR="00A55FB1" w:rsidRDefault="00A55FB1" w:rsidP="00A55F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불필요한 서비스까지 모두 복제</w:t>
      </w:r>
    </w:p>
    <w:p w14:paraId="526FEFDC" w14:textId="24A59BC4" w:rsidR="00A55FB1" w:rsidRDefault="00516853" w:rsidP="00A55FB1">
      <w:r w:rsidRPr="00516853">
        <w:rPr>
          <w:noProof/>
        </w:rPr>
        <w:lastRenderedPageBreak/>
        <w:drawing>
          <wp:inline distT="0" distB="0" distL="0" distR="0" wp14:anchorId="005581D4" wp14:editId="3AC6E039">
            <wp:extent cx="5731510" cy="2633980"/>
            <wp:effectExtent l="0" t="0" r="2540" b="0"/>
            <wp:docPr id="2837244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4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8E69" w14:textId="53888CF5" w:rsidR="00A55FB1" w:rsidRDefault="000752C4" w:rsidP="00A55FB1">
      <w:pPr>
        <w:pStyle w:val="a3"/>
        <w:numPr>
          <w:ilvl w:val="0"/>
          <w:numId w:val="2"/>
        </w:numPr>
        <w:ind w:leftChars="0"/>
      </w:pPr>
      <w:r>
        <w:t>종속적인</w:t>
      </w:r>
      <w:r>
        <w:rPr>
          <w:rFonts w:hint="eastAsia"/>
        </w:rPr>
        <w:t xml:space="preserve"> </w:t>
      </w:r>
      <w:r>
        <w:t>라이브러리의</w:t>
      </w:r>
      <w:r>
        <w:rPr>
          <w:rFonts w:hint="eastAsia"/>
        </w:rPr>
        <w:t xml:space="preserve"> </w:t>
      </w:r>
      <w:r>
        <w:t>충돌</w:t>
      </w:r>
    </w:p>
    <w:p w14:paraId="65C3BEA3" w14:textId="4B338898" w:rsidR="000752C4" w:rsidRDefault="000752C4" w:rsidP="000752C4">
      <w:pPr>
        <w:pStyle w:val="a3"/>
        <w:numPr>
          <w:ilvl w:val="0"/>
          <w:numId w:val="1"/>
        </w:numPr>
        <w:ind w:leftChars="0"/>
      </w:pPr>
      <w:r>
        <w:t>각각의</w:t>
      </w:r>
      <w:r>
        <w:rPr>
          <w:rFonts w:hint="eastAsia"/>
        </w:rPr>
        <w:t xml:space="preserve"> </w:t>
      </w:r>
      <w:r>
        <w:t>기능들은</w:t>
      </w:r>
      <w:r>
        <w:rPr>
          <w:rFonts w:hint="eastAsia"/>
        </w:rPr>
        <w:t xml:space="preserve"> </w:t>
      </w:r>
      <w:r>
        <w:t>서로</w:t>
      </w:r>
      <w:r>
        <w:rPr>
          <w:rFonts w:hint="eastAsia"/>
        </w:rPr>
        <w:t xml:space="preserve"> </w:t>
      </w:r>
      <w:r>
        <w:t>다른</w:t>
      </w:r>
      <w:r>
        <w:rPr>
          <w:rFonts w:hint="eastAsia"/>
        </w:rPr>
        <w:t xml:space="preserve"> </w:t>
      </w:r>
      <w:r>
        <w:t>기능을</w:t>
      </w:r>
      <w:r>
        <w:rPr>
          <w:rFonts w:hint="eastAsia"/>
        </w:rPr>
        <w:t xml:space="preserve"> </w:t>
      </w:r>
      <w:r>
        <w:t>제공하여</w:t>
      </w:r>
      <w:r>
        <w:rPr>
          <w:rFonts w:hint="eastAsia"/>
        </w:rPr>
        <w:t xml:space="preserve"> </w:t>
      </w:r>
      <w:r>
        <w:t>버전의</w:t>
      </w:r>
      <w:r>
        <w:rPr>
          <w:rFonts w:hint="eastAsia"/>
        </w:rPr>
        <w:t xml:space="preserve"> </w:t>
      </w:r>
      <w:r>
        <w:t>종속성을</w:t>
      </w:r>
      <w:r>
        <w:rPr>
          <w:rFonts w:hint="eastAsia"/>
        </w:rPr>
        <w:t xml:space="preserve"> </w:t>
      </w:r>
      <w:r>
        <w:t>필요한</w:t>
      </w:r>
      <w:r>
        <w:rPr>
          <w:rFonts w:hint="eastAsia"/>
        </w:rPr>
        <w:t xml:space="preserve"> </w:t>
      </w:r>
      <w:r>
        <w:t>경우가</w:t>
      </w:r>
      <w:r>
        <w:rPr>
          <w:rFonts w:hint="eastAsia"/>
        </w:rPr>
        <w:t xml:space="preserve"> </w:t>
      </w:r>
      <w:r>
        <w:t>존재</w:t>
      </w:r>
    </w:p>
    <w:p w14:paraId="5114A6FD" w14:textId="3AE60788" w:rsidR="000752C4" w:rsidRDefault="000752C4" w:rsidP="000752C4">
      <w:pPr>
        <w:pStyle w:val="a3"/>
        <w:numPr>
          <w:ilvl w:val="0"/>
          <w:numId w:val="1"/>
        </w:numPr>
        <w:ind w:leftChars="0"/>
      </w:pPr>
      <w:r>
        <w:t>각</w:t>
      </w:r>
      <w:r>
        <w:rPr>
          <w:rFonts w:hint="eastAsia"/>
        </w:rPr>
        <w:t xml:space="preserve"> </w:t>
      </w:r>
      <w:r>
        <w:t>기능의</w:t>
      </w:r>
      <w:r>
        <w:rPr>
          <w:rFonts w:hint="eastAsia"/>
        </w:rPr>
        <w:t xml:space="preserve"> </w:t>
      </w:r>
      <w:r>
        <w:t>따른</w:t>
      </w:r>
      <w:r>
        <w:rPr>
          <w:rFonts w:hint="eastAsia"/>
        </w:rPr>
        <w:t xml:space="preserve"> </w:t>
      </w:r>
      <w:r>
        <w:t>라이브러리를</w:t>
      </w:r>
      <w:r>
        <w:rPr>
          <w:rFonts w:hint="eastAsia"/>
        </w:rPr>
        <w:t xml:space="preserve"> </w:t>
      </w:r>
      <w:r>
        <w:t>매</w:t>
      </w:r>
      <w:r>
        <w:rPr>
          <w:rFonts w:hint="eastAsia"/>
        </w:rPr>
        <w:t xml:space="preserve"> </w:t>
      </w:r>
      <w:r>
        <w:t>업데이트마다</w:t>
      </w:r>
      <w:r>
        <w:rPr>
          <w:rFonts w:hint="eastAsia"/>
        </w:rPr>
        <w:t xml:space="preserve"> </w:t>
      </w:r>
      <w:r>
        <w:t>관리하기</w:t>
      </w:r>
      <w:r>
        <w:rPr>
          <w:rFonts w:hint="eastAsia"/>
        </w:rPr>
        <w:t xml:space="preserve"> </w:t>
      </w:r>
      <w:r>
        <w:t>매우</w:t>
      </w:r>
      <w:r>
        <w:rPr>
          <w:rFonts w:hint="eastAsia"/>
        </w:rPr>
        <w:t xml:space="preserve"> </w:t>
      </w:r>
      <w:r>
        <w:t>어려움</w:t>
      </w:r>
    </w:p>
    <w:p w14:paraId="7665A75E" w14:textId="1DA5C419" w:rsidR="008D7F3D" w:rsidRDefault="008D7F3D" w:rsidP="008D7F3D">
      <w:r w:rsidRPr="008D7F3D">
        <w:rPr>
          <w:noProof/>
        </w:rPr>
        <w:drawing>
          <wp:inline distT="0" distB="0" distL="0" distR="0" wp14:anchorId="7B60B8E9" wp14:editId="04D459BE">
            <wp:extent cx="5731510" cy="2868930"/>
            <wp:effectExtent l="0" t="0" r="2540" b="7620"/>
            <wp:docPr id="668740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40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948C" w14:textId="2775E07E" w:rsidR="000752C4" w:rsidRDefault="00BB2F76" w:rsidP="00A55FB1">
      <w:pPr>
        <w:pStyle w:val="a3"/>
        <w:numPr>
          <w:ilvl w:val="0"/>
          <w:numId w:val="2"/>
        </w:numPr>
        <w:ind w:leftChars="0"/>
      </w:pPr>
      <w:r>
        <w:t>조금만</w:t>
      </w:r>
      <w:r>
        <w:rPr>
          <w:rFonts w:hint="eastAsia"/>
        </w:rPr>
        <w:t xml:space="preserve"> </w:t>
      </w:r>
      <w:r>
        <w:t>수정해도</w:t>
      </w:r>
      <w:r>
        <w:rPr>
          <w:rFonts w:hint="eastAsia"/>
        </w:rPr>
        <w:t xml:space="preserve"> </w:t>
      </w:r>
      <w:r>
        <w:t>전체</w:t>
      </w:r>
      <w:r>
        <w:rPr>
          <w:rFonts w:hint="eastAsia"/>
        </w:rPr>
        <w:t xml:space="preserve"> </w:t>
      </w:r>
      <w:r>
        <w:t>빌드</w:t>
      </w:r>
      <w:r>
        <w:rPr>
          <w:rFonts w:hint="eastAsia"/>
        </w:rPr>
        <w:t xml:space="preserve"> </w:t>
      </w:r>
      <w:r>
        <w:t>및</w:t>
      </w:r>
      <w:r>
        <w:rPr>
          <w:rFonts w:hint="eastAsia"/>
        </w:rPr>
        <w:t xml:space="preserve"> </w:t>
      </w:r>
      <w:r>
        <w:t>배포</w:t>
      </w:r>
      <w:r>
        <w:rPr>
          <w:rFonts w:hint="eastAsia"/>
        </w:rPr>
        <w:t xml:space="preserve"> </w:t>
      </w:r>
      <w:r>
        <w:t>필요</w:t>
      </w:r>
    </w:p>
    <w:p w14:paraId="4BADDAFA" w14:textId="343CA552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소스코드 전체가 하나로써 동작하기 때문에 작은 수정만 있더라도 전체를 빌드하여 다시 배포해야 함</w:t>
      </w:r>
    </w:p>
    <w:p w14:paraId="1046946D" w14:textId="20A7F095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프로그램의 크기가 어느정도 커짐면 한 번만 컴파일해서 전체</w:t>
      </w:r>
      <w:r>
        <w:t xml:space="preserve"> </w:t>
      </w:r>
      <w:r>
        <w:rPr>
          <w:rFonts w:hint="eastAsia"/>
        </w:rPr>
        <w:t xml:space="preserve">테스트를 돌려도 </w:t>
      </w:r>
      <w:r>
        <w:t>30</w:t>
      </w:r>
      <w:r>
        <w:rPr>
          <w:rFonts w:hint="eastAsia"/>
        </w:rPr>
        <w:t>분 내지 수 시간 소모</w:t>
      </w:r>
    </w:p>
    <w:p w14:paraId="331D585B" w14:textId="3FB5EC9A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하루에 버그가 여러 개 순차적으로 발견된다면?</w:t>
      </w:r>
      <w:r>
        <w:t xml:space="preserve"> </w:t>
      </w:r>
      <w:r>
        <w:rPr>
          <w:rFonts w:hint="eastAsia"/>
        </w:rPr>
        <w:t>막막함</w:t>
      </w:r>
    </w:p>
    <w:p w14:paraId="5ED28EDA" w14:textId="55BD208B" w:rsidR="00BB2F76" w:rsidRDefault="00BB2F76" w:rsidP="00BB2F76">
      <w:r w:rsidRPr="00BB2F76">
        <w:rPr>
          <w:noProof/>
        </w:rPr>
        <w:lastRenderedPageBreak/>
        <w:drawing>
          <wp:inline distT="0" distB="0" distL="0" distR="0" wp14:anchorId="53966304" wp14:editId="4B616738">
            <wp:extent cx="4077269" cy="3839111"/>
            <wp:effectExtent l="0" t="0" r="0" b="9525"/>
            <wp:docPr id="5427113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6B3F" w14:textId="004CFC77" w:rsidR="00BB2F76" w:rsidRPr="00A55FB1" w:rsidRDefault="00BB2F76" w:rsidP="00BB2F76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7" w:history="1">
        <w:r>
          <w:rPr>
            <w:rStyle w:val="a4"/>
          </w:rPr>
          <w:t>TISTORY</w:t>
        </w:r>
      </w:hyperlink>
    </w:p>
    <w:p w14:paraId="72CA8699" w14:textId="023D44F7" w:rsidR="00E200FA" w:rsidRDefault="00064E90" w:rsidP="00F6277C">
      <w:pPr>
        <w:pStyle w:val="2"/>
      </w:pPr>
      <w:r>
        <w:rPr>
          <w:rFonts w:hint="eastAsia"/>
        </w:rPr>
        <w:t>마이크로서비스 아키텍처</w:t>
      </w:r>
    </w:p>
    <w:p w14:paraId="5BDCF4DC" w14:textId="24448F56" w:rsidR="00064E90" w:rsidRDefault="00064E90" w:rsidP="00064E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모놀리식 아키텍처의 대안으로 반대되는 개념</w:t>
      </w:r>
    </w:p>
    <w:p w14:paraId="4736E84F" w14:textId="2C9EE268" w:rsidR="00064E90" w:rsidRDefault="00064E90" w:rsidP="00064E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애플리케이션의 각각의 기능을 분리하여 개발 및 관리</w:t>
      </w:r>
    </w:p>
    <w:p w14:paraId="20F3E5C8" w14:textId="366115B8" w:rsidR="00064E90" w:rsidRDefault="00064E90" w:rsidP="00064E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마이크로</w:t>
      </w:r>
      <w:r w:rsidR="006A47C0">
        <w:rPr>
          <w:rFonts w:hint="eastAsia"/>
        </w:rPr>
        <w:t xml:space="preserve"> </w:t>
      </w:r>
      <w:r>
        <w:rPr>
          <w:rFonts w:hint="eastAsia"/>
        </w:rPr>
        <w:t>서비스 장점</w:t>
      </w:r>
    </w:p>
    <w:p w14:paraId="431034F5" w14:textId="763247E3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개발자가 특정 비즈니스 로직에 대해서만 집중하여 개발 가능해 빠른 개발</w:t>
      </w:r>
    </w:p>
    <w:p w14:paraId="5BEB371B" w14:textId="59FA755A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개별 서비스 단위로 개발,</w:t>
      </w:r>
      <w:r>
        <w:t xml:space="preserve"> </w:t>
      </w:r>
      <w:r>
        <w:rPr>
          <w:rFonts w:hint="eastAsia"/>
        </w:rPr>
        <w:t>패키징,</w:t>
      </w:r>
      <w:r>
        <w:t xml:space="preserve"> </w:t>
      </w:r>
      <w:r>
        <w:rPr>
          <w:rFonts w:hint="eastAsia"/>
        </w:rPr>
        <w:t>빌드,</w:t>
      </w:r>
      <w:r>
        <w:t xml:space="preserve">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배포로 각 서비스마다 유연한 스케줄</w:t>
      </w:r>
    </w:p>
    <w:p w14:paraId="368028CE" w14:textId="5AA4DC92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서비스 단위로 스케일아웃이 가능하여 불필요한 서비스는 줄이고 더 많은 자원이 필요한 서비스는 확장가능</w:t>
      </w:r>
    </w:p>
    <w:p w14:paraId="2447B748" w14:textId="29A1F170" w:rsidR="00064E90" w:rsidRDefault="00407BA2" w:rsidP="00064E90">
      <w:r>
        <w:rPr>
          <w:noProof/>
        </w:rPr>
        <w:lastRenderedPageBreak/>
        <w:drawing>
          <wp:inline distT="0" distB="0" distL="0" distR="0" wp14:anchorId="3F588D67" wp14:editId="64EF1DEA">
            <wp:extent cx="5731510" cy="2423795"/>
            <wp:effectExtent l="0" t="0" r="2540" b="0"/>
            <wp:docPr id="1356160215" name="그림 2" descr="모놀리식 배포 및 마이크로 서비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모놀리식 배포 및 마이크로 서비스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FD50" w14:textId="590D8E26" w:rsidR="00407BA2" w:rsidRDefault="00407BA2" w:rsidP="00407BA2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9" w:history="1">
        <w:r>
          <w:rPr>
            <w:rStyle w:val="a4"/>
          </w:rPr>
          <w:t>클라우드 네이티브란? - .NET | Microsoft Learn</w:t>
        </w:r>
      </w:hyperlink>
    </w:p>
    <w:p w14:paraId="12042850" w14:textId="4EA1F5D7" w:rsidR="00407BA2" w:rsidRDefault="006A47C0" w:rsidP="00F6277C">
      <w:pPr>
        <w:pStyle w:val="3"/>
        <w:ind w:left="1000" w:hanging="400"/>
      </w:pPr>
      <w:r>
        <w:rPr>
          <w:rFonts w:hint="eastAsia"/>
        </w:rPr>
        <w:t>모놀리식 라이프 사이클과 마이크로 서비스 라이프 사이클 비교</w:t>
      </w:r>
    </w:p>
    <w:p w14:paraId="2C10574A" w14:textId="2EB54914" w:rsidR="00407BA2" w:rsidRDefault="00423DD4" w:rsidP="00407BA2">
      <w:pPr>
        <w:jc w:val="left"/>
      </w:pPr>
      <w:r w:rsidRPr="00423DD4">
        <w:rPr>
          <w:noProof/>
        </w:rPr>
        <w:drawing>
          <wp:inline distT="0" distB="0" distL="0" distR="0" wp14:anchorId="7BC13F29" wp14:editId="11F7BA99">
            <wp:extent cx="5731510" cy="2682240"/>
            <wp:effectExtent l="0" t="0" r="2540" b="3810"/>
            <wp:docPr id="509346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46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2918" w14:textId="77777777" w:rsidR="00D86AFD" w:rsidRPr="00A55FB1" w:rsidRDefault="00D86AFD" w:rsidP="00D86AFD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21" w:history="1">
        <w:r>
          <w:rPr>
            <w:rStyle w:val="a4"/>
          </w:rPr>
          <w:t>TISTORY</w:t>
        </w:r>
      </w:hyperlink>
    </w:p>
    <w:p w14:paraId="085A655F" w14:textId="0DB4585F" w:rsidR="00423DD4" w:rsidRDefault="00767B7B" w:rsidP="00767B7B">
      <w:pPr>
        <w:pStyle w:val="3"/>
        <w:ind w:left="1000" w:hanging="400"/>
      </w:pPr>
      <w:r>
        <w:rPr>
          <w:rFonts w:hint="eastAsia"/>
        </w:rPr>
        <w:t>장점</w:t>
      </w:r>
    </w:p>
    <w:p w14:paraId="04FAD015" w14:textId="55B95A6C" w:rsidR="00767B7B" w:rsidRDefault="00767B7B" w:rsidP="00767B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서비스 단위 고효율 저비용 </w:t>
      </w:r>
      <w:r>
        <w:t xml:space="preserve">Scale-Out </w:t>
      </w:r>
      <w:r>
        <w:rPr>
          <w:rFonts w:hint="eastAsia"/>
        </w:rPr>
        <w:t>구조</w:t>
      </w:r>
    </w:p>
    <w:p w14:paraId="1391DB03" w14:textId="6861D765" w:rsidR="00767B7B" w:rsidRDefault="00767B7B" w:rsidP="00767B7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서비스 단위로 스케일아웃이 가능하여 불필요한 서비스는 줄이고 더 많은 자원이 필요한 서비스는 확장 가능</w:t>
      </w:r>
    </w:p>
    <w:p w14:paraId="3A8D5109" w14:textId="27D54591" w:rsidR="00767B7B" w:rsidRDefault="00767B7B" w:rsidP="00767B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라이브러리 종속성 고민 </w:t>
      </w:r>
      <w:r>
        <w:t>X</w:t>
      </w:r>
    </w:p>
    <w:p w14:paraId="49D33466" w14:textId="28D7B072" w:rsidR="00767B7B" w:rsidRDefault="00E85694" w:rsidP="00E85694">
      <w:r w:rsidRPr="00E85694">
        <w:rPr>
          <w:noProof/>
        </w:rPr>
        <w:lastRenderedPageBreak/>
        <w:drawing>
          <wp:inline distT="0" distB="0" distL="0" distR="0" wp14:anchorId="7598D3F0" wp14:editId="49FD31F0">
            <wp:extent cx="5731510" cy="2451735"/>
            <wp:effectExtent l="0" t="0" r="2540" b="5715"/>
            <wp:docPr id="1743691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91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AFA" w14:textId="5E2851E6" w:rsidR="005C50F6" w:rsidRDefault="00442537" w:rsidP="00442537">
      <w:pPr>
        <w:pStyle w:val="3"/>
        <w:ind w:left="1000" w:hanging="400"/>
      </w:pPr>
      <w:r>
        <w:rPr>
          <w:rFonts w:hint="eastAsia"/>
        </w:rPr>
        <w:t>단점</w:t>
      </w:r>
    </w:p>
    <w:p w14:paraId="5C80D5F5" w14:textId="5B00A698" w:rsidR="00CA4F54" w:rsidRDefault="00442537" w:rsidP="006345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분산 시스템 환경에서 </w:t>
      </w:r>
      <w:r>
        <w:t xml:space="preserve">Transaction </w:t>
      </w:r>
      <w:r>
        <w:rPr>
          <w:rFonts w:hint="eastAsia"/>
        </w:rPr>
        <w:t>보장,</w:t>
      </w:r>
      <w:r>
        <w:t xml:space="preserve">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배포,</w:t>
      </w:r>
      <w:r>
        <w:t xml:space="preserve"> </w:t>
      </w:r>
      <w:r>
        <w:rPr>
          <w:rFonts w:hint="eastAsia"/>
        </w:rPr>
        <w:t>관리 복잡</w:t>
      </w:r>
    </w:p>
    <w:p w14:paraId="00950DD6" w14:textId="3808B790" w:rsidR="00F6277C" w:rsidRDefault="00F6277C" w:rsidP="00F6277C">
      <w:pPr>
        <w:pStyle w:val="1"/>
      </w:pPr>
      <w:r>
        <w:rPr>
          <w:rFonts w:hint="eastAsia"/>
        </w:rPr>
        <w:t>D</w:t>
      </w:r>
      <w:r>
        <w:t xml:space="preserve">evOps </w:t>
      </w:r>
      <w:r>
        <w:rPr>
          <w:rFonts w:hint="eastAsia"/>
        </w:rPr>
        <w:t>모델 개념</w:t>
      </w:r>
    </w:p>
    <w:p w14:paraId="09686267" w14:textId="211D0344" w:rsidR="00F6277C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데브옵스는 소프트웨어 개발과 </w:t>
      </w:r>
      <w:r>
        <w:t xml:space="preserve">IT </w:t>
      </w:r>
      <w:r>
        <w:rPr>
          <w:rFonts w:hint="eastAsia"/>
        </w:rPr>
        <w:t>운영을 결합한 합성어</w:t>
      </w:r>
    </w:p>
    <w:p w14:paraId="020110F4" w14:textId="2FF006A6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기존의 분리된 소프트웨어 개발팀과 </w:t>
      </w:r>
      <w:r>
        <w:t xml:space="preserve">IT </w:t>
      </w:r>
      <w:r>
        <w:rPr>
          <w:rFonts w:hint="eastAsia"/>
        </w:rPr>
        <w:t>운영팀의 협업으로 전체 라이프사이클을 함께 관리할 수 있자는 일종의 철학 또는 운동</w:t>
      </w:r>
    </w:p>
    <w:p w14:paraId="6311E770" w14:textId="223C55B0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소프트웨어 개발팀과 </w:t>
      </w:r>
      <w:r>
        <w:t>IT</w:t>
      </w:r>
      <w:r>
        <w:rPr>
          <w:rFonts w:hint="eastAsia"/>
        </w:rPr>
        <w:t>팀이 더 빠르고 안정적으로 소프트웨어를 빌드,</w:t>
      </w:r>
      <w:r>
        <w:t xml:space="preserve"> </w:t>
      </w:r>
      <w:r>
        <w:rPr>
          <w:rFonts w:hint="eastAsia"/>
        </w:rPr>
        <w:t>릴리즈할 수 있도록 두 팀 간의 프로세스를 자동화하는 일련의 과정</w:t>
      </w:r>
    </w:p>
    <w:p w14:paraId="1D76CA37" w14:textId="0BED0C74" w:rsidR="00C82EA0" w:rsidRDefault="00C82EA0" w:rsidP="00C82EA0">
      <w:pPr>
        <w:pStyle w:val="2"/>
      </w:pPr>
      <w:r>
        <w:rPr>
          <w:rFonts w:hint="eastAsia"/>
        </w:rPr>
        <w:t>이점</w:t>
      </w:r>
    </w:p>
    <w:p w14:paraId="404FBEE1" w14:textId="2F097D9E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속도:</w:t>
      </w:r>
      <w:r>
        <w:t xml:space="preserve"> </w:t>
      </w:r>
      <w:r>
        <w:rPr>
          <w:rFonts w:hint="eastAsia"/>
        </w:rPr>
        <w:t>서로의 업무에 대해 더 잘 이해하며 좀더 신속하게 사용자에게 필요한 업데이트를 수행 가능.</w:t>
      </w:r>
      <w:r>
        <w:t xml:space="preserve"> </w:t>
      </w:r>
      <w:r>
        <w:rPr>
          <w:rFonts w:hint="eastAsia"/>
        </w:rPr>
        <w:t>개발자는 소비자가 무엇을 원하는지,</w:t>
      </w:r>
      <w:r>
        <w:t xml:space="preserve"> </w:t>
      </w:r>
      <w:r>
        <w:rPr>
          <w:rFonts w:hint="eastAsia"/>
        </w:rPr>
        <w:t>운영자는 애플리케이션을 제공하는데 해결할 문제를 인지할 수 있다.</w:t>
      </w:r>
    </w:p>
    <w:p w14:paraId="1D371234" w14:textId="109ACCB2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신속한 제공:</w:t>
      </w:r>
      <w:r>
        <w:t xml:space="preserve"> </w:t>
      </w:r>
      <w:r>
        <w:rPr>
          <w:rFonts w:hint="eastAsia"/>
        </w:rPr>
        <w:t>컨테이너와 마이크로서비스를 사용하면 더 자주 빠르게 릴리즈하는 것이 가능.</w:t>
      </w:r>
      <w:r>
        <w:t xml:space="preserve"> </w:t>
      </w:r>
      <w:r>
        <w:rPr>
          <w:rFonts w:hint="eastAsia"/>
        </w:rPr>
        <w:t>더 빠르게 좋은 기능을 제공할 수 있으며 개발자가 운영에 필요한 인프라와 하드웨어에 대해 잘 몰라도 릴리즈가 가능하다.</w:t>
      </w:r>
    </w:p>
    <w:p w14:paraId="3FD345DF" w14:textId="18786D25" w:rsidR="00C82EA0" w:rsidRDefault="00C82EA0" w:rsidP="00C82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개발과 릴리즈가 편해지므로 안정성이 확보,</w:t>
      </w:r>
      <w:r>
        <w:t xml:space="preserve"> </w:t>
      </w:r>
      <w:r>
        <w:rPr>
          <w:rFonts w:hint="eastAsia"/>
        </w:rPr>
        <w:t>협업 강화</w:t>
      </w:r>
    </w:p>
    <w:p w14:paraId="4C70D413" w14:textId="2AB04B05" w:rsidR="00DC4574" w:rsidRDefault="00DC4574" w:rsidP="00DC4574">
      <w:pPr>
        <w:pStyle w:val="2"/>
      </w:pPr>
      <w:r>
        <w:rPr>
          <w:rFonts w:hint="eastAsia"/>
        </w:rPr>
        <w:t>개발자와 시스템 관리자의 역할 분담</w:t>
      </w:r>
    </w:p>
    <w:p w14:paraId="13CA2661" w14:textId="4FF86FF8" w:rsidR="00DC4574" w:rsidRDefault="00DC4574" w:rsidP="00DC4574">
      <w:pPr>
        <w:pStyle w:val="3"/>
        <w:ind w:left="1000" w:hanging="400"/>
      </w:pPr>
      <w:r>
        <w:rPr>
          <w:rFonts w:hint="eastAsia"/>
        </w:rPr>
        <w:t>개발자의 관점</w:t>
      </w:r>
    </w:p>
    <w:p w14:paraId="6F486F8D" w14:textId="2FF5E3E9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새로운 기능을 만들어 사용자 경험을 개선하는 것을 좋아함</w:t>
      </w:r>
    </w:p>
    <w:p w14:paraId="1E354CDF" w14:textId="63FBA271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기본 운영체제의 보안 패치나 이와 관련된 모든 것이 최선인지 확인하는 것을 시스템 관리자에게 맡기려 함</w:t>
      </w:r>
    </w:p>
    <w:p w14:paraId="077DA3C0" w14:textId="71FDEE80" w:rsidR="00DC4574" w:rsidRDefault="00DC4574" w:rsidP="00DC4574">
      <w:pPr>
        <w:pStyle w:val="3"/>
        <w:ind w:left="1000" w:hanging="400"/>
      </w:pPr>
      <w:r>
        <w:rPr>
          <w:rFonts w:hint="eastAsia"/>
        </w:rPr>
        <w:t>시스템 관리자의 관점</w:t>
      </w:r>
    </w:p>
    <w:p w14:paraId="44B48250" w14:textId="3002D613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제품 배포와 운영하는 하드웨어 인프라를 담당하며 시스템보안,</w:t>
      </w:r>
      <w:r>
        <w:t xml:space="preserve"> </w:t>
      </w:r>
      <w:r>
        <w:rPr>
          <w:rFonts w:hint="eastAsia"/>
        </w:rPr>
        <w:t>활용,</w:t>
      </w:r>
      <w:r>
        <w:t xml:space="preserve"> </w:t>
      </w:r>
      <w:r>
        <w:rPr>
          <w:rFonts w:hint="eastAsia"/>
        </w:rPr>
        <w:t>개발자의 우선순위가 높지 않은 측면에 신경을 씀</w:t>
      </w:r>
    </w:p>
    <w:p w14:paraId="370B1200" w14:textId="21B7928B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운영 담당자는 모든 애플리케이션 구성 요소의 암묵적 상호 의존성에 대처하기를 원하지 않음</w:t>
      </w:r>
    </w:p>
    <w:p w14:paraId="5ECBA9D3" w14:textId="1678248B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기본 운영체제나 인프라를 변경했을 때 애플리케이션 전체 동작에 어떤 영향을 미칠지는 생각치 못함</w:t>
      </w:r>
    </w:p>
    <w:p w14:paraId="581B82EA" w14:textId="44B4058C" w:rsidR="00DC4574" w:rsidRDefault="00DC4574" w:rsidP="00DC4574">
      <w:pPr>
        <w:pStyle w:val="1"/>
      </w:pPr>
      <w:r>
        <w:rPr>
          <w:rFonts w:hint="eastAsia"/>
        </w:rPr>
        <w:t>마이크로서비스 성공 사례</w:t>
      </w:r>
    </w:p>
    <w:p w14:paraId="12B6F7DB" w14:textId="5A2A7791" w:rsidR="00DC4574" w:rsidRDefault="00DC4574" w:rsidP="0093470E">
      <w:pPr>
        <w:pStyle w:val="2"/>
      </w:pPr>
      <w:r>
        <w:rPr>
          <w:rFonts w:hint="eastAsia"/>
        </w:rPr>
        <w:t>N</w:t>
      </w:r>
      <w:r>
        <w:t xml:space="preserve">eflix </w:t>
      </w:r>
      <w:r>
        <w:rPr>
          <w:rFonts w:hint="eastAsia"/>
        </w:rPr>
        <w:t>기술 블로그 (</w:t>
      </w:r>
      <w:r>
        <w:t>2013</w:t>
      </w:r>
      <w:r>
        <w:rPr>
          <w:rFonts w:hint="eastAsia"/>
        </w:rPr>
        <w:t>년)</w:t>
      </w:r>
    </w:p>
    <w:p w14:paraId="11C62933" w14:textId="78FB8807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최초의 마이크로서비스 사례</w:t>
      </w:r>
    </w:p>
    <w:p w14:paraId="2C6D8685" w14:textId="354B0E8F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수백 개가 넘는 작은 단위의 서비스 운영</w:t>
      </w:r>
    </w:p>
    <w:p w14:paraId="3E677755" w14:textId="73945646" w:rsidR="00DC4574" w:rsidRDefault="00DC4574" w:rsidP="00DC4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기반의 마이크로서비스를 활용한 넷플릭스 아키텍처 의존성 도면</w:t>
      </w:r>
      <w:r>
        <w:br/>
      </w:r>
      <w:r w:rsidR="00E8631A">
        <w:rPr>
          <w:rFonts w:hint="eastAsia"/>
        </w:rPr>
        <w:t>(</w:t>
      </w:r>
      <w:r>
        <w:rPr>
          <w:rFonts w:hint="eastAsia"/>
        </w:rPr>
        <w:t>컨테이너가 아닌</w:t>
      </w:r>
      <w:r>
        <w:t xml:space="preserve"> VM(</w:t>
      </w:r>
      <w:r>
        <w:rPr>
          <w:rFonts w:hint="eastAsia"/>
        </w:rPr>
        <w:t>A</w:t>
      </w:r>
      <w:r>
        <w:t>WS EC2)</w:t>
      </w:r>
      <w:r>
        <w:rPr>
          <w:rFonts w:hint="eastAsia"/>
        </w:rPr>
        <w:t>를 이용해 구성</w:t>
      </w:r>
      <w:r w:rsidR="00E8631A">
        <w:rPr>
          <w:rFonts w:hint="eastAsia"/>
        </w:rPr>
        <w:t>)</w:t>
      </w:r>
    </w:p>
    <w:p w14:paraId="62FC7C08" w14:textId="061C254F" w:rsidR="00DC4574" w:rsidRDefault="00DC4574" w:rsidP="00DC4574">
      <w:r w:rsidRPr="00DC4574">
        <w:drawing>
          <wp:inline distT="0" distB="0" distL="0" distR="0" wp14:anchorId="00CFFF26" wp14:editId="0D53DC36">
            <wp:extent cx="5731510" cy="2793365"/>
            <wp:effectExtent l="0" t="0" r="2540" b="6985"/>
            <wp:docPr id="5142282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8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BDDE" w14:textId="1C03D869" w:rsidR="0093470E" w:rsidRDefault="0093470E" w:rsidP="0093470E">
      <w:pPr>
        <w:jc w:val="right"/>
      </w:pPr>
      <w:r>
        <w:rPr>
          <w:rFonts w:hint="eastAsia"/>
        </w:rPr>
        <w:t>출처:</w:t>
      </w:r>
      <w:r>
        <w:t xml:space="preserve"> </w:t>
      </w:r>
      <w:r>
        <w:rPr>
          <w:rFonts w:hint="eastAsia"/>
        </w:rPr>
        <w:t>N</w:t>
      </w:r>
      <w:r>
        <w:t xml:space="preserve">eflix </w:t>
      </w:r>
      <w:r>
        <w:rPr>
          <w:rFonts w:hint="eastAsia"/>
        </w:rPr>
        <w:t>기술 블로그</w:t>
      </w:r>
    </w:p>
    <w:p w14:paraId="2F44B449" w14:textId="0AA989C7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t>Service Oriented Architecture</w:t>
      </w:r>
      <w:r>
        <w:t xml:space="preserve"> (</w:t>
      </w:r>
      <w:r>
        <w:t>Netflix의 대표적인</w:t>
      </w:r>
      <w:r>
        <w:rPr>
          <w:rFonts w:hint="eastAsia"/>
        </w:rPr>
        <w:t xml:space="preserve"> </w:t>
      </w:r>
      <w:r>
        <w:t>배포</w:t>
      </w:r>
      <w:r>
        <w:rPr>
          <w:rFonts w:hint="eastAsia"/>
        </w:rPr>
        <w:t xml:space="preserve"> </w:t>
      </w:r>
      <w:r>
        <w:t>아키텍처</w:t>
      </w:r>
      <w:r>
        <w:t>)</w:t>
      </w:r>
    </w:p>
    <w:p w14:paraId="23C6C876" w14:textId="644AB21D" w:rsidR="0093470E" w:rsidRDefault="0093470E" w:rsidP="0093470E">
      <w:pPr>
        <w:rPr>
          <w:rFonts w:hint="eastAsia"/>
        </w:rPr>
      </w:pPr>
      <w:r w:rsidRPr="0093470E">
        <w:lastRenderedPageBreak/>
        <w:drawing>
          <wp:inline distT="0" distB="0" distL="0" distR="0" wp14:anchorId="20A001D7" wp14:editId="42A67D92">
            <wp:extent cx="5731510" cy="3127375"/>
            <wp:effectExtent l="0" t="0" r="2540" b="0"/>
            <wp:docPr id="1611262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62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699E" w14:textId="5B0378F8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etflix </w:t>
      </w:r>
      <w:r>
        <w:rPr>
          <w:rFonts w:hint="eastAsia"/>
        </w:rPr>
        <w:t>도입 배경과 내용</w:t>
      </w:r>
    </w:p>
    <w:p w14:paraId="4E13E830" w14:textId="70684E4C" w:rsidR="0093470E" w:rsidRDefault="0093470E" w:rsidP="0093470E">
      <w:r w:rsidRPr="0093470E">
        <w:drawing>
          <wp:inline distT="0" distB="0" distL="0" distR="0" wp14:anchorId="6C90B504" wp14:editId="689B93FC">
            <wp:extent cx="5731510" cy="4749800"/>
            <wp:effectExtent l="0" t="0" r="2540" b="0"/>
            <wp:docPr id="12791172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17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AB9" w14:textId="3DDA0029" w:rsidR="0093470E" w:rsidRDefault="0093470E" w:rsidP="0093470E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r>
        <w:t>클라우드</w:t>
      </w:r>
      <w:r>
        <w:rPr>
          <w:rFonts w:hint="eastAsia"/>
        </w:rPr>
        <w:t xml:space="preserve"> </w:t>
      </w:r>
      <w:r>
        <w:t>네이티브</w:t>
      </w:r>
      <w:r>
        <w:rPr>
          <w:rFonts w:hint="eastAsia"/>
        </w:rPr>
        <w:t xml:space="preserve"> </w:t>
      </w:r>
      <w:r>
        <w:t>정보시스템을</w:t>
      </w:r>
      <w:r>
        <w:rPr>
          <w:rFonts w:hint="eastAsia"/>
        </w:rPr>
        <w:t xml:space="preserve"> </w:t>
      </w:r>
      <w:r>
        <w:t>위한</w:t>
      </w:r>
      <w:r>
        <w:rPr>
          <w:rFonts w:hint="eastAsia"/>
        </w:rPr>
        <w:t xml:space="preserve"> </w:t>
      </w:r>
      <w:r>
        <w:t>발주자안내서-NIA</w:t>
      </w:r>
    </w:p>
    <w:p w14:paraId="07BDE269" w14:textId="47ECB4A2" w:rsidR="00DC4574" w:rsidRDefault="0093470E" w:rsidP="0093470E">
      <w:pPr>
        <w:pStyle w:val="2"/>
      </w:pPr>
      <w:r>
        <w:rPr>
          <w:rFonts w:hint="eastAsia"/>
        </w:rPr>
        <w:lastRenderedPageBreak/>
        <w:t>I</w:t>
      </w:r>
      <w:r>
        <w:t xml:space="preserve"> Love APIs 2015: Microservices at Amazon</w:t>
      </w:r>
    </w:p>
    <w:p w14:paraId="7DE7FD48" w14:textId="5B8A94DD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모놀리식 서비스에서 마이크로 서비스로</w:t>
      </w:r>
      <w:r w:rsidR="00CA2EAB">
        <w:rPr>
          <w:rFonts w:hint="eastAsia"/>
        </w:rPr>
        <w:t xml:space="preserve"> 변경</w:t>
      </w:r>
    </w:p>
    <w:p w14:paraId="11C30DB9" w14:textId="4C3AE4EC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빌드 타임 감소</w:t>
      </w:r>
    </w:p>
    <w:p w14:paraId="1578AB88" w14:textId="371BF3D5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복잡도 감소</w:t>
      </w:r>
    </w:p>
    <w:p w14:paraId="51744E99" w14:textId="7B2810C8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수 천개의 </w:t>
      </w:r>
      <w:r>
        <w:t xml:space="preserve">DevOps </w:t>
      </w:r>
      <w:r>
        <w:rPr>
          <w:rFonts w:hint="eastAsia"/>
        </w:rPr>
        <w:t>팀이 자체적으로 배포</w:t>
      </w:r>
    </w:p>
    <w:p w14:paraId="11994931" w14:textId="0D031724" w:rsidR="0093470E" w:rsidRDefault="0093470E" w:rsidP="009347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연간 </w:t>
      </w:r>
      <w:r>
        <w:t>5</w:t>
      </w:r>
      <w:r>
        <w:rPr>
          <w:rFonts w:hint="eastAsia"/>
        </w:rPr>
        <w:t>천만회(</w:t>
      </w:r>
      <w:r>
        <w:t>2014</w:t>
      </w:r>
      <w:r>
        <w:rPr>
          <w:rFonts w:hint="eastAsia"/>
        </w:rPr>
        <w:t>년 기준)</w:t>
      </w:r>
    </w:p>
    <w:p w14:paraId="46B2F705" w14:textId="3373546F" w:rsidR="0093470E" w:rsidRDefault="00B47BBE" w:rsidP="0093470E">
      <w:r w:rsidRPr="00B47BBE">
        <w:drawing>
          <wp:inline distT="0" distB="0" distL="0" distR="0" wp14:anchorId="6A7AE988" wp14:editId="4452458D">
            <wp:extent cx="5731510" cy="2947670"/>
            <wp:effectExtent l="0" t="0" r="2540" b="5080"/>
            <wp:docPr id="3325144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14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7DB3" w14:textId="104A9AE2" w:rsidR="00B47BBE" w:rsidRDefault="00B47BBE" w:rsidP="00B47BBE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r>
        <w:t>클라우드</w:t>
      </w:r>
      <w:r>
        <w:rPr>
          <w:rFonts w:hint="eastAsia"/>
        </w:rPr>
        <w:t xml:space="preserve"> </w:t>
      </w:r>
      <w:r>
        <w:t>네이티브</w:t>
      </w:r>
      <w:r>
        <w:rPr>
          <w:rFonts w:hint="eastAsia"/>
        </w:rPr>
        <w:t xml:space="preserve"> </w:t>
      </w:r>
      <w:r>
        <w:t>정보시스템을</w:t>
      </w:r>
      <w:r>
        <w:rPr>
          <w:rFonts w:hint="eastAsia"/>
        </w:rPr>
        <w:t xml:space="preserve"> </w:t>
      </w:r>
      <w:r>
        <w:t>위한</w:t>
      </w:r>
      <w:r>
        <w:rPr>
          <w:rFonts w:hint="eastAsia"/>
        </w:rPr>
        <w:t xml:space="preserve"> </w:t>
      </w:r>
      <w:r>
        <w:t>발주자안내서-NIA</w:t>
      </w:r>
    </w:p>
    <w:p w14:paraId="148C37E6" w14:textId="4939868F" w:rsidR="00B47BBE" w:rsidRDefault="005735B6" w:rsidP="00B47BBE">
      <w:pPr>
        <w:ind w:right="200"/>
      </w:pPr>
      <w:r w:rsidRPr="005735B6">
        <w:drawing>
          <wp:inline distT="0" distB="0" distL="0" distR="0" wp14:anchorId="3EEBE647" wp14:editId="7AEE12D2">
            <wp:extent cx="4486901" cy="1895740"/>
            <wp:effectExtent l="0" t="0" r="0" b="9525"/>
            <wp:docPr id="13202517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517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53DE" w14:textId="366967B2" w:rsidR="000546AE" w:rsidRDefault="00332D09" w:rsidP="00332D09">
      <w:pPr>
        <w:pStyle w:val="3"/>
        <w:ind w:left="1000" w:hanging="400"/>
      </w:pPr>
      <w:r>
        <w:rPr>
          <w:rFonts w:hint="eastAsia"/>
        </w:rPr>
        <w:t>A</w:t>
      </w:r>
      <w:r>
        <w:t>mazon</w:t>
      </w:r>
    </w:p>
    <w:p w14:paraId="3A3247C4" w14:textId="0553AD02" w:rsidR="00332D09" w:rsidRDefault="00332D09" w:rsidP="00332D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수천 개의 자율적 데브옵스팀 구성,</w:t>
      </w:r>
      <w:r>
        <w:t xml:space="preserve"> MSA </w:t>
      </w:r>
      <w:r>
        <w:rPr>
          <w:rFonts w:hint="eastAsia"/>
        </w:rPr>
        <w:t>적용,</w:t>
      </w:r>
      <w:r>
        <w:t xml:space="preserve"> </w:t>
      </w:r>
      <w:r>
        <w:rPr>
          <w:rFonts w:hint="eastAsia"/>
        </w:rPr>
        <w:t xml:space="preserve">팀별 </w:t>
      </w:r>
      <w:r>
        <w:t xml:space="preserve">CI/CD </w:t>
      </w:r>
      <w:r>
        <w:rPr>
          <w:rFonts w:hint="eastAsia"/>
        </w:rPr>
        <w:t>파이프라인 자동화를 통한 지속적인 통합</w:t>
      </w:r>
      <w:r>
        <w:t>/</w:t>
      </w:r>
      <w:r>
        <w:rPr>
          <w:rFonts w:hint="eastAsia"/>
        </w:rPr>
        <w:t>배포</w:t>
      </w:r>
    </w:p>
    <w:p w14:paraId="65EBA98B" w14:textId="5A171562" w:rsidR="00332D09" w:rsidRDefault="00332D09" w:rsidP="00332D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다양한 개발환경 구성 등을 통해 신속한 서비스 배포 체계를 구축</w:t>
      </w:r>
    </w:p>
    <w:p w14:paraId="00A12E5A" w14:textId="1C0FDE15" w:rsidR="00332D09" w:rsidRDefault="00332D09" w:rsidP="00332D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2</w:t>
      </w:r>
      <w:r>
        <w:t>020</w:t>
      </w:r>
      <w:r>
        <w:rPr>
          <w:rFonts w:hint="eastAsia"/>
        </w:rPr>
        <w:t xml:space="preserve">년 기준 연간 </w:t>
      </w:r>
      <w:r>
        <w:t>1</w:t>
      </w:r>
      <w:r>
        <w:rPr>
          <w:rFonts w:hint="eastAsia"/>
        </w:rPr>
        <w:t xml:space="preserve">억 </w:t>
      </w:r>
      <w:r>
        <w:t>9</w:t>
      </w:r>
      <w:r>
        <w:rPr>
          <w:rFonts w:hint="eastAsia"/>
        </w:rPr>
        <w:t>천만 회</w:t>
      </w:r>
      <w:r>
        <w:t>(</w:t>
      </w:r>
      <w:r>
        <w:rPr>
          <w:rFonts w:hint="eastAsia"/>
        </w:rPr>
        <w:t xml:space="preserve">매초 </w:t>
      </w:r>
      <w:r>
        <w:t>6</w:t>
      </w:r>
      <w:r>
        <w:rPr>
          <w:rFonts w:hint="eastAsia"/>
        </w:rPr>
        <w:t>회)</w:t>
      </w:r>
      <w:r>
        <w:t xml:space="preserve"> </w:t>
      </w:r>
      <w:r>
        <w:rPr>
          <w:rFonts w:hint="eastAsia"/>
        </w:rPr>
        <w:t>배포</w:t>
      </w:r>
    </w:p>
    <w:p w14:paraId="2B4A21A5" w14:textId="22B15CF0" w:rsidR="00332D09" w:rsidRPr="00332D09" w:rsidRDefault="00332D09" w:rsidP="00332D09">
      <w:pPr>
        <w:rPr>
          <w:rFonts w:hint="eastAsia"/>
        </w:rPr>
      </w:pPr>
      <w:r w:rsidRPr="00332D09">
        <w:drawing>
          <wp:inline distT="0" distB="0" distL="0" distR="0" wp14:anchorId="094727E7" wp14:editId="5C3DB45B">
            <wp:extent cx="5731510" cy="2964815"/>
            <wp:effectExtent l="0" t="0" r="2540" b="6985"/>
            <wp:docPr id="6551665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665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4513" w14:textId="0B6CFF95" w:rsidR="000F4F97" w:rsidRDefault="000F4F97" w:rsidP="000F4F97">
      <w:pPr>
        <w:pStyle w:val="1"/>
      </w:pPr>
      <w:r>
        <w:rPr>
          <w:rFonts w:hint="eastAsia"/>
        </w:rPr>
        <w:t>하이퍼바이저와 가상 머신의 이해</w:t>
      </w:r>
    </w:p>
    <w:p w14:paraId="5D9BF883" w14:textId="77777777" w:rsidR="000F4F97" w:rsidRDefault="000F4F97" w:rsidP="000F4F97"/>
    <w:p w14:paraId="769FAA49" w14:textId="77777777" w:rsidR="000F4F97" w:rsidRDefault="000F4F97" w:rsidP="000F4F97"/>
    <w:p w14:paraId="6ECE0440" w14:textId="77777777" w:rsidR="000F4F97" w:rsidRDefault="000F4F97" w:rsidP="000F4F97"/>
    <w:p w14:paraId="60F97851" w14:textId="75692FB8" w:rsidR="000F4F97" w:rsidRDefault="000F4F97" w:rsidP="000F4F97">
      <w:pPr>
        <w:pStyle w:val="1"/>
      </w:pPr>
      <w:r>
        <w:rPr>
          <w:rFonts w:hint="eastAsia"/>
        </w:rPr>
        <w:t>컨테이너의 개념과 기술 이해</w:t>
      </w:r>
    </w:p>
    <w:p w14:paraId="6326D74D" w14:textId="77777777" w:rsidR="000F4F97" w:rsidRDefault="000F4F97" w:rsidP="000F4F97"/>
    <w:p w14:paraId="013BA001" w14:textId="77777777" w:rsidR="000F4F97" w:rsidRDefault="000F4F97" w:rsidP="000F4F97"/>
    <w:p w14:paraId="35BC0ABC" w14:textId="77777777" w:rsidR="000F4F97" w:rsidRDefault="000F4F97" w:rsidP="000F4F97"/>
    <w:p w14:paraId="07CC7072" w14:textId="473AB848" w:rsidR="000F4F97" w:rsidRPr="000F4F97" w:rsidRDefault="000F4F97" w:rsidP="000F4F97">
      <w:pPr>
        <w:pStyle w:val="1"/>
        <w:rPr>
          <w:rFonts w:hint="eastAsia"/>
        </w:rPr>
      </w:pPr>
      <w:r>
        <w:rPr>
          <w:rFonts w:hint="eastAsia"/>
        </w:rPr>
        <w:t>도커와 쿠버네티스 이해</w:t>
      </w:r>
    </w:p>
    <w:sectPr w:rsidR="000F4F97" w:rsidRPr="000F4F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FB0"/>
    <w:multiLevelType w:val="hybridMultilevel"/>
    <w:tmpl w:val="0C1C0970"/>
    <w:lvl w:ilvl="0" w:tplc="A9AA85D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4F8672C"/>
    <w:multiLevelType w:val="hybridMultilevel"/>
    <w:tmpl w:val="F368A258"/>
    <w:lvl w:ilvl="0" w:tplc="DEEA49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C4E3AC8"/>
    <w:multiLevelType w:val="hybridMultilevel"/>
    <w:tmpl w:val="1F7A0E02"/>
    <w:lvl w:ilvl="0" w:tplc="19CC2F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C6648B1"/>
    <w:multiLevelType w:val="hybridMultilevel"/>
    <w:tmpl w:val="D8C0018A"/>
    <w:lvl w:ilvl="0" w:tplc="A57E47E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89344522">
    <w:abstractNumId w:val="0"/>
  </w:num>
  <w:num w:numId="2" w16cid:durableId="2050064200">
    <w:abstractNumId w:val="3"/>
  </w:num>
  <w:num w:numId="3" w16cid:durableId="334042425">
    <w:abstractNumId w:val="1"/>
  </w:num>
  <w:num w:numId="4" w16cid:durableId="1053312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CA4"/>
    <w:rsid w:val="00010970"/>
    <w:rsid w:val="0003267A"/>
    <w:rsid w:val="000546AE"/>
    <w:rsid w:val="00064E90"/>
    <w:rsid w:val="0007347D"/>
    <w:rsid w:val="000752C4"/>
    <w:rsid w:val="000F4F97"/>
    <w:rsid w:val="00332D09"/>
    <w:rsid w:val="00334909"/>
    <w:rsid w:val="00407BA2"/>
    <w:rsid w:val="00423DD4"/>
    <w:rsid w:val="00442537"/>
    <w:rsid w:val="00516853"/>
    <w:rsid w:val="005735B6"/>
    <w:rsid w:val="005C50F6"/>
    <w:rsid w:val="00634585"/>
    <w:rsid w:val="006A47C0"/>
    <w:rsid w:val="00767B7B"/>
    <w:rsid w:val="007E701E"/>
    <w:rsid w:val="008D7F3D"/>
    <w:rsid w:val="00924E51"/>
    <w:rsid w:val="0093470E"/>
    <w:rsid w:val="00A37CA4"/>
    <w:rsid w:val="00A55FB1"/>
    <w:rsid w:val="00B43B9B"/>
    <w:rsid w:val="00B47BBE"/>
    <w:rsid w:val="00BB2F76"/>
    <w:rsid w:val="00C21A50"/>
    <w:rsid w:val="00C22F5F"/>
    <w:rsid w:val="00C82EA0"/>
    <w:rsid w:val="00C9413E"/>
    <w:rsid w:val="00CA2EAB"/>
    <w:rsid w:val="00CA4F54"/>
    <w:rsid w:val="00CE4A6B"/>
    <w:rsid w:val="00D86AFD"/>
    <w:rsid w:val="00DC4574"/>
    <w:rsid w:val="00E200FA"/>
    <w:rsid w:val="00E85694"/>
    <w:rsid w:val="00E8631A"/>
    <w:rsid w:val="00F247FB"/>
    <w:rsid w:val="00F6277C"/>
    <w:rsid w:val="00F8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2F76B"/>
  <w15:chartTrackingRefBased/>
  <w15:docId w15:val="{B06A8868-BD5F-480C-9DC1-75601E238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AF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701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458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5FB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E701E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7E701E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34585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semiHidden/>
    <w:unhideWhenUsed/>
    <w:rsid w:val="00634585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A55FB1"/>
    <w:rPr>
      <w:rFonts w:asciiTheme="majorHAnsi" w:eastAsiaTheme="majorEastAsia" w:hAnsiTheme="majorHAnsi" w:cstheme="majorBidi"/>
    </w:rPr>
  </w:style>
  <w:style w:type="character" w:styleId="a5">
    <w:name w:val="FollowedHyperlink"/>
    <w:basedOn w:val="a0"/>
    <w:uiPriority w:val="99"/>
    <w:semiHidden/>
    <w:unhideWhenUsed/>
    <w:rsid w:val="00C21A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ws.amazon.com/ko/microservices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blog.lgcns.com/1278" TargetMode="External"/><Relationship Id="rId7" Type="http://schemas.openxmlformats.org/officeDocument/2006/relationships/hyperlink" Target="https://github.com/cncf/toc/blob/main/DEFINITION.md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blog.lgcns.com/1278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earn.microsoft.com/ko-kr/dotnet/architecture/cloud-native/definition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learn.microsoft.com/ko-kr/dotnet/architecture/cloud-native/defini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9C469-04A7-419D-A81D-D535C20EF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11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정연</dc:creator>
  <cp:keywords/>
  <dc:description/>
  <cp:lastModifiedBy>김 정연</cp:lastModifiedBy>
  <cp:revision>44</cp:revision>
  <dcterms:created xsi:type="dcterms:W3CDTF">2025-08-03T08:08:00Z</dcterms:created>
  <dcterms:modified xsi:type="dcterms:W3CDTF">2025-08-06T13:19:00Z</dcterms:modified>
</cp:coreProperties>
</file>