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69E87471" w:rsidR="003C77E2" w:rsidRDefault="00B3590E" w:rsidP="00B3590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~10</w:t>
      </w:r>
      <w:r>
        <w:rPr>
          <w:rFonts w:hint="eastAsia"/>
        </w:rPr>
        <w:t xml:space="preserve">시 </w:t>
      </w:r>
      <w:r>
        <w:t xml:space="preserve">: </w:t>
      </w:r>
      <w:r>
        <w:rPr>
          <w:rFonts w:hint="eastAsia"/>
        </w:rPr>
        <w:t>간략한 회의 및 금일 할 일 적립</w:t>
      </w:r>
    </w:p>
    <w:p w14:paraId="342D9D9A" w14:textId="421D0D2D" w:rsidR="00B3590E" w:rsidRDefault="00B3590E" w:rsidP="00B3590E">
      <w:pPr>
        <w:rPr>
          <w:rFonts w:hint="eastAsia"/>
        </w:rPr>
      </w:pPr>
      <w:r w:rsidRPr="00B3590E">
        <w:drawing>
          <wp:inline distT="0" distB="0" distL="0" distR="0" wp14:anchorId="6F8F50E2" wp14:editId="5E095D30">
            <wp:extent cx="5731510" cy="2847975"/>
            <wp:effectExtent l="0" t="0" r="2540" b="9525"/>
            <wp:docPr id="1317718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8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9D4" w14:textId="03A2C24E" w:rsidR="003C77E2" w:rsidRDefault="005F4338">
      <w:r>
        <w:rPr>
          <w:rFonts w:hint="eastAsia"/>
        </w:rPr>
        <w:t>1</w:t>
      </w:r>
      <w:r>
        <w:t xml:space="preserve">0 ~ </w:t>
      </w:r>
      <w:r>
        <w:rPr>
          <w:rFonts w:hint="eastAsia"/>
        </w:rPr>
        <w:t xml:space="preserve">계속 </w:t>
      </w:r>
      <w:r>
        <w:t xml:space="preserve">: </w:t>
      </w:r>
      <w:r>
        <w:rPr>
          <w:rFonts w:hint="eastAsia"/>
        </w:rPr>
        <w:t>개인 작업 및 소회의</w:t>
      </w:r>
    </w:p>
    <w:p w14:paraId="6E52EF0D" w14:textId="77777777" w:rsidR="003C77E2" w:rsidRDefault="003C77E2"/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44BEFFEE" w:rsidR="003C77E2" w:rsidRDefault="00286C16">
      <w:r w:rsidRPr="00286C16">
        <w:t>~ 계속 : 개인 작업 및 소회의</w:t>
      </w:r>
    </w:p>
    <w:p w14:paraId="42BC6996" w14:textId="6FDA5B96" w:rsidR="00935CC2" w:rsidRDefault="00BD6749">
      <w:r>
        <w:rPr>
          <w:rFonts w:hint="eastAsia"/>
        </w:rPr>
        <w:t>커스텀 비전의 경우 데이터셋의 수를 늘려 학습시켰다.</w:t>
      </w:r>
    </w:p>
    <w:p w14:paraId="236BF597" w14:textId="764DC840" w:rsidR="00BD6749" w:rsidRDefault="00BD6749">
      <w:r w:rsidRPr="00BD6749">
        <w:drawing>
          <wp:inline distT="0" distB="0" distL="0" distR="0" wp14:anchorId="21084094" wp14:editId="54A23506">
            <wp:extent cx="5430008" cy="3458058"/>
            <wp:effectExtent l="0" t="0" r="0" b="9525"/>
            <wp:docPr id="17851466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46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9FB0" w14:textId="32B46600" w:rsidR="00BD6749" w:rsidRDefault="006248D3">
      <w:r>
        <w:t>Bounding_box</w:t>
      </w:r>
      <w:r>
        <w:rPr>
          <w:rFonts w:hint="eastAsia"/>
        </w:rPr>
        <w:t xml:space="preserve">의 경우 </w:t>
      </w:r>
      <w:r>
        <w:t>yolo</w:t>
      </w:r>
      <w:r>
        <w:rPr>
          <w:rFonts w:hint="eastAsia"/>
        </w:rPr>
        <w:t>로 변경하면 가능은 하지만 현실적으로 불가능</w:t>
      </w:r>
      <w:r>
        <w:t xml:space="preserve"> </w:t>
      </w:r>
      <w:r>
        <w:rPr>
          <w:rFonts w:hint="eastAsia"/>
        </w:rPr>
        <w:t>하다고 판단이 되어,</w:t>
      </w:r>
      <w:r>
        <w:t xml:space="preserve"> python </w:t>
      </w:r>
      <w:r>
        <w:rPr>
          <w:rFonts w:hint="eastAsia"/>
        </w:rPr>
        <w:t>코드를 이용하여 구연해 보았다.</w:t>
      </w:r>
    </w:p>
    <w:p w14:paraId="6F8FD9D2" w14:textId="333FB085" w:rsidR="006248D3" w:rsidRDefault="006248D3">
      <w:r w:rsidRPr="006248D3">
        <w:drawing>
          <wp:inline distT="0" distB="0" distL="0" distR="0" wp14:anchorId="2D63B562" wp14:editId="22115B24">
            <wp:extent cx="5227093" cy="3407513"/>
            <wp:effectExtent l="0" t="0" r="0" b="2540"/>
            <wp:docPr id="918324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486" cy="34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D572" w14:textId="44FA5AE9" w:rsidR="006248D3" w:rsidRDefault="006248D3">
      <w:r>
        <w:rPr>
          <w:rFonts w:hint="eastAsia"/>
        </w:rPr>
        <w:lastRenderedPageBreak/>
        <w:t>이미지 사진이 찍히거나,</w:t>
      </w:r>
      <w:r>
        <w:t xml:space="preserve"> </w:t>
      </w:r>
      <w:r>
        <w:rPr>
          <w:rFonts w:hint="eastAsia"/>
        </w:rPr>
        <w:t xml:space="preserve">업로드가 된다면 이미지의 크기를 강제로 </w:t>
      </w:r>
      <w:r>
        <w:t>512*512</w:t>
      </w:r>
      <w:r>
        <w:rPr>
          <w:rFonts w:hint="eastAsia"/>
        </w:rPr>
        <w:t>로 변경 후 임계값이 설정한 값 이상이라면 네모난 박스 상자가 나오도록 만들었다.</w:t>
      </w:r>
    </w:p>
    <w:p w14:paraId="32D6E446" w14:textId="46A8C233" w:rsidR="006248D3" w:rsidRDefault="006248D3">
      <w:r w:rsidRPr="006248D3">
        <w:drawing>
          <wp:inline distT="0" distB="0" distL="0" distR="0" wp14:anchorId="532EE5EF" wp14:editId="1BCBF0D2">
            <wp:extent cx="5731510" cy="2888615"/>
            <wp:effectExtent l="0" t="0" r="2540" b="6985"/>
            <wp:docPr id="1698338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D735" w14:textId="77E56795" w:rsidR="006248D3" w:rsidRDefault="006248D3">
      <w:r>
        <w:rPr>
          <w:rFonts w:hint="eastAsia"/>
        </w:rPr>
        <w:t>상당히 만족스러운 결과지만,</w:t>
      </w:r>
      <w:r>
        <w:t xml:space="preserve"> </w:t>
      </w:r>
      <w:r>
        <w:rPr>
          <w:rFonts w:hint="eastAsia"/>
        </w:rPr>
        <w:t>해당 작업을 적용하기 위해서는 프론트 작업에서도 변경을 해야 하는 작업이 생겨 패스하도록 하였다.</w:t>
      </w:r>
    </w:p>
    <w:p w14:paraId="0CFD83BC" w14:textId="5100EFD4" w:rsidR="006248D3" w:rsidRDefault="006248D3">
      <w:pPr>
        <w:rPr>
          <w:rFonts w:hint="eastAsia"/>
        </w:rPr>
      </w:pPr>
      <w:r>
        <w:rPr>
          <w:rFonts w:hint="eastAsia"/>
        </w:rPr>
        <w:t>그래도 바운딩 박스와 비슷하게 만들어 내서 만족한다.</w:t>
      </w:r>
      <w:r>
        <w:t xml:space="preserve"> (3</w:t>
      </w:r>
      <w:r>
        <w:rPr>
          <w:rFonts w:hint="eastAsia"/>
        </w:rPr>
        <w:t>차 프로젝트 였다면 사용할 수 있었지 않을까?</w:t>
      </w:r>
      <w:r>
        <w:t>)</w:t>
      </w:r>
    </w:p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9086" w14:textId="77777777" w:rsidR="00337742" w:rsidRDefault="00337742" w:rsidP="00F91B6C">
      <w:pPr>
        <w:spacing w:after="0" w:line="240" w:lineRule="auto"/>
      </w:pPr>
      <w:r>
        <w:separator/>
      </w:r>
    </w:p>
  </w:endnote>
  <w:endnote w:type="continuationSeparator" w:id="0">
    <w:p w14:paraId="4BE5C885" w14:textId="77777777" w:rsidR="00337742" w:rsidRDefault="00337742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E372" w14:textId="77777777" w:rsidR="00337742" w:rsidRDefault="00337742" w:rsidP="00F91B6C">
      <w:pPr>
        <w:spacing w:after="0" w:line="240" w:lineRule="auto"/>
      </w:pPr>
      <w:r>
        <w:separator/>
      </w:r>
    </w:p>
  </w:footnote>
  <w:footnote w:type="continuationSeparator" w:id="0">
    <w:p w14:paraId="65E1DDBB" w14:textId="77777777" w:rsidR="00337742" w:rsidRDefault="00337742" w:rsidP="00F9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D4B5D"/>
    <w:multiLevelType w:val="hybridMultilevel"/>
    <w:tmpl w:val="222660F6"/>
    <w:lvl w:ilvl="0" w:tplc="84C29F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3858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286C16"/>
    <w:rsid w:val="00337742"/>
    <w:rsid w:val="003C77E2"/>
    <w:rsid w:val="00503EA3"/>
    <w:rsid w:val="005F4338"/>
    <w:rsid w:val="006248D3"/>
    <w:rsid w:val="00935CC2"/>
    <w:rsid w:val="00946C86"/>
    <w:rsid w:val="00B3590E"/>
    <w:rsid w:val="00BD6749"/>
    <w:rsid w:val="00C54FF9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B359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9</cp:revision>
  <dcterms:created xsi:type="dcterms:W3CDTF">2024-06-21T00:09:00Z</dcterms:created>
  <dcterms:modified xsi:type="dcterms:W3CDTF">2024-07-23T13:30:00Z</dcterms:modified>
</cp:coreProperties>
</file>