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21.02.2005 N 89</w:t>
              <w:br/>
              <w:t xml:space="preserve">(ред. от 01.07.2025)</w:t>
              <w:br/>
              <w:t xml:space="preserve">"Об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14.10.2025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ПРАВИТЕЛЬСТВО РОССИЙСКОЙ ФЕДЕРАЦИИ</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21 февраля 2005 г. N 89</w:t>
      </w:r>
    </w:p>
    <w:p>
      <w:pPr>
        <w:pStyle w:val="2"/>
        <w:jc w:val="center"/>
      </w:pPr>
      <w:r>
        <w:rPr>
          <w:sz w:val="24"/>
        </w:rPr>
      </w:r>
    </w:p>
    <w:p>
      <w:pPr>
        <w:pStyle w:val="2"/>
        <w:jc w:val="center"/>
      </w:pPr>
      <w:r>
        <w:rPr>
          <w:sz w:val="24"/>
        </w:rPr>
        <w:t xml:space="preserve">ОБ УТВЕРЖДЕНИИ ПРАВИЛ</w:t>
      </w:r>
    </w:p>
    <w:p>
      <w:pPr>
        <w:pStyle w:val="2"/>
        <w:jc w:val="center"/>
      </w:pPr>
      <w:r>
        <w:rPr>
          <w:sz w:val="24"/>
        </w:rPr>
        <w:t xml:space="preserve">ФОРМИРОВАНИЯ И ВЕДЕНИЯ РЕЕСТРА</w:t>
      </w:r>
    </w:p>
    <w:p>
      <w:pPr>
        <w:pStyle w:val="2"/>
        <w:jc w:val="center"/>
      </w:pPr>
      <w:r>
        <w:rPr>
          <w:sz w:val="24"/>
        </w:rPr>
        <w:t xml:space="preserve">УЧАСТНИКОВ НАКОПИТЕЛЬНО-ИПОТЕЧНОЙ СИСТЕМЫ</w:t>
      </w:r>
    </w:p>
    <w:p>
      <w:pPr>
        <w:pStyle w:val="2"/>
        <w:jc w:val="center"/>
      </w:pPr>
      <w:r>
        <w:rPr>
          <w:sz w:val="24"/>
        </w:rPr>
        <w:t xml:space="preserve">ЖИЛИЩНОГО ОБЕСПЕЧЕНИЯ ВОЕННОСЛУЖАЩИХ МИНИСТЕРСТВОМ ОБОРОНЫ</w:t>
      </w:r>
    </w:p>
    <w:p>
      <w:pPr>
        <w:pStyle w:val="2"/>
        <w:jc w:val="center"/>
      </w:pPr>
      <w:r>
        <w:rPr>
          <w:sz w:val="24"/>
        </w:rPr>
        <w:t xml:space="preserve">РОССИЙСКОЙ ФЕДЕРАЦИИ, ФЕДЕРАЛЬНЫМИ ОРГАНАМИ ИСПОЛНИТЕЛЬНОЙ</w:t>
      </w:r>
    </w:p>
    <w:p>
      <w:pPr>
        <w:pStyle w:val="2"/>
        <w:jc w:val="center"/>
      </w:pPr>
      <w:r>
        <w:rPr>
          <w:sz w:val="24"/>
        </w:rPr>
        <w:t xml:space="preserve">ВЛАСТИ И ФЕДЕРАЛЬНЫМИ ГОСУДАРСТВЕННЫМИ ОРГАНАМИ,</w:t>
      </w:r>
    </w:p>
    <w:p>
      <w:pPr>
        <w:pStyle w:val="2"/>
        <w:jc w:val="center"/>
      </w:pPr>
      <w:r>
        <w:rPr>
          <w:sz w:val="24"/>
        </w:rPr>
        <w:t xml:space="preserve">В КОТОРЫХ ФЕДЕРАЛЬНЫМ ЗАКОНОМ ПРЕДУСМОТРЕНА</w:t>
      </w:r>
    </w:p>
    <w:p>
      <w:pPr>
        <w:pStyle w:val="2"/>
        <w:jc w:val="center"/>
      </w:pPr>
      <w:r>
        <w:rPr>
          <w:sz w:val="24"/>
        </w:rPr>
        <w:t xml:space="preserve">ВОЕННАЯ СЛУЖБА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15.05.2008 </w:t>
            </w:r>
            <w:hyperlink w:history="0" r:id="rId7"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N 369</w:t>
              </w:r>
            </w:hyperlink>
            <w:r>
              <w:rPr>
                <w:sz w:val="24"/>
                <w:color w:val="392c69"/>
              </w:rPr>
              <w:t xml:space="preserve">,</w:t>
            </w:r>
          </w:p>
          <w:p>
            <w:pPr>
              <w:pStyle w:val="0"/>
              <w:jc w:val="center"/>
            </w:pPr>
            <w:r>
              <w:rPr>
                <w:sz w:val="24"/>
                <w:color w:val="392c69"/>
              </w:rPr>
              <w:t xml:space="preserve">от 26.01.2012 </w:t>
            </w:r>
            <w:hyperlink w:history="0" r:id="rId8"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23</w:t>
              </w:r>
            </w:hyperlink>
            <w:r>
              <w:rPr>
                <w:sz w:val="24"/>
                <w:color w:val="392c69"/>
              </w:rPr>
              <w:t xml:space="preserve">, от 17.09.2013 </w:t>
            </w:r>
            <w:hyperlink w:history="0" r:id="rId9"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811</w:t>
              </w:r>
            </w:hyperlink>
            <w:r>
              <w:rPr>
                <w:sz w:val="24"/>
                <w:color w:val="392c69"/>
              </w:rPr>
              <w:t xml:space="preserve">, от 24.12.2014 </w:t>
            </w:r>
            <w:hyperlink w:history="0" r:id="rId10" w:tooltip="Постановление Правительства РФ от 24.12.2014 N 1469 (ред. от 03.10.2024) &quot;О внесении изменений в некоторые акты Правительства Российской Федерации&quot; {КонсультантПлюс}">
              <w:r>
                <w:rPr>
                  <w:sz w:val="24"/>
                  <w:color w:val="0000ff"/>
                </w:rPr>
                <w:t xml:space="preserve">N 1469</w:t>
              </w:r>
            </w:hyperlink>
            <w:r>
              <w:rPr>
                <w:sz w:val="24"/>
                <w:color w:val="392c69"/>
              </w:rPr>
              <w:t xml:space="preserve">,</w:t>
            </w:r>
          </w:p>
          <w:p>
            <w:pPr>
              <w:pStyle w:val="0"/>
              <w:jc w:val="center"/>
            </w:pPr>
            <w:r>
              <w:rPr>
                <w:sz w:val="24"/>
                <w:color w:val="392c69"/>
              </w:rPr>
              <w:t xml:space="preserve">от 12.11.2016 </w:t>
            </w:r>
            <w:hyperlink w:history="0" r:id="rId11"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color w:val="392c69"/>
              </w:rPr>
              <w:t xml:space="preserve">, от 29.12.2016 </w:t>
            </w:r>
            <w:hyperlink w:history="0" r:id="rId12"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color w:val="392c69"/>
              </w:rPr>
              <w:t xml:space="preserve">, от 30.11.2019 </w:t>
            </w:r>
            <w:hyperlink w:history="0" r:id="rId13"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N 1548</w:t>
              </w:r>
            </w:hyperlink>
            <w:r>
              <w:rPr>
                <w:sz w:val="24"/>
                <w:color w:val="392c69"/>
              </w:rPr>
              <w:t xml:space="preserve">,</w:t>
            </w:r>
          </w:p>
          <w:p>
            <w:pPr>
              <w:pStyle w:val="0"/>
              <w:jc w:val="center"/>
            </w:pPr>
            <w:r>
              <w:rPr>
                <w:sz w:val="24"/>
                <w:color w:val="392c69"/>
              </w:rPr>
              <w:t xml:space="preserve">от 17.05.2023 </w:t>
            </w:r>
            <w:hyperlink w:history="0" r:id="rId14"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color w:val="392c69"/>
              </w:rPr>
              <w:t xml:space="preserve">, от 01.07.2025 </w:t>
            </w:r>
            <w:hyperlink w:history="0" r:id="rId15"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N 995</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В целях реализации </w:t>
      </w:r>
      <w:hyperlink w:history="0" r:id="rId1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статьи 7</w:t>
        </w:r>
      </w:hyperlink>
      <w:r>
        <w:rPr>
          <w:sz w:val="24"/>
        </w:rPr>
        <w:t xml:space="preserve"> Федерального закона "О накопительно-ипотечной системе жилищного обеспечения военнослужащих" Правительство Российской Федерации постановляет:</w:t>
      </w:r>
    </w:p>
    <w:p>
      <w:pPr>
        <w:pStyle w:val="0"/>
        <w:spacing w:before="240" w:line-rule="auto"/>
        <w:ind w:firstLine="540"/>
        <w:jc w:val="both"/>
      </w:pPr>
      <w:r>
        <w:rPr>
          <w:sz w:val="24"/>
        </w:rPr>
        <w:t xml:space="preserve">1. Утвердить прилагаемые </w:t>
      </w:r>
      <w:hyperlink w:history="0" w:anchor="P38" w:tooltip="ПРАВИЛА">
        <w:r>
          <w:rPr>
            <w:sz w:val="24"/>
            <w:color w:val="0000ff"/>
          </w:rPr>
          <w:t xml:space="preserve">Правила</w:t>
        </w:r>
      </w:hyperlink>
      <w:r>
        <w:rPr>
          <w:sz w:val="24"/>
        </w:rPr>
        <w:t xml:space="preserve">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w:t>
      </w:r>
    </w:p>
    <w:p>
      <w:pPr>
        <w:pStyle w:val="0"/>
        <w:jc w:val="both"/>
      </w:pPr>
      <w:r>
        <w:rPr>
          <w:sz w:val="24"/>
        </w:rPr>
        <w:t xml:space="preserve">(в ред. </w:t>
      </w:r>
      <w:hyperlink w:history="0" r:id="rId17"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2. Министерству обороны Российской Федерации, федеральным органам исполнительной власти, в которых федеральным законом предусмотрена военная служба, по согласованию с Министерством обороны Российской Федерации принять в месячный срок необходимые для реализации настоящего Постановления нормативные правовые </w:t>
      </w:r>
      <w:r>
        <w:rPr>
          <w:sz w:val="24"/>
        </w:rPr>
        <w:t xml:space="preserve">акты</w:t>
      </w:r>
      <w:r>
        <w:rPr>
          <w:sz w:val="24"/>
        </w:rPr>
        <w:t xml:space="preserve">, касающиеся формирования и ведения реестров участников накопительно-ипотечной системы жилищного обеспечения военнослужащих указанными федеральными органами исполнительной власти.</w:t>
      </w:r>
    </w:p>
    <w:p>
      <w:pPr>
        <w:pStyle w:val="0"/>
        <w:ind w:firstLine="54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М.ФРАДКОВ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21 февраля 2005 г. N 89</w:t>
      </w:r>
    </w:p>
    <w:p>
      <w:pPr>
        <w:pStyle w:val="0"/>
        <w:ind w:firstLine="540"/>
        <w:jc w:val="both"/>
      </w:pPr>
      <w:r>
        <w:rPr>
          <w:sz w:val="24"/>
        </w:rPr>
      </w:r>
    </w:p>
    <w:bookmarkStart w:id="38" w:name="P38"/>
    <w:bookmarkEnd w:id="38"/>
    <w:p>
      <w:pPr>
        <w:pStyle w:val="2"/>
        <w:jc w:val="center"/>
      </w:pPr>
      <w:r>
        <w:rPr>
          <w:sz w:val="24"/>
        </w:rPr>
        <w:t xml:space="preserve">ПРАВИЛА</w:t>
      </w:r>
    </w:p>
    <w:p>
      <w:pPr>
        <w:pStyle w:val="2"/>
        <w:jc w:val="center"/>
      </w:pPr>
      <w:r>
        <w:rPr>
          <w:sz w:val="24"/>
        </w:rPr>
        <w:t xml:space="preserve">ФОРМИРОВАНИЯ И ВЕДЕНИЯ РЕЕСТРА УЧАСТНИКОВ</w:t>
      </w:r>
    </w:p>
    <w:p>
      <w:pPr>
        <w:pStyle w:val="2"/>
        <w:jc w:val="center"/>
      </w:pPr>
      <w:r>
        <w:rPr>
          <w:sz w:val="24"/>
        </w:rPr>
        <w:t xml:space="preserve">НАКОПИТЕЛЬНО-ИПОТЕЧНОЙ СИСТЕМЫ ЖИЛИЩНОГО ОБЕСПЕЧЕНИЯ</w:t>
      </w:r>
    </w:p>
    <w:p>
      <w:pPr>
        <w:pStyle w:val="2"/>
        <w:jc w:val="center"/>
      </w:pPr>
      <w:r>
        <w:rPr>
          <w:sz w:val="24"/>
        </w:rPr>
        <w:t xml:space="preserve">ВОЕННОСЛУЖАЩИХ МИНИСТЕРСТВОМ ОБОРОНЫ РОССИЙСКОЙ ФЕДЕРАЦИИ,</w:t>
      </w:r>
    </w:p>
    <w:p>
      <w:pPr>
        <w:pStyle w:val="2"/>
        <w:jc w:val="center"/>
      </w:pPr>
      <w:r>
        <w:rPr>
          <w:sz w:val="24"/>
        </w:rPr>
        <w:t xml:space="preserve">ФЕДЕРАЛЬНЫМИ ОРГАНАМИ ИСПОЛНИТЕЛЬНОЙ ВЛАСТИ</w:t>
      </w:r>
    </w:p>
    <w:p>
      <w:pPr>
        <w:pStyle w:val="2"/>
        <w:jc w:val="center"/>
      </w:pPr>
      <w:r>
        <w:rPr>
          <w:sz w:val="24"/>
        </w:rPr>
        <w:t xml:space="preserve">И ФЕДЕРАЛЬНЫМИ ГОСУДАРСТВЕННЫМИ ОРГАНАМИ,</w:t>
      </w:r>
    </w:p>
    <w:p>
      <w:pPr>
        <w:pStyle w:val="2"/>
        <w:jc w:val="center"/>
      </w:pPr>
      <w:r>
        <w:rPr>
          <w:sz w:val="24"/>
        </w:rPr>
        <w:t xml:space="preserve">В КОТОРЫХ ФЕДЕРАЛЬНЫМ ЗАКОНОМ ПРЕДУСМОТРЕНА</w:t>
      </w:r>
    </w:p>
    <w:p>
      <w:pPr>
        <w:pStyle w:val="2"/>
        <w:jc w:val="center"/>
      </w:pPr>
      <w:r>
        <w:rPr>
          <w:sz w:val="24"/>
        </w:rPr>
        <w:t xml:space="preserve">ВОЕННАЯ СЛУЖБА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15.05.2008 </w:t>
            </w:r>
            <w:hyperlink w:history="0" r:id="rId18"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N 369</w:t>
              </w:r>
            </w:hyperlink>
            <w:r>
              <w:rPr>
                <w:sz w:val="24"/>
                <w:color w:val="392c69"/>
              </w:rPr>
              <w:t xml:space="preserve">,</w:t>
            </w:r>
          </w:p>
          <w:p>
            <w:pPr>
              <w:pStyle w:val="0"/>
              <w:jc w:val="center"/>
            </w:pPr>
            <w:r>
              <w:rPr>
                <w:sz w:val="24"/>
                <w:color w:val="392c69"/>
              </w:rPr>
              <w:t xml:space="preserve">от 26.01.2012 </w:t>
            </w:r>
            <w:hyperlink w:history="0" r:id="rId19"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23</w:t>
              </w:r>
            </w:hyperlink>
            <w:r>
              <w:rPr>
                <w:sz w:val="24"/>
                <w:color w:val="392c69"/>
              </w:rPr>
              <w:t xml:space="preserve">, от 17.09.2013 </w:t>
            </w:r>
            <w:hyperlink w:history="0" r:id="rId20"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811</w:t>
              </w:r>
            </w:hyperlink>
            <w:r>
              <w:rPr>
                <w:sz w:val="24"/>
                <w:color w:val="392c69"/>
              </w:rPr>
              <w:t xml:space="preserve">, от 24.12.2014 </w:t>
            </w:r>
            <w:hyperlink w:history="0" r:id="rId21" w:tooltip="Постановление Правительства РФ от 24.12.2014 N 1469 (ред. от 03.10.2024) &quot;О внесении изменений в некоторые акты Правительства Российской Федерации&quot; {КонсультантПлюс}">
              <w:r>
                <w:rPr>
                  <w:sz w:val="24"/>
                  <w:color w:val="0000ff"/>
                </w:rPr>
                <w:t xml:space="preserve">N 1469</w:t>
              </w:r>
            </w:hyperlink>
            <w:r>
              <w:rPr>
                <w:sz w:val="24"/>
                <w:color w:val="392c69"/>
              </w:rPr>
              <w:t xml:space="preserve">,</w:t>
            </w:r>
          </w:p>
          <w:p>
            <w:pPr>
              <w:pStyle w:val="0"/>
              <w:jc w:val="center"/>
            </w:pPr>
            <w:r>
              <w:rPr>
                <w:sz w:val="24"/>
                <w:color w:val="392c69"/>
              </w:rPr>
              <w:t xml:space="preserve">от 12.11.2016 </w:t>
            </w:r>
            <w:hyperlink w:history="0" r:id="rId22"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color w:val="392c69"/>
              </w:rPr>
              <w:t xml:space="preserve">, от 29.12.2016 </w:t>
            </w:r>
            <w:hyperlink w:history="0" r:id="rId23"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color w:val="392c69"/>
              </w:rPr>
              <w:t xml:space="preserve">, от 30.11.2019 </w:t>
            </w:r>
            <w:hyperlink w:history="0" r:id="rId24"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N 1548</w:t>
              </w:r>
            </w:hyperlink>
            <w:r>
              <w:rPr>
                <w:sz w:val="24"/>
                <w:color w:val="392c69"/>
              </w:rPr>
              <w:t xml:space="preserve">,</w:t>
            </w:r>
          </w:p>
          <w:p>
            <w:pPr>
              <w:pStyle w:val="0"/>
              <w:jc w:val="center"/>
            </w:pPr>
            <w:r>
              <w:rPr>
                <w:sz w:val="24"/>
                <w:color w:val="392c69"/>
              </w:rPr>
              <w:t xml:space="preserve">от 17.05.2023 </w:t>
            </w:r>
            <w:hyperlink w:history="0" r:id="rId25"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color w:val="392c69"/>
              </w:rPr>
              <w:t xml:space="preserve">, от 01.07.2025 </w:t>
            </w:r>
            <w:hyperlink w:history="0" r:id="rId26"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N 995</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2"/>
        <w:outlineLvl w:val="1"/>
        <w:jc w:val="center"/>
      </w:pPr>
      <w:r>
        <w:rPr>
          <w:sz w:val="24"/>
        </w:rPr>
        <w:t xml:space="preserve">I. Общие положения</w:t>
      </w:r>
    </w:p>
    <w:p>
      <w:pPr>
        <w:pStyle w:val="0"/>
        <w:ind w:firstLine="540"/>
        <w:jc w:val="both"/>
      </w:pPr>
      <w:r>
        <w:rPr>
          <w:sz w:val="24"/>
        </w:rPr>
      </w:r>
    </w:p>
    <w:p>
      <w:pPr>
        <w:pStyle w:val="0"/>
        <w:ind w:firstLine="540"/>
        <w:jc w:val="both"/>
      </w:pPr>
      <w:r>
        <w:rPr>
          <w:sz w:val="24"/>
        </w:rPr>
        <w:t xml:space="preserve">1. Настоящие Правила разработаны в соответствии со </w:t>
      </w:r>
      <w:hyperlink w:history="0" r:id="rId2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статьей 7</w:t>
        </w:r>
      </w:hyperlink>
      <w:r>
        <w:rPr>
          <w:sz w:val="24"/>
        </w:rPr>
        <w:t xml:space="preserve"> Федерального закона "О накопительно-ипотечной системе жилищного обеспечения военнослужащих" (далее - Федеральный закон) в целях организации работы Министерства обороны Российской Федерации, федеральных органов исполнительной власти и федеральных государственных органов, в которых федеральным законом предусмотрена военная служба (далее - федеральные органы):</w:t>
      </w:r>
    </w:p>
    <w:p>
      <w:pPr>
        <w:pStyle w:val="0"/>
        <w:jc w:val="both"/>
      </w:pPr>
      <w:r>
        <w:rPr>
          <w:sz w:val="24"/>
        </w:rPr>
        <w:t xml:space="preserve">(в ред. </w:t>
      </w:r>
      <w:hyperlink w:history="0" r:id="rId28"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по формированию и ведению реестра участников накопительно-ипотечной системы жилищного обеспечения военнослужащих (далее - реестр);</w:t>
      </w:r>
    </w:p>
    <w:p>
      <w:pPr>
        <w:pStyle w:val="0"/>
        <w:spacing w:before="240" w:line-rule="auto"/>
        <w:ind w:firstLine="540"/>
        <w:jc w:val="both"/>
      </w:pPr>
      <w:r>
        <w:rPr>
          <w:sz w:val="24"/>
        </w:rPr>
        <w:t xml:space="preserve">по представлению в уполномоченный федеральный орган исполнительной власти, обеспечивающий функционирование накопительно-ипотечной системы жилищного обеспечения военнослужащих (далее - уполномоченный федеральный орган), с учетом требований законодательства Российской Федерации о государственной тайне сведений об участниках накопительно-ипотечной системы жилищного обеспечения военнослужащих (далее - участники), необходимых для ведения их именных накопительных счетов, и о переводе участника для дальнейшего прохождения военной службы из Вооруженных Сил Российской Федерации (из федерального органа исполнительной власти, федерального государственного органа) в федеральный орган исполнительной власти (в Вооруженные Силы Российской Федерации, федеральный государственный орган) (далее - перевод в федеральный орган) при сохранении права участника;</w:t>
      </w:r>
    </w:p>
    <w:p>
      <w:pPr>
        <w:pStyle w:val="0"/>
        <w:jc w:val="both"/>
      </w:pPr>
      <w:r>
        <w:rPr>
          <w:sz w:val="24"/>
        </w:rPr>
        <w:t xml:space="preserve">(в ред. </w:t>
      </w:r>
      <w:hyperlink w:history="0" r:id="rId29"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по подготовке и представлению в Министерство финансов Российской Федерации и в уполномоченный федеральный орган сведений о количестве участников на основании реестра и прогнозных данных для формирования бюджетной проектировки на соответствующий год;</w:t>
      </w:r>
    </w:p>
    <w:p>
      <w:pPr>
        <w:pStyle w:val="0"/>
        <w:spacing w:before="240" w:line-rule="auto"/>
        <w:ind w:firstLine="540"/>
        <w:jc w:val="both"/>
      </w:pPr>
      <w:r>
        <w:rPr>
          <w:sz w:val="24"/>
        </w:rPr>
        <w:t xml:space="preserve">по сверке сведений, внесенных в реестр, с данными уполномоченного федерального органа;</w:t>
      </w:r>
    </w:p>
    <w:p>
      <w:pPr>
        <w:pStyle w:val="0"/>
        <w:spacing w:before="240" w:line-rule="auto"/>
        <w:ind w:firstLine="540"/>
        <w:jc w:val="both"/>
      </w:pPr>
      <w:r>
        <w:rPr>
          <w:sz w:val="24"/>
        </w:rPr>
        <w:t xml:space="preserve">по информированию в письменной форме участников о включении их в реестр и об исключении из него.</w:t>
      </w:r>
    </w:p>
    <w:p>
      <w:pPr>
        <w:pStyle w:val="0"/>
        <w:spacing w:before="240" w:line-rule="auto"/>
        <w:ind w:firstLine="540"/>
        <w:jc w:val="both"/>
      </w:pPr>
      <w:r>
        <w:rPr>
          <w:sz w:val="24"/>
        </w:rPr>
        <w:t xml:space="preserve">2. Участниками являются военнослужащие - граждане Российской Федерации, проходящие военную службу по контракту и включенные в реестр.</w:t>
      </w:r>
    </w:p>
    <w:p>
      <w:pPr>
        <w:pStyle w:val="0"/>
        <w:spacing w:before="240" w:line-rule="auto"/>
        <w:ind w:firstLine="540"/>
        <w:jc w:val="both"/>
      </w:pPr>
      <w:r>
        <w:rPr>
          <w:sz w:val="24"/>
        </w:rPr>
        <w:t xml:space="preserve">3. К участникам относятся следующие военнослужащие:</w:t>
      </w:r>
    </w:p>
    <w:p>
      <w:pPr>
        <w:pStyle w:val="0"/>
        <w:spacing w:before="240" w:line-rule="auto"/>
        <w:ind w:firstLine="540"/>
        <w:jc w:val="both"/>
      </w:pPr>
      <w:r>
        <w:rPr>
          <w:sz w:val="24"/>
        </w:rPr>
        <w:t xml:space="preserve">1) лица, которые окончили военные профессиональные образовательные организации и военные образовательные организации высшего образования и которым в связи с этим присвоено первое воинское звание офицера начиная с 1 января 2005 г., при этом указанные лица, заключившие первый контракт о прохождении военной службы до 1 января 2005 г., могут стать участниками, изъявив такое желание;</w:t>
      </w:r>
    </w:p>
    <w:p>
      <w:pPr>
        <w:pStyle w:val="0"/>
        <w:jc w:val="both"/>
      </w:pPr>
      <w:r>
        <w:rPr>
          <w:sz w:val="24"/>
        </w:rPr>
        <w:t xml:space="preserve">(в ред. </w:t>
      </w:r>
      <w:hyperlink w:history="0" r:id="rId30" w:tooltip="Постановление Правительства РФ от 24.12.2014 N 1469 (ред. от 03.10.2024)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24.12.2014 N 1469)</w:t>
      </w:r>
    </w:p>
    <w:p>
      <w:pPr>
        <w:pStyle w:val="0"/>
        <w:spacing w:before="240" w:line-rule="auto"/>
        <w:ind w:firstLine="540"/>
        <w:jc w:val="both"/>
      </w:pPr>
      <w:r>
        <w:rPr>
          <w:sz w:val="24"/>
        </w:rPr>
        <w:t xml:space="preserve">2) офицеры, призванные на военную службу из запаса или поступившие в добровольном порядке на военную службу из запаса и заключившие первый контракт о прохождении военной службы начиная с 1 января 2005 г.;</w:t>
      </w:r>
    </w:p>
    <w:p>
      <w:pPr>
        <w:pStyle w:val="0"/>
        <w:spacing w:before="240" w:line-rule="auto"/>
        <w:ind w:firstLine="540"/>
        <w:jc w:val="both"/>
      </w:pPr>
      <w:r>
        <w:rPr>
          <w:sz w:val="24"/>
        </w:rPr>
        <w:t xml:space="preserve">3) прапорщики и мичманы, общая продолжительность военной службы по контракту которых составит 3 года начиная с 1 января 2005 г., при этом указанные лица, которые заключили первый контракт о прохождении военной службы до 1 января 2005 г. и общая продолжительность военной службы по контракту которых по состоянию на 1 января 2005 г. составляла не более 3 лет, могут стать участниками, изъявив такое желание;</w:t>
      </w:r>
    </w:p>
    <w:p>
      <w:pPr>
        <w:pStyle w:val="0"/>
        <w:jc w:val="both"/>
      </w:pPr>
      <w:r>
        <w:rPr>
          <w:sz w:val="24"/>
        </w:rPr>
        <w:t xml:space="preserve">(в ред. </w:t>
      </w:r>
      <w:hyperlink w:history="0" r:id="rId31"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12.11.2016 N 1172)</w:t>
      </w:r>
    </w:p>
    <w:p>
      <w:pPr>
        <w:pStyle w:val="0"/>
        <w:spacing w:before="240" w:line-rule="auto"/>
        <w:ind w:firstLine="540"/>
        <w:jc w:val="both"/>
      </w:pPr>
      <w:r>
        <w:rPr>
          <w:sz w:val="24"/>
        </w:rPr>
        <w:t xml:space="preserve">4) сержанты и старшины, солдаты и матросы, поступившие на военную службу до 1 января 2020 г., заключившие второй контракт о прохождении военной службы после 1 января 2005 г., изъявившие желание стать участниками;</w:t>
      </w:r>
    </w:p>
    <w:p>
      <w:pPr>
        <w:pStyle w:val="0"/>
        <w:jc w:val="both"/>
      </w:pPr>
      <w:r>
        <w:rPr>
          <w:sz w:val="24"/>
        </w:rPr>
        <w:t xml:space="preserve">(в ред. </w:t>
      </w:r>
      <w:hyperlink w:history="0" r:id="rId32"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30.11.2019 N 1548)</w:t>
      </w:r>
    </w:p>
    <w:p>
      <w:pPr>
        <w:pStyle w:val="0"/>
        <w:spacing w:before="240" w:line-rule="auto"/>
        <w:ind w:firstLine="540"/>
        <w:jc w:val="both"/>
      </w:pPr>
      <w:r>
        <w:rPr>
          <w:sz w:val="24"/>
        </w:rPr>
        <w:t xml:space="preserve">4(1)) сержанты и старшины, солдаты и матросы (за исключением обучающихся в военных образовательных организациях высшего образования по образовательным программам высшего образования и не включенных в реестр участников), поступившие на военную службу по контракту после 31 декабря 2019 г., общая продолжительность военной службы по контракту которых после 31 декабря 2019 г. составит 3 года, включая продолжительность военной службы по контракту до указанной даты;</w:t>
      </w:r>
    </w:p>
    <w:p>
      <w:pPr>
        <w:pStyle w:val="0"/>
        <w:jc w:val="both"/>
      </w:pPr>
      <w:r>
        <w:rPr>
          <w:sz w:val="24"/>
        </w:rPr>
        <w:t xml:space="preserve">(пп. 4(1) введен </w:t>
      </w:r>
      <w:hyperlink w:history="0" r:id="rId33"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30.11.2019 N 1548; в ред. </w:t>
      </w:r>
      <w:hyperlink w:history="0" r:id="rId34"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5) лица, окончившие военные профессиональные образовательные организации и военные образовательные организации высшего образования в период после 1 января 2005 г. до 1 января 2008 г. и получившие первое воинское звание офицера в процессе обучения, могут стать участниками, изъявив такое желание;</w:t>
      </w:r>
    </w:p>
    <w:p>
      <w:pPr>
        <w:pStyle w:val="0"/>
        <w:jc w:val="both"/>
      </w:pPr>
      <w:r>
        <w:rPr>
          <w:sz w:val="24"/>
        </w:rPr>
        <w:t xml:space="preserve">(пп. 5 введен </w:t>
      </w:r>
      <w:hyperlink w:history="0" r:id="rId35"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 в ред. </w:t>
      </w:r>
      <w:hyperlink w:history="0" r:id="rId36" w:tooltip="Постановление Правительства РФ от 24.12.2014 N 1469 (ред. от 03.10.2024)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24.12.2014 N 1469)</w:t>
      </w:r>
    </w:p>
    <w:p>
      <w:pPr>
        <w:pStyle w:val="0"/>
        <w:spacing w:before="240" w:line-rule="auto"/>
        <w:ind w:firstLine="540"/>
        <w:jc w:val="both"/>
      </w:pPr>
      <w:r>
        <w:rPr>
          <w:sz w:val="24"/>
        </w:rPr>
        <w:t xml:space="preserve">6) лица, получившие первое воинское звание офицера в связи с поступлением на военную службу по контракту и назначением на воинскую должность, для которой штатом предусмотрено воинское звание офицера, начиная с 1 января 2005 г. При этом указанные лица, получившие первое воинское звание офицера до 1 января 2008 г., могут стать участниками, изъявив такое желание;</w:t>
      </w:r>
    </w:p>
    <w:p>
      <w:pPr>
        <w:pStyle w:val="0"/>
        <w:jc w:val="both"/>
      </w:pPr>
      <w:r>
        <w:rPr>
          <w:sz w:val="24"/>
        </w:rPr>
        <w:t xml:space="preserve">(пп. 6 введен </w:t>
      </w:r>
      <w:hyperlink w:history="0" r:id="rId37"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7) военнослужащие, получившие первое воинское звание офицера в связи с назначением на воинскую должность, для которой штатом предусмотрено воинское звание офицера, начиная с 1 января 2005 г., с общей продолжительностью военной службы по контракту менее 3 лет. При этом указанные лица, получившие первое воинское звание офицера до 1 января 2008 г., могут стать участниками, изъявив такое желание;</w:t>
      </w:r>
    </w:p>
    <w:p>
      <w:pPr>
        <w:pStyle w:val="0"/>
        <w:jc w:val="both"/>
      </w:pPr>
      <w:r>
        <w:rPr>
          <w:sz w:val="24"/>
        </w:rPr>
        <w:t xml:space="preserve">(пп. 7 введен </w:t>
      </w:r>
      <w:hyperlink w:history="0" r:id="rId38"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8) военнослужащие, окончившие курсы по подготовке младших офицеров и получившие в связи с этим первое воинское звание офицера начиная с 1 января 2005 г., с общей продолжительностью военной службы по контракту менее 3 лет. При этом указанные лица, получившие первое воинское звание офицера до 1 января 2008 г., могут стать участниками, изъявив такое желание;</w:t>
      </w:r>
    </w:p>
    <w:p>
      <w:pPr>
        <w:pStyle w:val="0"/>
        <w:jc w:val="both"/>
      </w:pPr>
      <w:r>
        <w:rPr>
          <w:sz w:val="24"/>
        </w:rPr>
        <w:t xml:space="preserve">(пп. 8 введен </w:t>
      </w:r>
      <w:hyperlink w:history="0" r:id="rId39"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9) граждане Российской Федерации, приобретшие гражданство Российской Федерации, являвшиеся в определенный период прохождения военной службы иностранными гражданами, проходившие военную службу по контракту в федеральном органе, в том числе в порядке и на условиях, которые определены международными договорами Российской Федерации (соглашениями), общая продолжительность военной службы по контракту которых составляет более 3 лет, заключившие первый контракт о прохождении военной службы в федеральном органе после 1 января 2005 г.</w:t>
      </w:r>
    </w:p>
    <w:p>
      <w:pPr>
        <w:pStyle w:val="0"/>
        <w:jc w:val="both"/>
      </w:pPr>
      <w:r>
        <w:rPr>
          <w:sz w:val="24"/>
        </w:rPr>
        <w:t xml:space="preserve">(пп. 9 введен </w:t>
      </w:r>
      <w:hyperlink w:history="0" r:id="rId40"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01.07.2025 N 995)</w:t>
      </w:r>
    </w:p>
    <w:p>
      <w:pPr>
        <w:pStyle w:val="0"/>
        <w:spacing w:before="240" w:line-rule="auto"/>
        <w:ind w:firstLine="540"/>
        <w:jc w:val="both"/>
      </w:pPr>
      <w:r>
        <w:rPr>
          <w:sz w:val="24"/>
        </w:rPr>
        <w:t xml:space="preserve">4. Реестр представляет собой перечень участников и сведений о них, который формируется и ведется федеральными органами в соответствии с настоящими Правилами.</w:t>
      </w:r>
    </w:p>
    <w:p>
      <w:pPr>
        <w:pStyle w:val="0"/>
        <w:jc w:val="both"/>
      </w:pPr>
      <w:r>
        <w:rPr>
          <w:sz w:val="24"/>
        </w:rPr>
        <w:t xml:space="preserve">(в ред. </w:t>
      </w:r>
      <w:hyperlink w:history="0" r:id="rId4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5. Регистрирующим </w:t>
      </w:r>
      <w:hyperlink w:history="0" r:id="rId42" w:tooltip="Приказ ГУСП от 23.08.2024 N 186 &quot;О накопительно-ипотечной системе жилищного обеспечения военнослужащих Главного управления специальных программ Президента Российской Федерации&quot; (вместе с &quot;Порядком и сроками доведения информации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пункте 12 Правил использования накоплений для жилищного обеспечения военнослужащих, утвержденных постановлением Правительств {КонсультантПлюс}">
        <w:r>
          <w:rPr>
            <w:sz w:val="24"/>
            <w:color w:val="0000ff"/>
          </w:rPr>
          <w:t xml:space="preserve">органом</w:t>
        </w:r>
      </w:hyperlink>
      <w:r>
        <w:rPr>
          <w:sz w:val="24"/>
        </w:rPr>
        <w:t xml:space="preserve"> является структурное подразделение федерального органа, назначаемое или создаваемое по решению руководителя федерального органа для формирования и ведения реестра в соответствии с настоящими Правилами.</w:t>
      </w:r>
    </w:p>
    <w:p>
      <w:pPr>
        <w:pStyle w:val="0"/>
        <w:jc w:val="both"/>
      </w:pPr>
      <w:r>
        <w:rPr>
          <w:sz w:val="24"/>
        </w:rPr>
        <w:t xml:space="preserve">(в ред. </w:t>
      </w:r>
      <w:hyperlink w:history="0" r:id="rId43"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ind w:firstLine="540"/>
        <w:jc w:val="both"/>
      </w:pPr>
      <w:r>
        <w:rPr>
          <w:sz w:val="24"/>
        </w:rPr>
      </w:r>
    </w:p>
    <w:p>
      <w:pPr>
        <w:pStyle w:val="2"/>
        <w:outlineLvl w:val="1"/>
        <w:jc w:val="center"/>
      </w:pPr>
      <w:r>
        <w:rPr>
          <w:sz w:val="24"/>
        </w:rPr>
        <w:t xml:space="preserve">II. Формирование и ведение реестра</w:t>
      </w:r>
    </w:p>
    <w:p>
      <w:pPr>
        <w:pStyle w:val="0"/>
        <w:ind w:firstLine="540"/>
        <w:jc w:val="both"/>
      </w:pPr>
      <w:r>
        <w:rPr>
          <w:sz w:val="24"/>
        </w:rPr>
      </w:r>
    </w:p>
    <w:p>
      <w:pPr>
        <w:pStyle w:val="0"/>
        <w:ind w:firstLine="540"/>
        <w:jc w:val="both"/>
      </w:pPr>
      <w:r>
        <w:rPr>
          <w:sz w:val="24"/>
        </w:rPr>
        <w:t xml:space="preserve">6. Реестр ведется регистрирующим органом на бумажных и (или) электронных носителях.</w:t>
      </w:r>
    </w:p>
    <w:p>
      <w:pPr>
        <w:pStyle w:val="0"/>
        <w:jc w:val="both"/>
      </w:pPr>
      <w:r>
        <w:rPr>
          <w:sz w:val="24"/>
        </w:rPr>
        <w:t xml:space="preserve">(в ред. </w:t>
      </w:r>
      <w:hyperlink w:history="0" r:id="rId44"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Совместимость реестра на электронных носителях с иными информационными системами и сетями обеспечивается за счет соблюдения следующих единых организационных, методологических и программно-технических принципов:</w:t>
      </w:r>
    </w:p>
    <w:p>
      <w:pPr>
        <w:pStyle w:val="0"/>
        <w:spacing w:before="240" w:line-rule="auto"/>
        <w:ind w:firstLine="540"/>
        <w:jc w:val="both"/>
      </w:pPr>
      <w:r>
        <w:rPr>
          <w:sz w:val="24"/>
        </w:rPr>
        <w:t xml:space="preserve">унификация сведений, включаемых в реестр, на основе применения единых общероссийских классификаторов и ведомственных справочников;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Если федеральными законами и иными нормативными правовыми актами, вступившими в силу до 01.07.2013, предусмотрено использование электронной цифровой подписи, то используется усиленная квалифицированная электронная </w:t>
            </w:r>
            <w:hyperlink w:history="0" r:id="rId45" w:tooltip="Федеральный закон от 06.04.2011 N 63-ФЗ (ред. от 21.04.2025) &quot;Об электронной подписи&quot; {КонсультантПлюс}">
              <w:r>
                <w:rPr>
                  <w:sz w:val="24"/>
                  <w:color w:val="0000ff"/>
                </w:rPr>
                <w:t xml:space="preserve">подпись</w:t>
              </w:r>
            </w:hyperlink>
            <w:r>
              <w:rPr>
                <w:sz w:val="24"/>
                <w:color w:val="392c69"/>
              </w:rPr>
              <w:t xml:space="preserve"> (ФЗ 06.04.2011 </w:t>
            </w:r>
            <w:hyperlink w:history="0" r:id="rId46" w:tooltip="Федеральный закон от 06.04.2011 N 63-ФЗ (ред. от 21.04.2025) &quot;Об электронной подписи&quot; {КонсультантПлюс}">
              <w:r>
                <w:rPr>
                  <w:sz w:val="24"/>
                  <w:color w:val="0000ff"/>
                </w:rPr>
                <w:t xml:space="preserve">N 63-ФЗ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применение электронной цифровой подписи или иных средств подтверждения отсутствия искажений в документах на электронном носителе;</w:t>
      </w:r>
    </w:p>
    <w:p>
      <w:pPr>
        <w:pStyle w:val="0"/>
        <w:spacing w:before="240" w:line-rule="auto"/>
        <w:ind w:firstLine="540"/>
        <w:jc w:val="both"/>
      </w:pPr>
      <w:r>
        <w:rPr>
          <w:sz w:val="24"/>
        </w:rPr>
        <w:t xml:space="preserve">применение для информационного взаимодействия с иными информационными системами единых протоколов телекоммуникационных сетей, форм документов и форматов данных, передаваемых на электронных носителях.</w:t>
      </w:r>
    </w:p>
    <w:p>
      <w:pPr>
        <w:pStyle w:val="0"/>
        <w:spacing w:before="240" w:line-rule="auto"/>
        <w:ind w:firstLine="540"/>
        <w:jc w:val="both"/>
      </w:pPr>
      <w:r>
        <w:rPr>
          <w:sz w:val="24"/>
        </w:rPr>
        <w:t xml:space="preserve">7. Реестр на бумажных носителях, </w:t>
      </w:r>
      <w:hyperlink w:history="0" r:id="rId47"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форма</w:t>
        </w:r>
      </w:hyperlink>
      <w:r>
        <w:rPr>
          <w:sz w:val="24"/>
        </w:rPr>
        <w:t xml:space="preserve"> которого утверждается уполномоченным федеральным органом, состоит из книг учета регистрации участников и их регистрационных дел.</w:t>
      </w:r>
    </w:p>
    <w:p>
      <w:pPr>
        <w:pStyle w:val="0"/>
        <w:spacing w:before="240" w:line-rule="auto"/>
        <w:ind w:firstLine="540"/>
        <w:jc w:val="both"/>
      </w:pPr>
      <w:r>
        <w:rPr>
          <w:sz w:val="24"/>
        </w:rPr>
        <w:t xml:space="preserve">Книга учета регистрации участников ведется в течение календарного года. В начале года заводится новая книга.</w:t>
      </w:r>
    </w:p>
    <w:p>
      <w:pPr>
        <w:pStyle w:val="0"/>
        <w:spacing w:before="240" w:line-rule="auto"/>
        <w:ind w:firstLine="540"/>
        <w:jc w:val="both"/>
      </w:pPr>
      <w:r>
        <w:rPr>
          <w:sz w:val="24"/>
        </w:rPr>
        <w:t xml:space="preserve">В регистрационное дело включаются в порядке поступления документы, представленные при включении военнослужащего в реестр, внесении изменений в реестр, а также при исключении военнослужащего из реестра.</w:t>
      </w:r>
    </w:p>
    <w:p>
      <w:pPr>
        <w:pStyle w:val="0"/>
        <w:spacing w:before="240" w:line-rule="auto"/>
        <w:ind w:firstLine="540"/>
        <w:jc w:val="both"/>
      </w:pPr>
      <w:r>
        <w:rPr>
          <w:sz w:val="24"/>
        </w:rPr>
        <w:t xml:space="preserve">8. Реестр содержит (в виде записей) сведения об участниках, а также о документах, в соответствии с которыми в реестр вносятся записи.</w:t>
      </w:r>
    </w:p>
    <w:p>
      <w:pPr>
        <w:pStyle w:val="0"/>
        <w:spacing w:before="240" w:line-rule="auto"/>
        <w:ind w:firstLine="540"/>
        <w:jc w:val="both"/>
      </w:pPr>
      <w:r>
        <w:rPr>
          <w:sz w:val="24"/>
        </w:rPr>
        <w:t xml:space="preserve">Включение военнослужащего в реестр или исключение его из реестра, а также изменение сведений об участниках производится путем внесения соответствующей записи в реестр.</w:t>
      </w:r>
    </w:p>
    <w:p>
      <w:pPr>
        <w:pStyle w:val="0"/>
        <w:spacing w:before="240" w:line-rule="auto"/>
        <w:ind w:firstLine="540"/>
        <w:jc w:val="both"/>
      </w:pPr>
      <w:r>
        <w:rPr>
          <w:sz w:val="24"/>
        </w:rPr>
        <w:t xml:space="preserve">Лица, ответственные за внесение записей в реестр, назначаются приказом руководителя регистрирующего органа.</w:t>
      </w:r>
    </w:p>
    <w:p>
      <w:pPr>
        <w:pStyle w:val="0"/>
        <w:spacing w:before="240" w:line-rule="auto"/>
        <w:ind w:firstLine="540"/>
        <w:jc w:val="both"/>
      </w:pPr>
      <w:r>
        <w:rPr>
          <w:sz w:val="24"/>
        </w:rPr>
        <w:t xml:space="preserve">Абзац утратил силу. - </w:t>
      </w:r>
      <w:hyperlink w:history="0" r:id="rId48"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w:t>
        </w:r>
      </w:hyperlink>
      <w:r>
        <w:rPr>
          <w:sz w:val="24"/>
        </w:rPr>
        <w:t xml:space="preserve"> Правительства РФ от 15.05.2008 N 369.</w:t>
      </w:r>
    </w:p>
    <w:p>
      <w:pPr>
        <w:pStyle w:val="0"/>
        <w:spacing w:before="240" w:line-rule="auto"/>
        <w:ind w:firstLine="540"/>
        <w:jc w:val="both"/>
      </w:pPr>
      <w:r>
        <w:rPr>
          <w:sz w:val="24"/>
        </w:rPr>
        <w:t xml:space="preserve">9. При включении в реестр каждому участнику присваивается регистрационный номер, </w:t>
      </w:r>
      <w:hyperlink w:history="0" r:id="rId49"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структура</w:t>
        </w:r>
      </w:hyperlink>
      <w:r>
        <w:rPr>
          <w:sz w:val="24"/>
        </w:rPr>
        <w:t xml:space="preserve"> которого утверждается уполномоченным федеральным органом.</w:t>
      </w:r>
    </w:p>
    <w:bookmarkStart w:id="106" w:name="P106"/>
    <w:bookmarkEnd w:id="106"/>
    <w:p>
      <w:pPr>
        <w:pStyle w:val="0"/>
        <w:spacing w:before="240" w:line-rule="auto"/>
        <w:ind w:firstLine="540"/>
        <w:jc w:val="both"/>
      </w:pPr>
      <w:r>
        <w:rPr>
          <w:sz w:val="24"/>
        </w:rPr>
        <w:t xml:space="preserve">10. Федеральный орган направляет не позднее 20-го числа каждого месяца:</w:t>
      </w:r>
    </w:p>
    <w:p>
      <w:pPr>
        <w:pStyle w:val="0"/>
        <w:jc w:val="both"/>
      </w:pPr>
      <w:r>
        <w:rPr>
          <w:sz w:val="24"/>
        </w:rPr>
        <w:t xml:space="preserve">(в ред. </w:t>
      </w:r>
      <w:hyperlink w:history="0" r:id="rId50"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в уполномоченный федеральный орган - </w:t>
      </w:r>
      <w:hyperlink w:history="0" r:id="rId51"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сведения</w:t>
        </w:r>
      </w:hyperlink>
      <w:r>
        <w:rPr>
          <w:sz w:val="24"/>
        </w:rPr>
        <w:t xml:space="preserve"> об участниках на бумажных и электронных носителях;</w:t>
      </w:r>
    </w:p>
    <w:p>
      <w:pPr>
        <w:pStyle w:val="0"/>
        <w:spacing w:before="240" w:line-rule="auto"/>
        <w:ind w:firstLine="540"/>
        <w:jc w:val="both"/>
      </w:pPr>
      <w:r>
        <w:rPr>
          <w:sz w:val="24"/>
        </w:rPr>
        <w:t xml:space="preserve">военнослужащим - уведомления о включении их в реестр и исключении из него по </w:t>
      </w:r>
      <w:hyperlink w:history="0" r:id="rId52"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форме</w:t>
        </w:r>
      </w:hyperlink>
      <w:r>
        <w:rPr>
          <w:sz w:val="24"/>
        </w:rPr>
        <w:t xml:space="preserve">, утверждаемой уполномоченным федеральным органом.</w:t>
      </w:r>
    </w:p>
    <w:p>
      <w:pPr>
        <w:pStyle w:val="0"/>
        <w:spacing w:before="240" w:line-rule="auto"/>
        <w:ind w:firstLine="540"/>
        <w:jc w:val="both"/>
      </w:pPr>
      <w:r>
        <w:rPr>
          <w:sz w:val="24"/>
        </w:rPr>
        <w:t xml:space="preserve">11. В случае замены военнослужащим паспорта гражданина Российской Федерации или выявлении несоответствия сведений, содержащихся в уведомлении о включении военнослужащего в реестр, сведениям, содержащимся в личном деле военнослужащего, в реестр вносятся изменения.</w:t>
      </w:r>
    </w:p>
    <w:p>
      <w:pPr>
        <w:pStyle w:val="0"/>
        <w:spacing w:before="240" w:line-rule="auto"/>
        <w:ind w:firstLine="540"/>
        <w:jc w:val="both"/>
      </w:pPr>
      <w:r>
        <w:rPr>
          <w:sz w:val="24"/>
        </w:rPr>
        <w:t xml:space="preserve">Сведения об изменениях, внесенных в реестр, направляются в уполномоченный федеральный орган в составе сведений об участниках, представляемых в соответствии с </w:t>
      </w:r>
      <w:hyperlink w:history="0" w:anchor="P106" w:tooltip="10. Федеральный орган направляет не позднее 20-го числа каждого месяца:">
        <w:r>
          <w:rPr>
            <w:sz w:val="24"/>
            <w:color w:val="0000ff"/>
          </w:rPr>
          <w:t xml:space="preserve">пунктом 10</w:t>
        </w:r>
      </w:hyperlink>
      <w:r>
        <w:rPr>
          <w:sz w:val="24"/>
        </w:rPr>
        <w:t xml:space="preserve"> настоящих Правил.</w:t>
      </w:r>
    </w:p>
    <w:p>
      <w:pPr>
        <w:pStyle w:val="0"/>
        <w:ind w:firstLine="540"/>
        <w:jc w:val="both"/>
      </w:pPr>
      <w:r>
        <w:rPr>
          <w:sz w:val="24"/>
        </w:rPr>
      </w:r>
    </w:p>
    <w:p>
      <w:pPr>
        <w:pStyle w:val="2"/>
        <w:outlineLvl w:val="1"/>
        <w:jc w:val="center"/>
      </w:pPr>
      <w:r>
        <w:rPr>
          <w:sz w:val="24"/>
        </w:rPr>
        <w:t xml:space="preserve">III. Включение военнослужащих в реестр</w:t>
      </w:r>
    </w:p>
    <w:p>
      <w:pPr>
        <w:pStyle w:val="0"/>
        <w:ind w:firstLine="540"/>
        <w:jc w:val="both"/>
      </w:pPr>
      <w:r>
        <w:rPr>
          <w:sz w:val="24"/>
        </w:rPr>
      </w:r>
    </w:p>
    <w:p>
      <w:pPr>
        <w:pStyle w:val="0"/>
        <w:ind w:firstLine="540"/>
        <w:jc w:val="both"/>
      </w:pPr>
      <w:r>
        <w:rPr>
          <w:sz w:val="24"/>
        </w:rPr>
        <w:t xml:space="preserve">12. Основанием для включения военнослужащего в реестр является:</w:t>
      </w:r>
    </w:p>
    <w:bookmarkStart w:id="116" w:name="P116"/>
    <w:bookmarkEnd w:id="116"/>
    <w:p>
      <w:pPr>
        <w:pStyle w:val="0"/>
        <w:spacing w:before="240" w:line-rule="auto"/>
        <w:ind w:firstLine="540"/>
        <w:jc w:val="both"/>
      </w:pPr>
      <w:r>
        <w:rPr>
          <w:sz w:val="24"/>
        </w:rPr>
        <w:t xml:space="preserve">1) для лиц, окончивших военные профессиональные образовательные организации и военные образовательные организации высшего образования и заключивших первый контракт о прохождении военной службы после 1 января 2005 г., - присвоение первого воинского звания офицера;</w:t>
      </w:r>
    </w:p>
    <w:p>
      <w:pPr>
        <w:pStyle w:val="0"/>
        <w:jc w:val="both"/>
      </w:pPr>
      <w:r>
        <w:rPr>
          <w:sz w:val="24"/>
        </w:rPr>
        <w:t xml:space="preserve">(в ред. </w:t>
      </w:r>
      <w:hyperlink w:history="0" r:id="rId53" w:tooltip="Постановление Правительства РФ от 24.12.2014 N 1469 (ред. от 03.10.2024)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24.12.2014 N 1469)</w:t>
      </w:r>
    </w:p>
    <w:p>
      <w:pPr>
        <w:pStyle w:val="0"/>
        <w:spacing w:before="240" w:line-rule="auto"/>
        <w:ind w:firstLine="540"/>
        <w:jc w:val="both"/>
      </w:pPr>
      <w:r>
        <w:rPr>
          <w:sz w:val="24"/>
        </w:rPr>
        <w:t xml:space="preserve">2) для офицеров, призванных на военную службу из запаса или поступивших в добровольном порядке на военную службу из запаса, - заключение первого контракта о прохождении военной службы;</w:t>
      </w:r>
    </w:p>
    <w:p>
      <w:pPr>
        <w:pStyle w:val="0"/>
        <w:spacing w:before="240" w:line-rule="auto"/>
        <w:ind w:firstLine="540"/>
        <w:jc w:val="both"/>
      </w:pPr>
      <w:r>
        <w:rPr>
          <w:sz w:val="24"/>
        </w:rPr>
        <w:t xml:space="preserve">3) для прапорщиков и мичманов, заключивших первый контракт о прохождении военной службы после 1 января 2005 г., общая продолжительность военной службы по контракту которых составляет не более 3 лет, - общая продолжительность их военной службы по контракту, составляющая 3 года;</w:t>
      </w:r>
    </w:p>
    <w:p>
      <w:pPr>
        <w:pStyle w:val="0"/>
        <w:jc w:val="both"/>
      </w:pPr>
      <w:r>
        <w:rPr>
          <w:sz w:val="24"/>
        </w:rPr>
        <w:t xml:space="preserve">(в ред. </w:t>
      </w:r>
      <w:hyperlink w:history="0" r:id="rId54"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4) для сержантов и старшин, солдат и матросов, поступивших на военную службу до 1 января 2020 г., - обращение (в письменной форме) об их включении в реестр;</w:t>
      </w:r>
    </w:p>
    <w:p>
      <w:pPr>
        <w:pStyle w:val="0"/>
        <w:jc w:val="both"/>
      </w:pPr>
      <w:r>
        <w:rPr>
          <w:sz w:val="24"/>
        </w:rPr>
        <w:t xml:space="preserve">(в ред. </w:t>
      </w:r>
      <w:hyperlink w:history="0" r:id="rId55"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30.11.2019 N 1548)</w:t>
      </w:r>
    </w:p>
    <w:p>
      <w:pPr>
        <w:pStyle w:val="0"/>
        <w:spacing w:before="240" w:line-rule="auto"/>
        <w:ind w:firstLine="540"/>
        <w:jc w:val="both"/>
      </w:pPr>
      <w:r>
        <w:rPr>
          <w:sz w:val="24"/>
        </w:rPr>
        <w:t xml:space="preserve">4(1)) для сержантов и старшин, солдат и матросов (за исключением обучающихся в военных образовательных организациях высшего образования по образовательным программам высшего образования и не включенных в реестр участников), поступивших на военную службу по контракту после 31 декабря 2019 г., - общая продолжительность их военной службы по контракту после 31 декабря 2019 г., составляющая 3 года, включая продолжительность военной службы по контракту до указанной даты;</w:t>
      </w:r>
    </w:p>
    <w:p>
      <w:pPr>
        <w:pStyle w:val="0"/>
        <w:jc w:val="both"/>
      </w:pPr>
      <w:r>
        <w:rPr>
          <w:sz w:val="24"/>
        </w:rPr>
        <w:t xml:space="preserve">(пп. 4(1) введен </w:t>
      </w:r>
      <w:hyperlink w:history="0" r:id="rId56"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30.11.2019 N 1548; в ред. </w:t>
      </w:r>
      <w:hyperlink w:history="0" r:id="rId57"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5) для лиц, окончивших военные профессиональные образовательные организации и военные образовательные организации высшего образования начиная с 1 января 2005 г. и заключивших первый контракт о прохождении военной службы до 1 января 2005 г., - обращение (в письменной форме) об их включении в реестр;</w:t>
      </w:r>
    </w:p>
    <w:p>
      <w:pPr>
        <w:pStyle w:val="0"/>
        <w:jc w:val="both"/>
      </w:pPr>
      <w:r>
        <w:rPr>
          <w:sz w:val="24"/>
        </w:rPr>
        <w:t xml:space="preserve">(в ред. </w:t>
      </w:r>
      <w:hyperlink w:history="0" r:id="rId58" w:tooltip="Постановление Правительства РФ от 24.12.2014 N 1469 (ред. от 03.10.2024)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24.12.2014 N 1469)</w:t>
      </w:r>
    </w:p>
    <w:p>
      <w:pPr>
        <w:pStyle w:val="0"/>
        <w:spacing w:before="240" w:line-rule="auto"/>
        <w:ind w:firstLine="540"/>
        <w:jc w:val="both"/>
      </w:pPr>
      <w:r>
        <w:rPr>
          <w:sz w:val="24"/>
        </w:rPr>
        <w:t xml:space="preserve">6) для прапорщиков и мичманов, заключивших первый контракт о прохождении военной службы до 1 января 2005 г., если общая продолжительность их военной службы по контракту по состоянию на 1 января 2005 г. составляла не более 3 лет и составит 3 года начиная с 1 января 2005 г., - обращение (в письменной форме) об их включении в реестр;</w:t>
      </w:r>
    </w:p>
    <w:p>
      <w:pPr>
        <w:pStyle w:val="0"/>
        <w:jc w:val="both"/>
      </w:pPr>
      <w:r>
        <w:rPr>
          <w:sz w:val="24"/>
        </w:rPr>
        <w:t xml:space="preserve">(пп. 6 в ред. </w:t>
      </w:r>
      <w:hyperlink w:history="0" r:id="rId59"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12.11.2016 N 1172)</w:t>
      </w:r>
    </w:p>
    <w:bookmarkStart w:id="129" w:name="P129"/>
    <w:bookmarkEnd w:id="129"/>
    <w:p>
      <w:pPr>
        <w:pStyle w:val="0"/>
        <w:spacing w:before="240" w:line-rule="auto"/>
        <w:ind w:firstLine="540"/>
        <w:jc w:val="both"/>
      </w:pPr>
      <w:r>
        <w:rPr>
          <w:sz w:val="24"/>
        </w:rPr>
        <w:t xml:space="preserve">7) для военнослужащих, являющихся участниками, которые переводятся из федерального органа, - приказ о зачислении в федеральный орган, в который они переведены;</w:t>
      </w:r>
    </w:p>
    <w:p>
      <w:pPr>
        <w:pStyle w:val="0"/>
        <w:jc w:val="both"/>
      </w:pPr>
      <w:r>
        <w:rPr>
          <w:sz w:val="24"/>
        </w:rPr>
        <w:t xml:space="preserve">(в ред. </w:t>
      </w:r>
      <w:hyperlink w:history="0" r:id="rId60"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8) для лиц, окончивших военные профессиональные образовательные организации и военные образовательные организации высшего образования в период после 1 января 2005 г. до 1 января 2008 г. и получивших первое воинское звание офицера в процессе обучения, - обращение (в письменной форме) об их включении в реестр;</w:t>
      </w:r>
    </w:p>
    <w:p>
      <w:pPr>
        <w:pStyle w:val="0"/>
        <w:jc w:val="both"/>
      </w:pPr>
      <w:r>
        <w:rPr>
          <w:sz w:val="24"/>
        </w:rPr>
        <w:t xml:space="preserve">(пп. 8 введен </w:t>
      </w:r>
      <w:hyperlink w:history="0" r:id="rId61"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 в ред. </w:t>
      </w:r>
      <w:hyperlink w:history="0" r:id="rId62" w:tooltip="Постановление Правительства РФ от 24.12.2014 N 1469 (ред. от 03.10.2024)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24.12.2014 N 1469)</w:t>
      </w:r>
    </w:p>
    <w:p>
      <w:pPr>
        <w:pStyle w:val="0"/>
        <w:spacing w:before="240" w:line-rule="auto"/>
        <w:ind w:firstLine="540"/>
        <w:jc w:val="both"/>
      </w:pPr>
      <w:r>
        <w:rPr>
          <w:sz w:val="24"/>
        </w:rPr>
        <w:t xml:space="preserve">9) для военнослужащих, не имеющих воинского звания офицера и получивших первое воинское звание офицера в связи с поступлением на военную службу по контракту и назначением на воинскую должность, для которой штатом предусмотрено воинское звание офицера, начиная с 1 января 2008 г., - получение первого воинского звания офицера;</w:t>
      </w:r>
    </w:p>
    <w:p>
      <w:pPr>
        <w:pStyle w:val="0"/>
        <w:jc w:val="both"/>
      </w:pPr>
      <w:r>
        <w:rPr>
          <w:sz w:val="24"/>
        </w:rPr>
        <w:t xml:space="preserve">(пп. 9 введен </w:t>
      </w:r>
      <w:hyperlink w:history="0" r:id="rId63"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10) для военнослужащих, не имеющих воинского звания офицера и получивших первое воинское звание офицера в связи с поступлением на военную службу по контракту и назначением на воинскую должность, для которой штатом предусмотрено воинское звание офицера, в период после 1 января 2005 г. до 1 января 2008 г., - обращение (в письменной форме) об их включении в реестр;</w:t>
      </w:r>
    </w:p>
    <w:p>
      <w:pPr>
        <w:pStyle w:val="0"/>
        <w:jc w:val="both"/>
      </w:pPr>
      <w:r>
        <w:rPr>
          <w:sz w:val="24"/>
        </w:rPr>
        <w:t xml:space="preserve">(пп. 10 введен </w:t>
      </w:r>
      <w:hyperlink w:history="0" r:id="rId64"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11) для военнослужащих, получивших первое воинское звание офицера в связи с назначением на воинскую должность, для которой штатом предусмотрено воинское звание офицера, начиная с 1 января 2008 г., при общей продолжительности военной службы по контракту менее 3 лет - получение первого воинского звания офицера;</w:t>
      </w:r>
    </w:p>
    <w:p>
      <w:pPr>
        <w:pStyle w:val="0"/>
        <w:jc w:val="both"/>
      </w:pPr>
      <w:r>
        <w:rPr>
          <w:sz w:val="24"/>
        </w:rPr>
        <w:t xml:space="preserve">(пп. 11 введен </w:t>
      </w:r>
      <w:hyperlink w:history="0" r:id="rId65"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 в ред. </w:t>
      </w:r>
      <w:hyperlink w:history="0" r:id="rId66"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12) для военнослужащих, получивших первое воинское звание офицера в связи с назначением на воинскую должность, для которой штатом предусмотрено воинское звание офицера, в период после 1 января 2005 г. до 1 января 2008 г., - обращение (в письменной форме) об их включении в реестр;</w:t>
      </w:r>
    </w:p>
    <w:p>
      <w:pPr>
        <w:pStyle w:val="0"/>
        <w:jc w:val="both"/>
      </w:pPr>
      <w:r>
        <w:rPr>
          <w:sz w:val="24"/>
        </w:rPr>
        <w:t xml:space="preserve">(пп. 12 введен </w:t>
      </w:r>
      <w:hyperlink w:history="0" r:id="rId67"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13) для военнослужащих, получивших первое воинское звание офицера в связи с окончанием курсов по подготовке младших офицеров начиная с 1 января 2008 г., при общей продолжительности военной службы по контракту менее 3 лет - получение первого воинского звания офицера;</w:t>
      </w:r>
    </w:p>
    <w:p>
      <w:pPr>
        <w:pStyle w:val="0"/>
        <w:jc w:val="both"/>
      </w:pPr>
      <w:r>
        <w:rPr>
          <w:sz w:val="24"/>
        </w:rPr>
        <w:t xml:space="preserve">(пп. 13 введен </w:t>
      </w:r>
      <w:hyperlink w:history="0" r:id="rId68"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 в ред. </w:t>
      </w:r>
      <w:hyperlink w:history="0" r:id="rId6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14) для военнослужащих, получивших первое воинское звание офицера в связи с окончанием курсов по подготовке младших офицеров в период после 1 января 2005 г. до 1 января 2008 г., - обращение (в письменной форме) об их включении в реестр;</w:t>
      </w:r>
    </w:p>
    <w:p>
      <w:pPr>
        <w:pStyle w:val="0"/>
        <w:jc w:val="both"/>
      </w:pPr>
      <w:r>
        <w:rPr>
          <w:sz w:val="24"/>
        </w:rPr>
        <w:t xml:space="preserve">(пп. 14 введен </w:t>
      </w:r>
      <w:hyperlink w:history="0" r:id="rId70"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15) для военнослужащих, поступивших в добровольном порядке на военную службу из запаса, если они были исключены из реестра участников и не получили выплату денежных средств, указанных в </w:t>
      </w:r>
      <w:hyperlink w:history="0" r:id="rId71"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пункте 3 части 1 статьи 4</w:t>
        </w:r>
      </w:hyperlink>
      <w:r>
        <w:rPr>
          <w:sz w:val="24"/>
        </w:rPr>
        <w:t xml:space="preserve"> Федерального закона, - заключение нового контракта о прохождении военной службы;</w:t>
      </w:r>
    </w:p>
    <w:p>
      <w:pPr>
        <w:pStyle w:val="0"/>
        <w:jc w:val="both"/>
      </w:pPr>
      <w:r>
        <w:rPr>
          <w:sz w:val="24"/>
        </w:rPr>
        <w:t xml:space="preserve">(пп. 15 введен </w:t>
      </w:r>
      <w:hyperlink w:history="0" r:id="rId72"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26.01.2012 N 23; в ред. </w:t>
      </w:r>
      <w:hyperlink w:history="0" r:id="rId73"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30.11.2019 N 1548)</w:t>
      </w:r>
    </w:p>
    <w:bookmarkStart w:id="147" w:name="P147"/>
    <w:bookmarkEnd w:id="147"/>
    <w:p>
      <w:pPr>
        <w:pStyle w:val="0"/>
        <w:spacing w:before="240" w:line-rule="auto"/>
        <w:ind w:firstLine="540"/>
        <w:jc w:val="both"/>
      </w:pPr>
      <w:r>
        <w:rPr>
          <w:sz w:val="24"/>
        </w:rPr>
        <w:t xml:space="preserve">16) для военнослужащих, поступивших в добровольном порядке на военную службу из запаса, если они были исключены из реестра участников и получили выплату денежных средств, указанных в </w:t>
      </w:r>
      <w:hyperlink w:history="0" r:id="rId7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пункте 3 части 1 статьи 4</w:t>
        </w:r>
      </w:hyperlink>
      <w:r>
        <w:rPr>
          <w:sz w:val="24"/>
        </w:rPr>
        <w:t xml:space="preserve"> Федерального закона, - достижение общей продолжительности военной службы 20 лет;</w:t>
      </w:r>
    </w:p>
    <w:p>
      <w:pPr>
        <w:pStyle w:val="0"/>
        <w:jc w:val="both"/>
      </w:pPr>
      <w:r>
        <w:rPr>
          <w:sz w:val="24"/>
        </w:rPr>
        <w:t xml:space="preserve">(пп. 16 введен </w:t>
      </w:r>
      <w:hyperlink w:history="0" r:id="rId75"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26.01.2012 N 23)</w:t>
      </w:r>
    </w:p>
    <w:bookmarkStart w:id="149" w:name="P149"/>
    <w:bookmarkEnd w:id="149"/>
    <w:p>
      <w:pPr>
        <w:pStyle w:val="0"/>
        <w:spacing w:before="240" w:line-rule="auto"/>
        <w:ind w:firstLine="540"/>
        <w:jc w:val="both"/>
      </w:pPr>
      <w:r>
        <w:rPr>
          <w:sz w:val="24"/>
        </w:rPr>
        <w:t xml:space="preserve">17) для военнослужащих, поступивших в добровольном порядке на военную службу из запаса, если они не воспользовались правом стать участниками, а также при соблюдении </w:t>
      </w:r>
      <w:hyperlink w:history="0" r:id="rId7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3.1 статьи 9</w:t>
        </w:r>
      </w:hyperlink>
      <w:r>
        <w:rPr>
          <w:sz w:val="24"/>
        </w:rPr>
        <w:t xml:space="preserve"> Федерального закона - обращение (в письменной форме) об их включении в реестр;</w:t>
      </w:r>
    </w:p>
    <w:p>
      <w:pPr>
        <w:pStyle w:val="0"/>
        <w:jc w:val="both"/>
      </w:pPr>
      <w:r>
        <w:rPr>
          <w:sz w:val="24"/>
        </w:rPr>
        <w:t xml:space="preserve">(пп. 17 введен </w:t>
      </w:r>
      <w:hyperlink w:history="0" r:id="rId77"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30.11.2019 N 1548)</w:t>
      </w:r>
    </w:p>
    <w:bookmarkStart w:id="151" w:name="P151"/>
    <w:bookmarkEnd w:id="151"/>
    <w:p>
      <w:pPr>
        <w:pStyle w:val="0"/>
        <w:spacing w:before="240" w:line-rule="auto"/>
        <w:ind w:firstLine="540"/>
        <w:jc w:val="both"/>
      </w:pPr>
      <w:r>
        <w:rPr>
          <w:sz w:val="24"/>
        </w:rPr>
        <w:t xml:space="preserve">18) для граждан Российской Федерации, приобретших гражданство Российской Федерации, являвшихся в определенный период прохождения военной службы иностранными гражданами, проходивших военную службу по контракту в федеральном органе, в том числе в порядке и на условиях, которые определены международными договорами Российской Федерации (соглашениями), заключивших первый контракт о прохождении военной службы в федеральном органе после 1 января 2005 г., - приобретение гражданства Российской Федерации и наличие общей продолжительности военной службы по контракту более 3 лет.</w:t>
      </w:r>
    </w:p>
    <w:p>
      <w:pPr>
        <w:pStyle w:val="0"/>
        <w:jc w:val="both"/>
      </w:pPr>
      <w:r>
        <w:rPr>
          <w:sz w:val="24"/>
        </w:rPr>
        <w:t xml:space="preserve">(пп. 18 введен </w:t>
      </w:r>
      <w:hyperlink w:history="0" r:id="rId78"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01.07.2025 N 995)</w:t>
      </w:r>
    </w:p>
    <w:bookmarkStart w:id="153" w:name="P153"/>
    <w:bookmarkEnd w:id="153"/>
    <w:p>
      <w:pPr>
        <w:pStyle w:val="0"/>
        <w:spacing w:before="240" w:line-rule="auto"/>
        <w:ind w:firstLine="540"/>
        <w:jc w:val="both"/>
      </w:pPr>
      <w:r>
        <w:rPr>
          <w:sz w:val="24"/>
        </w:rPr>
        <w:t xml:space="preserve">13. Внесение в реестр записи о включении военнослужащего в реестр осуществляется регистрирующим органом:</w:t>
      </w:r>
    </w:p>
    <w:p>
      <w:pPr>
        <w:pStyle w:val="0"/>
        <w:jc w:val="both"/>
      </w:pPr>
      <w:r>
        <w:rPr>
          <w:sz w:val="24"/>
        </w:rPr>
        <w:t xml:space="preserve">(в ред. </w:t>
      </w:r>
      <w:hyperlink w:history="0" r:id="rId79"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30.11.2019 N 1548)</w:t>
      </w:r>
    </w:p>
    <w:p>
      <w:pPr>
        <w:pStyle w:val="0"/>
        <w:spacing w:before="240" w:line-rule="auto"/>
        <w:ind w:firstLine="540"/>
        <w:jc w:val="both"/>
      </w:pPr>
      <w:r>
        <w:rPr>
          <w:sz w:val="24"/>
        </w:rPr>
        <w:t xml:space="preserve">в течение 10 рабочих дней со дня представления документов, подтверждающих основания для включения военнослужащего в реестр в соответствии с </w:t>
      </w:r>
      <w:hyperlink w:history="0" w:anchor="P116" w:tooltip="1) для лиц, окончивших военные профессиональные образовательные организации и военные образовательные организации высшего образования и заключивших первый контракт о прохождении военной службы после 1 января 2005 г., - присвоение первого воинского звания офицера;">
        <w:r>
          <w:rPr>
            <w:sz w:val="24"/>
            <w:color w:val="0000ff"/>
          </w:rPr>
          <w:t xml:space="preserve">подпунктами 1</w:t>
        </w:r>
      </w:hyperlink>
      <w:r>
        <w:rPr>
          <w:sz w:val="24"/>
        </w:rPr>
        <w:t xml:space="preserve"> - </w:t>
      </w:r>
      <w:hyperlink w:history="0" w:anchor="P147" w:tooltip="16) для военнослужащих, поступивших в добровольном порядке на военную службу из запаса, если они были исключены из реестра участников и получили выплату денежных средств, указанных в пункте 3 части 1 статьи 4 Федерального закона, - достижение общей продолжительности военной службы 20 лет;">
        <w:r>
          <w:rPr>
            <w:sz w:val="24"/>
            <w:color w:val="0000ff"/>
          </w:rPr>
          <w:t xml:space="preserve">16</w:t>
        </w:r>
      </w:hyperlink>
      <w:r>
        <w:rPr>
          <w:sz w:val="24"/>
        </w:rPr>
        <w:t xml:space="preserve">, </w:t>
      </w:r>
      <w:hyperlink w:history="0" w:anchor="P151" w:tooltip="18) для граждан Российской Федерации, приобретших гражданство Российской Федерации, являвшихся в определенный период прохождения военной службы иностранными гражданами, проходивших военную службу по контракту в федеральном органе, в том числе в порядке и на условиях, которые определены международными договорами Российской Федерации (соглашениями), заключивших первый контракт о прохождении военной службы в федеральном органе после 1 января 2005 г., - приобретение гражданства Российской Федерации и наличие...">
        <w:r>
          <w:rPr>
            <w:sz w:val="24"/>
            <w:color w:val="0000ff"/>
          </w:rPr>
          <w:t xml:space="preserve">18 пункта 12</w:t>
        </w:r>
      </w:hyperlink>
      <w:r>
        <w:rPr>
          <w:sz w:val="24"/>
        </w:rPr>
        <w:t xml:space="preserve"> настоящих Правил;</w:t>
      </w:r>
    </w:p>
    <w:p>
      <w:pPr>
        <w:pStyle w:val="0"/>
        <w:jc w:val="both"/>
      </w:pPr>
      <w:r>
        <w:rPr>
          <w:sz w:val="24"/>
        </w:rPr>
        <w:t xml:space="preserve">(в ред. Постановлений Правительства РФ от 30.11.2019 </w:t>
      </w:r>
      <w:hyperlink w:history="0" r:id="rId80"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N 1548</w:t>
        </w:r>
      </w:hyperlink>
      <w:r>
        <w:rPr>
          <w:sz w:val="24"/>
        </w:rPr>
        <w:t xml:space="preserve">, от 01.07.2025 </w:t>
      </w:r>
      <w:hyperlink w:history="0" r:id="rId81"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N 995</w:t>
        </w:r>
      </w:hyperlink>
      <w:r>
        <w:rPr>
          <w:sz w:val="24"/>
        </w:rPr>
        <w:t xml:space="preserve">)</w:t>
      </w:r>
    </w:p>
    <w:p>
      <w:pPr>
        <w:pStyle w:val="0"/>
        <w:spacing w:before="240" w:line-rule="auto"/>
        <w:ind w:firstLine="540"/>
        <w:jc w:val="both"/>
      </w:pPr>
      <w:r>
        <w:rPr>
          <w:sz w:val="24"/>
        </w:rPr>
        <w:t xml:space="preserve">в течение 30 рабочих дней со дня представления обращения (в письменной форме) о включении военнослужащего в реестр, подтверждающего основание для его включения в реестр в соответствии с </w:t>
      </w:r>
      <w:hyperlink w:history="0" w:anchor="P149" w:tooltip="17) для военнослужащих, поступивших в добровольном порядке на военную службу из запаса, если они не воспользовались правом стать участниками, а также при соблюдении части 3.1 статьи 9 Федерального закона - обращение (в письменной форме) об их включении в реестр;">
        <w:r>
          <w:rPr>
            <w:sz w:val="24"/>
            <w:color w:val="0000ff"/>
          </w:rPr>
          <w:t xml:space="preserve">подпунктом 17 пункта 12</w:t>
        </w:r>
      </w:hyperlink>
      <w:r>
        <w:rPr>
          <w:sz w:val="24"/>
        </w:rPr>
        <w:t xml:space="preserve"> настоящих Правил.</w:t>
      </w:r>
    </w:p>
    <w:p>
      <w:pPr>
        <w:pStyle w:val="0"/>
        <w:jc w:val="both"/>
      </w:pPr>
      <w:r>
        <w:rPr>
          <w:sz w:val="24"/>
        </w:rPr>
        <w:t xml:space="preserve">(в ред. </w:t>
      </w:r>
      <w:hyperlink w:history="0" r:id="rId82"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30.11.2019 N 1548)</w:t>
      </w:r>
    </w:p>
    <w:p>
      <w:pPr>
        <w:pStyle w:val="0"/>
        <w:spacing w:before="240" w:line-rule="auto"/>
        <w:ind w:firstLine="540"/>
        <w:jc w:val="both"/>
      </w:pPr>
      <w:r>
        <w:rPr>
          <w:sz w:val="24"/>
        </w:rPr>
        <w:t xml:space="preserve">Датой возникновения соответствующего основания для включения военнослужащего в реестр является:</w:t>
      </w:r>
    </w:p>
    <w:p>
      <w:pPr>
        <w:pStyle w:val="0"/>
        <w:spacing w:before="240" w:line-rule="auto"/>
        <w:ind w:firstLine="540"/>
        <w:jc w:val="both"/>
      </w:pPr>
      <w:r>
        <w:rPr>
          <w:sz w:val="24"/>
        </w:rPr>
        <w:t xml:space="preserve">1) для лиц, окончивших военные профессиональные образовательные организации и военные образовательные организации высшего образования и заключивших первый контракт о прохождении военной службы после 1 января 2005 г., - дата присвоения первого воинского звания офицера;</w:t>
      </w:r>
    </w:p>
    <w:p>
      <w:pPr>
        <w:pStyle w:val="0"/>
        <w:jc w:val="both"/>
      </w:pPr>
      <w:r>
        <w:rPr>
          <w:sz w:val="24"/>
        </w:rPr>
        <w:t xml:space="preserve">(в ред. Постановлений Правительства РФ от 15.05.2008 </w:t>
      </w:r>
      <w:hyperlink w:history="0" r:id="rId83"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N 369</w:t>
        </w:r>
      </w:hyperlink>
      <w:r>
        <w:rPr>
          <w:sz w:val="24"/>
        </w:rPr>
        <w:t xml:space="preserve">, от 24.12.2014 </w:t>
      </w:r>
      <w:hyperlink w:history="0" r:id="rId84" w:tooltip="Постановление Правительства РФ от 24.12.2014 N 1469 (ред. от 03.10.2024) &quot;О внесении изменений в некоторые акты Правительства Российской Федерации&quot; {КонсультантПлюс}">
        <w:r>
          <w:rPr>
            <w:sz w:val="24"/>
            <w:color w:val="0000ff"/>
          </w:rPr>
          <w:t xml:space="preserve">N 1469</w:t>
        </w:r>
      </w:hyperlink>
      <w:r>
        <w:rPr>
          <w:sz w:val="24"/>
        </w:rPr>
        <w:t xml:space="preserve">)</w:t>
      </w:r>
    </w:p>
    <w:p>
      <w:pPr>
        <w:pStyle w:val="0"/>
        <w:spacing w:before="240" w:line-rule="auto"/>
        <w:ind w:firstLine="540"/>
        <w:jc w:val="both"/>
      </w:pPr>
      <w:r>
        <w:rPr>
          <w:sz w:val="24"/>
        </w:rPr>
        <w:t xml:space="preserve">2) для офицеров, призванных на военную службу из запаса или поступивших в добровольном порядке на военную службу из запаса, - дата вступления в силу первого контракта о прохождении военной службы;</w:t>
      </w:r>
    </w:p>
    <w:p>
      <w:pPr>
        <w:pStyle w:val="0"/>
        <w:jc w:val="both"/>
      </w:pPr>
      <w:r>
        <w:rPr>
          <w:sz w:val="24"/>
        </w:rPr>
        <w:t xml:space="preserve">(в ред. </w:t>
      </w:r>
      <w:hyperlink w:history="0" r:id="rId85"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15.05.2008 N 369)</w:t>
      </w:r>
    </w:p>
    <w:p>
      <w:pPr>
        <w:pStyle w:val="0"/>
        <w:spacing w:before="240" w:line-rule="auto"/>
        <w:ind w:firstLine="540"/>
        <w:jc w:val="both"/>
      </w:pPr>
      <w:r>
        <w:rPr>
          <w:sz w:val="24"/>
        </w:rPr>
        <w:t xml:space="preserve">3) для прапорщиков и мичманов, заключивших первый контракт о прохождении военной службы после 1 января 2005 г., общая продолжительность военной службы по контракту которых составляет не более 3 лет, - дата достижения 3 лет общей продолжительности их военной службы по контракту;</w:t>
      </w:r>
    </w:p>
    <w:p>
      <w:pPr>
        <w:pStyle w:val="0"/>
        <w:jc w:val="both"/>
      </w:pPr>
      <w:r>
        <w:rPr>
          <w:sz w:val="24"/>
        </w:rPr>
        <w:t xml:space="preserve">(в ред. </w:t>
      </w:r>
      <w:hyperlink w:history="0" r:id="rId86"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4) для сержантов и старшин, солдат и матросов, поступивших на военную службу до 1 января 2020 г., - дата регистрации в журнале учета служебных документов их обращения (в письменной форме) о включении в реестр;</w:t>
      </w:r>
    </w:p>
    <w:p>
      <w:pPr>
        <w:pStyle w:val="0"/>
        <w:jc w:val="both"/>
      </w:pPr>
      <w:r>
        <w:rPr>
          <w:sz w:val="24"/>
        </w:rPr>
        <w:t xml:space="preserve">(в ред. </w:t>
      </w:r>
      <w:hyperlink w:history="0" r:id="rId87"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30.11.2019 N 1548)</w:t>
      </w:r>
    </w:p>
    <w:p>
      <w:pPr>
        <w:pStyle w:val="0"/>
        <w:spacing w:before="240" w:line-rule="auto"/>
        <w:ind w:firstLine="540"/>
        <w:jc w:val="both"/>
      </w:pPr>
      <w:r>
        <w:rPr>
          <w:sz w:val="24"/>
        </w:rPr>
        <w:t xml:space="preserve">4(1)) для сержантов и старшин, солдат и матросов (за исключением обучающихся в военных образовательных организациях высшего образования по образовательным программам высшего образования и не включенных в реестр участников), поступивших на военную службу по контракту после 31 декабря 2019 г., - дата достижения 3 лет общей продолжительности их военной службы по контракту, включая продолжительность военной службы по контракту до 31 декабря 2019 г.;</w:t>
      </w:r>
    </w:p>
    <w:p>
      <w:pPr>
        <w:pStyle w:val="0"/>
        <w:jc w:val="both"/>
      </w:pPr>
      <w:r>
        <w:rPr>
          <w:sz w:val="24"/>
        </w:rPr>
        <w:t xml:space="preserve">(пп. 4(1) введен </w:t>
      </w:r>
      <w:hyperlink w:history="0" r:id="rId88"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30.11.2019 N 1548; в ред. </w:t>
      </w:r>
      <w:hyperlink w:history="0" r:id="rId8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5) для лиц, окончивших военные профессиональные образовательные организации и военные образовательные организации высшего образования начиная с 1 января 2005 г. и заключивших первый контракт о прохождении военной службы до 1 января 2005 г., - дата регистрации в журнале учета служебных документов их обращения (в письменной форме) о включении в реестр;</w:t>
      </w:r>
    </w:p>
    <w:p>
      <w:pPr>
        <w:pStyle w:val="0"/>
        <w:jc w:val="both"/>
      </w:pPr>
      <w:r>
        <w:rPr>
          <w:sz w:val="24"/>
        </w:rPr>
        <w:t xml:space="preserve">(в ред. </w:t>
      </w:r>
      <w:hyperlink w:history="0" r:id="rId90" w:tooltip="Постановление Правительства РФ от 24.12.2014 N 1469 (ред. от 03.10.2024)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24.12.2014 N 1469)</w:t>
      </w:r>
    </w:p>
    <w:p>
      <w:pPr>
        <w:pStyle w:val="0"/>
        <w:spacing w:before="240" w:line-rule="auto"/>
        <w:ind w:firstLine="540"/>
        <w:jc w:val="both"/>
      </w:pPr>
      <w:r>
        <w:rPr>
          <w:sz w:val="24"/>
        </w:rPr>
        <w:t xml:space="preserve">6) для прапорщиков и мичманов, общая продолжительность военной службы по контракту которых составит 3 года начиная с 1 января 2005 г., если они заключили первый контракт о прохождении военной службы по контракту до 1 января 2005 г., - дата регистрации в журнале учета служебных документов их обращения (в письменной форме) о включении в реестр;</w:t>
      </w:r>
    </w:p>
    <w:p>
      <w:pPr>
        <w:pStyle w:val="0"/>
        <w:jc w:val="both"/>
      </w:pPr>
      <w:r>
        <w:rPr>
          <w:sz w:val="24"/>
        </w:rPr>
        <w:t xml:space="preserve">(в ред. </w:t>
      </w:r>
      <w:hyperlink w:history="0" r:id="rId91"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15.05.2008 N 369)</w:t>
      </w:r>
    </w:p>
    <w:p>
      <w:pPr>
        <w:pStyle w:val="0"/>
        <w:spacing w:before="240" w:line-rule="auto"/>
        <w:ind w:firstLine="540"/>
        <w:jc w:val="both"/>
      </w:pPr>
      <w:r>
        <w:rPr>
          <w:sz w:val="24"/>
        </w:rPr>
        <w:t xml:space="preserve">7) для военнослужащих, являющихся участниками, которые переводятся из федерального органа, - дата зачисления в федеральный орган, в который они переведены;</w:t>
      </w:r>
    </w:p>
    <w:p>
      <w:pPr>
        <w:pStyle w:val="0"/>
        <w:jc w:val="both"/>
      </w:pPr>
      <w:r>
        <w:rPr>
          <w:sz w:val="24"/>
        </w:rPr>
        <w:t xml:space="preserve">(в ред. </w:t>
      </w:r>
      <w:hyperlink w:history="0" r:id="rId92"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8) для лиц, окончивших военные профессиональные образовательные организации и военные образовательные организации высшего образования в период после 1 января 2005 г. до 1 января 2008 г. и получивших первое воинское звание офицера в процессе обучения, - дата регистрации в журнале учета служебных документов их обращения (в письменной форме) о включении в реестр;</w:t>
      </w:r>
    </w:p>
    <w:p>
      <w:pPr>
        <w:pStyle w:val="0"/>
        <w:jc w:val="both"/>
      </w:pPr>
      <w:r>
        <w:rPr>
          <w:sz w:val="24"/>
        </w:rPr>
        <w:t xml:space="preserve">(пп. 8 введен </w:t>
      </w:r>
      <w:hyperlink w:history="0" r:id="rId93"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 в ред. </w:t>
      </w:r>
      <w:hyperlink w:history="0" r:id="rId94" w:tooltip="Постановление Правительства РФ от 24.12.2014 N 1469 (ред. от 03.10.2024)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24.12.2014 N 1469)</w:t>
      </w:r>
    </w:p>
    <w:p>
      <w:pPr>
        <w:pStyle w:val="0"/>
        <w:spacing w:before="240" w:line-rule="auto"/>
        <w:ind w:firstLine="540"/>
        <w:jc w:val="both"/>
      </w:pPr>
      <w:r>
        <w:rPr>
          <w:sz w:val="24"/>
        </w:rPr>
        <w:t xml:space="preserve">9) для военнослужащих, не имеющих воинского звания офицера и получивших первое воинское звание офицера в связи с поступлением на военную службу по контракту и назначением на воинскую должность, для которой штатом предусмотрено воинское звание офицера, начиная с 1 января 2008 г., - дата присвоения первого воинского звания офицера;</w:t>
      </w:r>
    </w:p>
    <w:p>
      <w:pPr>
        <w:pStyle w:val="0"/>
        <w:jc w:val="both"/>
      </w:pPr>
      <w:r>
        <w:rPr>
          <w:sz w:val="24"/>
        </w:rPr>
        <w:t xml:space="preserve">(пп. 9 введен </w:t>
      </w:r>
      <w:hyperlink w:history="0" r:id="rId95"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10) для военнослужащих, не имеющих воинского звания офицера и получивших первое воинское звание офицера в связи с поступлением на военную службу по контракту и назначением на воинскую должность, для которой штатом предусмотрено воинское звание офицера, в период после 1 января 2005 г. до 1 января 2008 г., - дата регистрации в журнале учета служебных документов их обращения (в письменной форме) о включении в реестр;</w:t>
      </w:r>
    </w:p>
    <w:p>
      <w:pPr>
        <w:pStyle w:val="0"/>
        <w:jc w:val="both"/>
      </w:pPr>
      <w:r>
        <w:rPr>
          <w:sz w:val="24"/>
        </w:rPr>
        <w:t xml:space="preserve">(пп. 10 введен </w:t>
      </w:r>
      <w:hyperlink w:history="0" r:id="rId96"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11) для военнослужащих, получивших первое воинское звание офицера в связи с назначением на воинскую должность, для которой штатом предусмотрено воинское звание офицера, начиная с 1 января 2008 г., при общей продолжительности военной службы по контракту менее 3 лет - дата присвоения первого воинского звания офицера;</w:t>
      </w:r>
    </w:p>
    <w:p>
      <w:pPr>
        <w:pStyle w:val="0"/>
        <w:jc w:val="both"/>
      </w:pPr>
      <w:r>
        <w:rPr>
          <w:sz w:val="24"/>
        </w:rPr>
        <w:t xml:space="preserve">(пп. 11 введен </w:t>
      </w:r>
      <w:hyperlink w:history="0" r:id="rId97"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 в ред. </w:t>
      </w:r>
      <w:hyperlink w:history="0" r:id="rId98"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12) для военнослужащих, получивших первое воинское звание офицера в связи с назначением на воинскую должность, для которой штатом предусмотрено воинское звание офицера, в период после 1 января 2005 г. до 1 января 2008 г., - дата регистрации в журнале учета служебных документов их обращения (в письменной форме) о включении в реестр;</w:t>
      </w:r>
    </w:p>
    <w:p>
      <w:pPr>
        <w:pStyle w:val="0"/>
        <w:jc w:val="both"/>
      </w:pPr>
      <w:r>
        <w:rPr>
          <w:sz w:val="24"/>
        </w:rPr>
        <w:t xml:space="preserve">(пп. 12 введен </w:t>
      </w:r>
      <w:hyperlink w:history="0" r:id="rId99"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13) для военнослужащих, получивших первое воинское звание офицера в связи с окончанием курсов по подготовке младших офицеров начиная с 1 января 2008 г., при общей продолжительности военной службы по контракту менее 3 лет - дата присвоения первого воинского звания офицера;</w:t>
      </w:r>
    </w:p>
    <w:p>
      <w:pPr>
        <w:pStyle w:val="0"/>
        <w:jc w:val="both"/>
      </w:pPr>
      <w:r>
        <w:rPr>
          <w:sz w:val="24"/>
        </w:rPr>
        <w:t xml:space="preserve">(пп. 13 введен </w:t>
      </w:r>
      <w:hyperlink w:history="0" r:id="rId100"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 в ред. </w:t>
      </w:r>
      <w:hyperlink w:history="0" r:id="rId101"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14) для военнослужащих, получивших первое воинское звание офицера в связи с окончанием курсов по подготовке младших офицеров в период после 1 января 2005 г. до 1 января 2008 г., - дата регистрации в журнале учета служебных документов их обращения (в письменной форме) о включении в реестр;</w:t>
      </w:r>
    </w:p>
    <w:p>
      <w:pPr>
        <w:pStyle w:val="0"/>
        <w:jc w:val="both"/>
      </w:pPr>
      <w:r>
        <w:rPr>
          <w:sz w:val="24"/>
        </w:rPr>
        <w:t xml:space="preserve">(пп. 14 введен </w:t>
      </w:r>
      <w:hyperlink w:history="0" r:id="rId102"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15.05.2008 N 369)</w:t>
      </w:r>
    </w:p>
    <w:p>
      <w:pPr>
        <w:pStyle w:val="0"/>
        <w:spacing w:before="240" w:line-rule="auto"/>
        <w:ind w:firstLine="540"/>
        <w:jc w:val="both"/>
      </w:pPr>
      <w:r>
        <w:rPr>
          <w:sz w:val="24"/>
        </w:rPr>
        <w:t xml:space="preserve">15) для военнослужащих, поступивших в добровольном порядке на военную службу из запаса, если они были исключены из реестра участников и не получили выплату денежных средств, указанных в </w:t>
      </w:r>
      <w:hyperlink w:history="0" r:id="rId10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пункте 3 части 1 статьи 4</w:t>
        </w:r>
      </w:hyperlink>
      <w:r>
        <w:rPr>
          <w:sz w:val="24"/>
        </w:rPr>
        <w:t xml:space="preserve"> Федерального закона, - дата вступления в силу нового контракта о прохождении военной службы;</w:t>
      </w:r>
    </w:p>
    <w:p>
      <w:pPr>
        <w:pStyle w:val="0"/>
        <w:jc w:val="both"/>
      </w:pPr>
      <w:r>
        <w:rPr>
          <w:sz w:val="24"/>
        </w:rPr>
        <w:t xml:space="preserve">(пп. 15 введен </w:t>
      </w:r>
      <w:hyperlink w:history="0" r:id="rId104"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26.01.2012 N 23; в ред. </w:t>
      </w:r>
      <w:hyperlink w:history="0" r:id="rId105"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30.11.2019 N 1548)</w:t>
      </w:r>
    </w:p>
    <w:p>
      <w:pPr>
        <w:pStyle w:val="0"/>
        <w:spacing w:before="240" w:line-rule="auto"/>
        <w:ind w:firstLine="540"/>
        <w:jc w:val="both"/>
      </w:pPr>
      <w:r>
        <w:rPr>
          <w:sz w:val="24"/>
        </w:rPr>
        <w:t xml:space="preserve">16) для военнослужащих, поступивших в добровольном порядке на военную службу из запаса, если они были исключены из реестра участников и получили выплату денежных средств, указанных в </w:t>
      </w:r>
      <w:hyperlink w:history="0" r:id="rId10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пункте 3 части 1 статьи 4</w:t>
        </w:r>
      </w:hyperlink>
      <w:r>
        <w:rPr>
          <w:sz w:val="24"/>
        </w:rPr>
        <w:t xml:space="preserve"> Федерального закона, - дата достижения общей продолжительности военной службы 20 лет;</w:t>
      </w:r>
    </w:p>
    <w:p>
      <w:pPr>
        <w:pStyle w:val="0"/>
        <w:jc w:val="both"/>
      </w:pPr>
      <w:r>
        <w:rPr>
          <w:sz w:val="24"/>
        </w:rPr>
        <w:t xml:space="preserve">(пп. 16 введен </w:t>
      </w:r>
      <w:hyperlink w:history="0" r:id="rId107"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26.01.2012 N 23)</w:t>
      </w:r>
    </w:p>
    <w:p>
      <w:pPr>
        <w:pStyle w:val="0"/>
        <w:spacing w:before="240" w:line-rule="auto"/>
        <w:ind w:firstLine="540"/>
        <w:jc w:val="both"/>
      </w:pPr>
      <w:r>
        <w:rPr>
          <w:sz w:val="24"/>
        </w:rPr>
        <w:t xml:space="preserve">17) для военнослужащих, поступивших в добровольном порядке на военную службу из запаса, если они не воспользовались правом стать участниками, а также при соблюдении </w:t>
      </w:r>
      <w:hyperlink w:history="0" r:id="rId10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3.1 статьи 9</w:t>
        </w:r>
      </w:hyperlink>
      <w:r>
        <w:rPr>
          <w:sz w:val="24"/>
        </w:rPr>
        <w:t xml:space="preserve"> Федерального закона - дата регистрации в журнале учета служебных документов их обращения (в письменной форме) о включении в реестр;</w:t>
      </w:r>
    </w:p>
    <w:p>
      <w:pPr>
        <w:pStyle w:val="0"/>
        <w:jc w:val="both"/>
      </w:pPr>
      <w:r>
        <w:rPr>
          <w:sz w:val="24"/>
        </w:rPr>
        <w:t xml:space="preserve">(пп. 17 введен </w:t>
      </w:r>
      <w:hyperlink w:history="0" r:id="rId109" w:tooltip="Постановление Правительства РФ от 30.11.2019 N 1548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КонсультантПлюс}">
        <w:r>
          <w:rPr>
            <w:sz w:val="24"/>
            <w:color w:val="0000ff"/>
          </w:rPr>
          <w:t xml:space="preserve">Постановлением</w:t>
        </w:r>
      </w:hyperlink>
      <w:r>
        <w:rPr>
          <w:sz w:val="24"/>
        </w:rPr>
        <w:t xml:space="preserve"> Правительства РФ от 30.11.2019 N 1548)</w:t>
      </w:r>
    </w:p>
    <w:p>
      <w:pPr>
        <w:pStyle w:val="0"/>
        <w:spacing w:before="240" w:line-rule="auto"/>
        <w:ind w:firstLine="540"/>
        <w:jc w:val="both"/>
      </w:pPr>
      <w:r>
        <w:rPr>
          <w:sz w:val="24"/>
        </w:rPr>
        <w:t xml:space="preserve">18) для граждан Российской Федерации, приобретших гражданство Российской Федерации, являвшихся в определенный период прохождения военной службы иностранными гражданами, проходивших военную службу по контракту в федеральном органе, в том числе в порядке и на условиях, которые определены международными договорами Российской Федерации (соглашениями), заключивших первый контракт о прохождении военной службы в федеральном органе после 1 января 2005 г., - дата приобретения гражданства Российской Федерации при наличии общей продолжительности военной службы по контракту более 3 лет, в случае общей продолжительности военной службы по контракту на дату приобретения гражданства менее 3 лет - дата достижения 3 лет общей продолжительности военной службы по контракту.</w:t>
      </w:r>
    </w:p>
    <w:p>
      <w:pPr>
        <w:pStyle w:val="0"/>
        <w:jc w:val="both"/>
      </w:pPr>
      <w:r>
        <w:rPr>
          <w:sz w:val="24"/>
        </w:rPr>
        <w:t xml:space="preserve">(пп. 18 введен </w:t>
      </w:r>
      <w:hyperlink w:history="0" r:id="rId110"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01.07.2025 N 995)</w:t>
      </w:r>
    </w:p>
    <w:p>
      <w:pPr>
        <w:pStyle w:val="0"/>
        <w:spacing w:before="240" w:line-rule="auto"/>
        <w:ind w:firstLine="540"/>
        <w:jc w:val="both"/>
      </w:pPr>
      <w:r>
        <w:rPr>
          <w:sz w:val="24"/>
        </w:rPr>
        <w:t xml:space="preserve">14. </w:t>
      </w:r>
      <w:hyperlink w:history="0" r:id="rId111" w:tooltip="Приказ ГУСП от 23.08.2024 N 186 &quot;О накопительно-ипотечной системе жилищного обеспечения военнослужащих Главного управления специальных программ Президента Российской Федерации&quot; (вместе с &quot;Порядком и сроками доведения информации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пункте 12 Правил использования накоплений для жилищного обеспечения военнослужащих, утвержденных постановлением Правительств {КонсультантПлюс}">
        <w:r>
          <w:rPr>
            <w:sz w:val="24"/>
            <w:color w:val="0000ff"/>
          </w:rPr>
          <w:t xml:space="preserve">Формы</w:t>
        </w:r>
      </w:hyperlink>
      <w:r>
        <w:rPr>
          <w:sz w:val="24"/>
        </w:rPr>
        <w:t xml:space="preserve"> документов, указанных в </w:t>
      </w:r>
      <w:hyperlink w:history="0" w:anchor="P153" w:tooltip="13. Внесение в реестр записи о включении военнослужащего в реестр осуществляется регистрирующим органом:">
        <w:r>
          <w:rPr>
            <w:sz w:val="24"/>
            <w:color w:val="0000ff"/>
          </w:rPr>
          <w:t xml:space="preserve">пункте 13</w:t>
        </w:r>
      </w:hyperlink>
      <w:r>
        <w:rPr>
          <w:sz w:val="24"/>
        </w:rPr>
        <w:t xml:space="preserve"> настоящих Правил, а также </w:t>
      </w:r>
      <w:hyperlink w:history="0" r:id="rId112" w:tooltip="Приказ ГУСП от 23.08.2024 N 186 &quot;О накопительно-ипотечной системе жилищного обеспечения военнослужащих Главного управления специальных программ Президента Российской Федерации&quot; (вместе с &quot;Порядком и сроками доведения информации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пункте 12 Правил использования накоплений для жилищного обеспечения военнослужащих, утвержденных постановлением Правительств {КонсультантПлюс}">
        <w:r>
          <w:rPr>
            <w:sz w:val="24"/>
            <w:color w:val="0000ff"/>
          </w:rPr>
          <w:t xml:space="preserve">порядок</w:t>
        </w:r>
      </w:hyperlink>
      <w:r>
        <w:rPr>
          <w:sz w:val="24"/>
        </w:rPr>
        <w:t xml:space="preserve"> их оформления и представления в регистрирующий орган устанавливаются федеральными органами.</w:t>
      </w:r>
    </w:p>
    <w:p>
      <w:pPr>
        <w:pStyle w:val="0"/>
        <w:jc w:val="both"/>
      </w:pPr>
      <w:r>
        <w:rPr>
          <w:sz w:val="24"/>
        </w:rPr>
        <w:t xml:space="preserve">(в ред. </w:t>
      </w:r>
      <w:hyperlink w:history="0" r:id="rId113"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15. Регистрирующий орган на основании полученных документов вносит в реестр запись о включении военнослужащих в реестр с указанием реквизитов представленных документов и направляет в порядке, предусмотренном </w:t>
      </w:r>
      <w:hyperlink w:history="0" w:anchor="P106" w:tooltip="10. Федеральный орган направляет не позднее 20-го числа каждого месяца:">
        <w:r>
          <w:rPr>
            <w:sz w:val="24"/>
            <w:color w:val="0000ff"/>
          </w:rPr>
          <w:t xml:space="preserve">пунктом 10</w:t>
        </w:r>
      </w:hyperlink>
      <w:r>
        <w:rPr>
          <w:sz w:val="24"/>
        </w:rPr>
        <w:t xml:space="preserve"> настоящих Правил:</w:t>
      </w:r>
    </w:p>
    <w:p>
      <w:pPr>
        <w:pStyle w:val="0"/>
        <w:spacing w:before="240" w:line-rule="auto"/>
        <w:ind w:firstLine="540"/>
        <w:jc w:val="both"/>
      </w:pPr>
      <w:r>
        <w:rPr>
          <w:sz w:val="24"/>
        </w:rPr>
        <w:t xml:space="preserve">в уполномоченный федеральный орган - сведения об участниках по </w:t>
      </w:r>
      <w:hyperlink w:history="0" r:id="rId114"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форме</w:t>
        </w:r>
      </w:hyperlink>
      <w:r>
        <w:rPr>
          <w:sz w:val="24"/>
        </w:rPr>
        <w:t xml:space="preserve">, утверждаемой уполномоченным федеральным органом;</w:t>
      </w:r>
    </w:p>
    <w:p>
      <w:pPr>
        <w:pStyle w:val="0"/>
        <w:spacing w:before="240" w:line-rule="auto"/>
        <w:ind w:firstLine="540"/>
        <w:jc w:val="both"/>
      </w:pPr>
      <w:r>
        <w:rPr>
          <w:sz w:val="24"/>
        </w:rPr>
        <w:t xml:space="preserve">военнослужащим - </w:t>
      </w:r>
      <w:hyperlink w:history="0" r:id="rId115"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уведомление</w:t>
        </w:r>
      </w:hyperlink>
      <w:r>
        <w:rPr>
          <w:sz w:val="24"/>
        </w:rPr>
        <w:t xml:space="preserve"> о включении их в реестр с указанием регистрационного номера.</w:t>
      </w:r>
    </w:p>
    <w:p>
      <w:pPr>
        <w:pStyle w:val="0"/>
        <w:spacing w:before="240" w:line-rule="auto"/>
        <w:ind w:firstLine="540"/>
        <w:jc w:val="both"/>
      </w:pPr>
      <w:r>
        <w:rPr>
          <w:sz w:val="24"/>
        </w:rPr>
        <w:t xml:space="preserve">Сведения о включении военнослужащего в реестр с указанием регистрационного номера вносятся в личную карточку участника, которая оформляется по </w:t>
      </w:r>
      <w:hyperlink w:history="0" r:id="rId116"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форме</w:t>
        </w:r>
      </w:hyperlink>
      <w:r>
        <w:rPr>
          <w:sz w:val="24"/>
        </w:rPr>
        <w:t xml:space="preserve">, утверждаемой уполномоченным федеральным органом. При этом проверяется соответствие сведений, содержащихся в уведомлении, сведениям, содержащимся в личном деле военнослужащего.</w:t>
      </w:r>
    </w:p>
    <w:p>
      <w:pPr>
        <w:pStyle w:val="0"/>
        <w:spacing w:before="240" w:line-rule="auto"/>
        <w:ind w:firstLine="540"/>
        <w:jc w:val="both"/>
      </w:pPr>
      <w:r>
        <w:rPr>
          <w:sz w:val="24"/>
        </w:rPr>
        <w:t xml:space="preserve">В случае соответствия этих сведений личная карточка участника приобщается к личному делу военнослужащего.</w:t>
      </w:r>
    </w:p>
    <w:p>
      <w:pPr>
        <w:pStyle w:val="0"/>
        <w:spacing w:before="240" w:line-rule="auto"/>
        <w:ind w:firstLine="540"/>
        <w:jc w:val="both"/>
      </w:pPr>
      <w:r>
        <w:rPr>
          <w:sz w:val="24"/>
        </w:rPr>
        <w:t xml:space="preserve">В случае несоответствия этих сведений в регистрирующий орган направляется таблица изменений по </w:t>
      </w:r>
      <w:hyperlink w:history="0" r:id="rId117" w:tooltip="Приказ ГУСП от 23.08.2024 N 186 &quot;О накопительно-ипотечной системе жилищного обеспечения военнослужащих Главного управления специальных программ Президента Российской Федерации&quot; (вместе с &quot;Порядком и сроками доведения информации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пункте 12 Правил использования накоплений для жилищного обеспечения военнослужащих, утвержденных постановлением Правительств {КонсультантПлюс}">
        <w:r>
          <w:rPr>
            <w:sz w:val="24"/>
            <w:color w:val="0000ff"/>
          </w:rPr>
          <w:t xml:space="preserve">форме и в порядке</w:t>
        </w:r>
      </w:hyperlink>
      <w:r>
        <w:rPr>
          <w:sz w:val="24"/>
        </w:rPr>
        <w:t xml:space="preserve">, устанавливаемым федеральными органами.</w:t>
      </w:r>
    </w:p>
    <w:p>
      <w:pPr>
        <w:pStyle w:val="0"/>
        <w:jc w:val="both"/>
      </w:pPr>
      <w:r>
        <w:rPr>
          <w:sz w:val="24"/>
        </w:rPr>
        <w:t xml:space="preserve">(в ред. </w:t>
      </w:r>
      <w:hyperlink w:history="0" r:id="rId118"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bookmarkStart w:id="207" w:name="P207"/>
    <w:bookmarkEnd w:id="207"/>
    <w:p>
      <w:pPr>
        <w:pStyle w:val="0"/>
        <w:spacing w:before="240" w:line-rule="auto"/>
        <w:ind w:firstLine="540"/>
        <w:jc w:val="both"/>
      </w:pPr>
      <w:r>
        <w:rPr>
          <w:sz w:val="24"/>
        </w:rPr>
        <w:t xml:space="preserve">16. При внесении в реестр записи о включении военнослужащих, указанных в </w:t>
      </w:r>
      <w:hyperlink w:history="0" w:anchor="P129" w:tooltip="7) для военнослужащих, являющихся участниками, которые переводятся из федерального органа, - приказ о зачислении в федеральный орган, в который они переведены;">
        <w:r>
          <w:rPr>
            <w:sz w:val="24"/>
            <w:color w:val="0000ff"/>
          </w:rPr>
          <w:t xml:space="preserve">подпункте 7 пункта 12</w:t>
        </w:r>
      </w:hyperlink>
      <w:r>
        <w:rPr>
          <w:sz w:val="24"/>
        </w:rPr>
        <w:t xml:space="preserve"> настоящих Правил, регистрирующий орган:</w:t>
      </w:r>
    </w:p>
    <w:p>
      <w:pPr>
        <w:pStyle w:val="0"/>
        <w:spacing w:before="240" w:line-rule="auto"/>
        <w:ind w:firstLine="540"/>
        <w:jc w:val="both"/>
      </w:pPr>
      <w:r>
        <w:rPr>
          <w:sz w:val="24"/>
        </w:rPr>
        <w:t xml:space="preserve">1) вносит изменения в регистрационный номер военнослужащего в </w:t>
      </w:r>
      <w:hyperlink w:history="0" r:id="rId119"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порядке</w:t>
        </w:r>
      </w:hyperlink>
      <w:r>
        <w:rPr>
          <w:sz w:val="24"/>
        </w:rPr>
        <w:t xml:space="preserve">, утверждаемом уполномоченным федеральным органом;</w:t>
      </w:r>
    </w:p>
    <w:p>
      <w:pPr>
        <w:pStyle w:val="0"/>
        <w:spacing w:before="240" w:line-rule="auto"/>
        <w:ind w:firstLine="540"/>
        <w:jc w:val="both"/>
      </w:pPr>
      <w:r>
        <w:rPr>
          <w:sz w:val="24"/>
        </w:rPr>
        <w:t xml:space="preserve">2) направляет в уполномоченный федеральный орган в порядке, предусмотренном </w:t>
      </w:r>
      <w:hyperlink w:history="0" w:anchor="P106" w:tooltip="10. Федеральный орган направляет не позднее 20-го числа каждого месяца:">
        <w:r>
          <w:rPr>
            <w:sz w:val="24"/>
            <w:color w:val="0000ff"/>
          </w:rPr>
          <w:t xml:space="preserve">пунктом 10</w:t>
        </w:r>
      </w:hyperlink>
      <w:r>
        <w:rPr>
          <w:sz w:val="24"/>
        </w:rPr>
        <w:t xml:space="preserve"> настоящих Правил, сведения о военнослужащем по </w:t>
      </w:r>
      <w:hyperlink w:history="0" r:id="rId120"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форме</w:t>
        </w:r>
      </w:hyperlink>
      <w:r>
        <w:rPr>
          <w:sz w:val="24"/>
        </w:rPr>
        <w:t xml:space="preserve">, утверждаемой уполномоченным федеральным органом;</w:t>
      </w:r>
    </w:p>
    <w:p>
      <w:pPr>
        <w:pStyle w:val="0"/>
        <w:spacing w:before="240" w:line-rule="auto"/>
        <w:ind w:firstLine="540"/>
        <w:jc w:val="both"/>
      </w:pPr>
      <w:r>
        <w:rPr>
          <w:sz w:val="24"/>
        </w:rPr>
        <w:t xml:space="preserve">3) направляет военнослужащему в порядке, предусмотренном </w:t>
      </w:r>
      <w:hyperlink w:history="0" w:anchor="P106" w:tooltip="10. Федеральный орган направляет не позднее 20-го числа каждого месяца:">
        <w:r>
          <w:rPr>
            <w:sz w:val="24"/>
            <w:color w:val="0000ff"/>
          </w:rPr>
          <w:t xml:space="preserve">пунктом 10</w:t>
        </w:r>
      </w:hyperlink>
      <w:r>
        <w:rPr>
          <w:sz w:val="24"/>
        </w:rPr>
        <w:t xml:space="preserve"> настоящих Правил, </w:t>
      </w:r>
      <w:hyperlink w:history="0" r:id="rId121"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уведомление</w:t>
        </w:r>
      </w:hyperlink>
      <w:r>
        <w:rPr>
          <w:sz w:val="24"/>
        </w:rPr>
        <w:t xml:space="preserve"> о включении его в реестр с указанием нового регистрационного номера.</w:t>
      </w:r>
    </w:p>
    <w:p>
      <w:pPr>
        <w:pStyle w:val="0"/>
        <w:spacing w:before="240" w:line-rule="auto"/>
        <w:ind w:firstLine="540"/>
        <w:jc w:val="both"/>
      </w:pPr>
      <w:r>
        <w:rPr>
          <w:sz w:val="24"/>
        </w:rPr>
        <w:t xml:space="preserve">Уполномоченный федеральный орган в течение 10 рабочих дней со дня получения сведений о военнослужащем направляет в федеральный орган, из которого переведен военнослужащий, сведения по форме, утверждаемой уполномоченным федеральным органом.</w:t>
      </w:r>
    </w:p>
    <w:p>
      <w:pPr>
        <w:pStyle w:val="0"/>
        <w:jc w:val="both"/>
      </w:pPr>
      <w:r>
        <w:rPr>
          <w:sz w:val="24"/>
        </w:rPr>
        <w:t xml:space="preserve">(в ред. Постановлений Правительства РФ от 15.05.2008 </w:t>
      </w:r>
      <w:hyperlink w:history="0" r:id="rId122"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N 369</w:t>
        </w:r>
      </w:hyperlink>
      <w:r>
        <w:rPr>
          <w:sz w:val="24"/>
        </w:rPr>
        <w:t xml:space="preserve">, от 29.12.2016 </w:t>
      </w:r>
      <w:hyperlink w:history="0" r:id="rId123"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spacing w:before="240" w:line-rule="auto"/>
        <w:ind w:firstLine="540"/>
        <w:jc w:val="both"/>
      </w:pPr>
      <w:r>
        <w:rPr>
          <w:sz w:val="24"/>
        </w:rPr>
        <w:t xml:space="preserve">17. Срок внесения в реестр записи о включении военнослужащего в реестр не должен составлять более 3 месяцев с даты возникновения соответствующего основания.</w:t>
      </w:r>
    </w:p>
    <w:p>
      <w:pPr>
        <w:pStyle w:val="0"/>
        <w:ind w:firstLine="540"/>
        <w:jc w:val="both"/>
      </w:pPr>
      <w:r>
        <w:rPr>
          <w:sz w:val="24"/>
        </w:rPr>
      </w:r>
    </w:p>
    <w:p>
      <w:pPr>
        <w:pStyle w:val="2"/>
        <w:outlineLvl w:val="1"/>
        <w:jc w:val="center"/>
      </w:pPr>
      <w:r>
        <w:rPr>
          <w:sz w:val="24"/>
        </w:rPr>
        <w:t xml:space="preserve">IV. Исключение военнослужащих из реестра</w:t>
      </w:r>
    </w:p>
    <w:p>
      <w:pPr>
        <w:pStyle w:val="2"/>
        <w:jc w:val="center"/>
      </w:pPr>
      <w:r>
        <w:rPr>
          <w:sz w:val="24"/>
        </w:rPr>
        <w:t xml:space="preserve">и внесение изменений в реестр</w:t>
      </w:r>
    </w:p>
    <w:p>
      <w:pPr>
        <w:pStyle w:val="0"/>
        <w:ind w:firstLine="540"/>
        <w:jc w:val="both"/>
      </w:pPr>
      <w:r>
        <w:rPr>
          <w:sz w:val="24"/>
        </w:rPr>
      </w:r>
    </w:p>
    <w:bookmarkStart w:id="218" w:name="P218"/>
    <w:bookmarkEnd w:id="218"/>
    <w:p>
      <w:pPr>
        <w:pStyle w:val="0"/>
        <w:ind w:firstLine="540"/>
        <w:jc w:val="both"/>
      </w:pPr>
      <w:r>
        <w:rPr>
          <w:sz w:val="24"/>
        </w:rPr>
        <w:t xml:space="preserve">18. Основанием для исключения военнослужащего из реестра является:</w:t>
      </w:r>
    </w:p>
    <w:p>
      <w:pPr>
        <w:pStyle w:val="0"/>
        <w:spacing w:before="240" w:line-rule="auto"/>
        <w:ind w:firstLine="540"/>
        <w:jc w:val="both"/>
      </w:pPr>
      <w:r>
        <w:rPr>
          <w:sz w:val="24"/>
        </w:rPr>
        <w:t xml:space="preserve">1) увольнение с военной службы;</w:t>
      </w:r>
    </w:p>
    <w:p>
      <w:pPr>
        <w:pStyle w:val="0"/>
        <w:spacing w:before="240" w:line-rule="auto"/>
        <w:ind w:firstLine="540"/>
        <w:jc w:val="both"/>
      </w:pPr>
      <w:r>
        <w:rPr>
          <w:sz w:val="24"/>
        </w:rPr>
        <w:t xml:space="preserve">2) исключение из списков личного состава воинской части в связи с его смертью (гибелью), признанием его в установленном законом порядке безвестно отсутствующим или объявлением его умершим;</w:t>
      </w:r>
    </w:p>
    <w:bookmarkStart w:id="221" w:name="P221"/>
    <w:bookmarkEnd w:id="221"/>
    <w:p>
      <w:pPr>
        <w:pStyle w:val="0"/>
        <w:spacing w:before="240" w:line-rule="auto"/>
        <w:ind w:firstLine="540"/>
        <w:jc w:val="both"/>
      </w:pPr>
      <w:r>
        <w:rPr>
          <w:sz w:val="24"/>
        </w:rPr>
        <w:t xml:space="preserve">3) исполнение государством своих обязательств по обеспечению военнослужащего в период прохождения военной службы жилым помещением (за исключением жилого помещения специализированного жилищного фонда) либо денежными средствами на приобретение или строительство жилых помещений иным предусмотренным нормативными правовыми актами Президента Российской Федерации способом за счет средств федерального бюджета;</w:t>
      </w:r>
    </w:p>
    <w:p>
      <w:pPr>
        <w:pStyle w:val="0"/>
        <w:jc w:val="both"/>
      </w:pPr>
      <w:r>
        <w:rPr>
          <w:sz w:val="24"/>
        </w:rPr>
        <w:t xml:space="preserve">(пп. 3 введен </w:t>
      </w:r>
      <w:hyperlink w:history="0" r:id="rId124"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17.09.2013 N 811; в ред. </w:t>
      </w:r>
      <w:hyperlink w:history="0" r:id="rId125"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01.07.2025 N 995)</w:t>
      </w:r>
    </w:p>
    <w:p>
      <w:pPr>
        <w:pStyle w:val="0"/>
        <w:spacing w:before="240" w:line-rule="auto"/>
        <w:ind w:firstLine="540"/>
        <w:jc w:val="both"/>
      </w:pPr>
      <w:r>
        <w:rPr>
          <w:sz w:val="24"/>
        </w:rPr>
        <w:t xml:space="preserve">4) выявление факта включения в реестр военнослужащего, у которого отсутствуют основания, предусмотренные </w:t>
      </w:r>
      <w:hyperlink w:history="0" r:id="rId12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2 статьи 9</w:t>
        </w:r>
      </w:hyperlink>
      <w:r>
        <w:rPr>
          <w:sz w:val="24"/>
        </w:rPr>
        <w:t xml:space="preserve"> Федерального закона, в случае если такой военнослужащий на дату выявления указанного факта не реализовал права, предусмотренные </w:t>
      </w:r>
      <w:hyperlink w:history="0" r:id="rId12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пунктами 1</w:t>
        </w:r>
      </w:hyperlink>
      <w:r>
        <w:rPr>
          <w:sz w:val="24"/>
        </w:rPr>
        <w:t xml:space="preserve"> и </w:t>
      </w:r>
      <w:hyperlink w:history="0" r:id="rId12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2 части 1 статьи 11</w:t>
        </w:r>
      </w:hyperlink>
      <w:r>
        <w:rPr>
          <w:sz w:val="24"/>
        </w:rPr>
        <w:t xml:space="preserve"> Федерального закона.</w:t>
      </w:r>
    </w:p>
    <w:p>
      <w:pPr>
        <w:pStyle w:val="0"/>
        <w:jc w:val="both"/>
      </w:pPr>
      <w:r>
        <w:rPr>
          <w:sz w:val="24"/>
        </w:rPr>
        <w:t xml:space="preserve">(пп. 4 введен </w:t>
      </w:r>
      <w:hyperlink w:history="0" r:id="rId12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bookmarkStart w:id="225" w:name="P225"/>
    <w:bookmarkEnd w:id="225"/>
    <w:p>
      <w:pPr>
        <w:pStyle w:val="0"/>
        <w:spacing w:before="240" w:line-rule="auto"/>
        <w:ind w:firstLine="540"/>
        <w:jc w:val="both"/>
      </w:pPr>
      <w:r>
        <w:rPr>
          <w:sz w:val="24"/>
        </w:rPr>
        <w:t xml:space="preserve">19. Внесение в реестр записи об исключении военнослужащего из реестра производится регистрирующим органом в течение 10 рабочих дней со дня представления документов, подтверждающих возникновение основания для исключения военнослужащего из реестра в соответствии с </w:t>
      </w:r>
      <w:hyperlink w:history="0" w:anchor="P218" w:tooltip="18. Основанием для исключения военнослужащего из реестра является:">
        <w:r>
          <w:rPr>
            <w:sz w:val="24"/>
            <w:color w:val="0000ff"/>
          </w:rPr>
          <w:t xml:space="preserve">пунктом 18</w:t>
        </w:r>
      </w:hyperlink>
      <w:r>
        <w:rPr>
          <w:sz w:val="24"/>
        </w:rPr>
        <w:t xml:space="preserve"> настоящих Правил.</w:t>
      </w:r>
    </w:p>
    <w:p>
      <w:pPr>
        <w:pStyle w:val="0"/>
        <w:jc w:val="both"/>
      </w:pPr>
      <w:r>
        <w:rPr>
          <w:sz w:val="24"/>
        </w:rPr>
        <w:t xml:space="preserve">(в ред. </w:t>
      </w:r>
      <w:hyperlink w:history="0" r:id="rId130"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15.05.2008 N 369)</w:t>
      </w:r>
    </w:p>
    <w:p>
      <w:pPr>
        <w:pStyle w:val="0"/>
        <w:spacing w:before="240" w:line-rule="auto"/>
        <w:ind w:firstLine="540"/>
        <w:jc w:val="both"/>
      </w:pPr>
      <w:r>
        <w:rPr>
          <w:sz w:val="24"/>
        </w:rPr>
        <w:t xml:space="preserve">20. </w:t>
      </w:r>
      <w:hyperlink w:history="0" r:id="rId131" w:tooltip="Приказ ГУСП от 23.08.2024 N 186 &quot;О накопительно-ипотечной системе жилищного обеспечения военнослужащих Главного управления специальных программ Президента Российской Федерации&quot; (вместе с &quot;Порядком и сроками доведения информации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пункте 12 Правил использования накоплений для жилищного обеспечения военнослужащих, утвержденных постановлением Правительств {КонсультантПлюс}">
        <w:r>
          <w:rPr>
            <w:sz w:val="24"/>
            <w:color w:val="0000ff"/>
          </w:rPr>
          <w:t xml:space="preserve">Формы</w:t>
        </w:r>
      </w:hyperlink>
      <w:r>
        <w:rPr>
          <w:sz w:val="24"/>
        </w:rPr>
        <w:t xml:space="preserve"> документов, указанных в </w:t>
      </w:r>
      <w:hyperlink w:history="0" w:anchor="P225" w:tooltip="19. Внесение в реестр записи об исключении военнослужащего из реестра производится регистрирующим органом в течение 10 рабочих дней со дня представления документов, подтверждающих возникновение основания для исключения военнослужащего из реестра в соответствии с пунктом 18 настоящих Правил.">
        <w:r>
          <w:rPr>
            <w:sz w:val="24"/>
            <w:color w:val="0000ff"/>
          </w:rPr>
          <w:t xml:space="preserve">пункте 19</w:t>
        </w:r>
      </w:hyperlink>
      <w:r>
        <w:rPr>
          <w:sz w:val="24"/>
        </w:rPr>
        <w:t xml:space="preserve"> настоящих Правил, а также </w:t>
      </w:r>
      <w:hyperlink w:history="0" r:id="rId132" w:tooltip="Приказ ГУСП от 23.08.2024 N 186 &quot;О накопительно-ипотечной системе жилищного обеспечения военнослужащих Главного управления специальных программ Президента Российской Федерации&quot; (вместе с &quot;Порядком и сроками доведения информации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пункте 12 Правил использования накоплений для жилищного обеспечения военнослужащих, утвержденных постановлением Правительств {КонсультантПлюс}">
        <w:r>
          <w:rPr>
            <w:sz w:val="24"/>
            <w:color w:val="0000ff"/>
          </w:rPr>
          <w:t xml:space="preserve">порядок</w:t>
        </w:r>
      </w:hyperlink>
      <w:r>
        <w:rPr>
          <w:sz w:val="24"/>
        </w:rPr>
        <w:t xml:space="preserve"> их оформления и представления в регистрирующий орган устанавливаются федеральными органами.</w:t>
      </w:r>
    </w:p>
    <w:p>
      <w:pPr>
        <w:pStyle w:val="0"/>
        <w:jc w:val="both"/>
      </w:pPr>
      <w:r>
        <w:rPr>
          <w:sz w:val="24"/>
        </w:rPr>
        <w:t xml:space="preserve">(в ред. </w:t>
      </w:r>
      <w:hyperlink w:history="0" r:id="rId133"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21. Датой возникновения основания для исключения военнослужащего из реестра является:</w:t>
      </w:r>
    </w:p>
    <w:p>
      <w:pPr>
        <w:pStyle w:val="0"/>
        <w:spacing w:before="240" w:line-rule="auto"/>
        <w:ind w:firstLine="540"/>
        <w:jc w:val="both"/>
      </w:pPr>
      <w:r>
        <w:rPr>
          <w:sz w:val="24"/>
        </w:rPr>
        <w:t xml:space="preserve">1) для военнослужащего, уволенного с военной службы, - дата исключения из списков личного состава воинской части (военной прокуратуры, военного следственного органа Следственного комитета Российской Федерации);</w:t>
      </w:r>
    </w:p>
    <w:p>
      <w:pPr>
        <w:pStyle w:val="0"/>
        <w:jc w:val="both"/>
      </w:pPr>
      <w:r>
        <w:rPr>
          <w:sz w:val="24"/>
        </w:rPr>
        <w:t xml:space="preserve">(в ред. </w:t>
      </w:r>
      <w:hyperlink w:history="0" r:id="rId134"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2) для военнослужащего, умершего (погибшего), признанного в установленном законом порядке безвестно отсутствующим или объявленного умершим, - дата исключения из списков личного состава воинской части (военной прокуратуры, военного следственного органа Следственного комитета Российской Федерации);</w:t>
      </w:r>
    </w:p>
    <w:p>
      <w:pPr>
        <w:pStyle w:val="0"/>
        <w:jc w:val="both"/>
      </w:pPr>
      <w:r>
        <w:rPr>
          <w:sz w:val="24"/>
        </w:rPr>
        <w:t xml:space="preserve">(в ред. </w:t>
      </w:r>
      <w:hyperlink w:history="0" r:id="rId135"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3) для военнослужащего, исключенного из реестра на основании, предусмотренном </w:t>
      </w:r>
      <w:hyperlink w:history="0" w:anchor="P221" w:tooltip="3) исполнение государством своих обязательств по обеспечению военнослужащего в период прохождения военной службы жилым помещением (за исключением жилого помещения специализированного жилищного фонда) либо денежными средствами на приобретение или строительство жилых помещений иным предусмотренным нормативными правовыми актами Президента Российской Федерации способом за счет средств федерального бюджета;">
        <w:r>
          <w:rPr>
            <w:sz w:val="24"/>
            <w:color w:val="0000ff"/>
          </w:rPr>
          <w:t xml:space="preserve">подпунктом 3 пункта 18</w:t>
        </w:r>
      </w:hyperlink>
      <w:r>
        <w:rPr>
          <w:sz w:val="24"/>
        </w:rPr>
        <w:t xml:space="preserve"> настоящих Правил, - дата заключения договора социального найма жилого помещения, указанного в </w:t>
      </w:r>
      <w:hyperlink w:history="0" w:anchor="P221" w:tooltip="3) исполнение государством своих обязательств по обеспечению военнослужащего в период прохождения военной службы жилым помещением (за исключением жилого помещения специализированного жилищного фонда) либо денежными средствами на приобретение или строительство жилых помещений иным предусмотренным нормативными правовыми актами Президента Российской Федерации способом за счет средств федерального бюджета;">
        <w:r>
          <w:rPr>
            <w:sz w:val="24"/>
            <w:color w:val="0000ff"/>
          </w:rPr>
          <w:t xml:space="preserve">подпункте 3 пункта 18</w:t>
        </w:r>
      </w:hyperlink>
      <w:r>
        <w:rPr>
          <w:sz w:val="24"/>
        </w:rPr>
        <w:t xml:space="preserve"> настоящих Правил, или дата регистрации права собственности военнослужащего на указанное жилое помещение, или дата перечисления военнослужащему средств федерального бюджета для приобретения или строительства указанного жилого помещения;</w:t>
      </w:r>
    </w:p>
    <w:p>
      <w:pPr>
        <w:pStyle w:val="0"/>
        <w:jc w:val="both"/>
      </w:pPr>
      <w:r>
        <w:rPr>
          <w:sz w:val="24"/>
        </w:rPr>
        <w:t xml:space="preserve">(пп. 3 введен </w:t>
      </w:r>
      <w:hyperlink w:history="0" r:id="rId136"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17.09.2013 N 811; в ред. </w:t>
      </w:r>
      <w:hyperlink w:history="0" r:id="rId137"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01.07.2025 N 995)</w:t>
      </w:r>
    </w:p>
    <w:p>
      <w:pPr>
        <w:pStyle w:val="0"/>
        <w:spacing w:before="240" w:line-rule="auto"/>
        <w:ind w:firstLine="540"/>
        <w:jc w:val="both"/>
      </w:pPr>
      <w:r>
        <w:rPr>
          <w:sz w:val="24"/>
        </w:rPr>
        <w:t xml:space="preserve">4) для военнослужащего, в отношении которого выявлен факт отсутствия оснований, предусмотренных </w:t>
      </w:r>
      <w:hyperlink w:history="0" r:id="rId13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2 статьи 9</w:t>
        </w:r>
      </w:hyperlink>
      <w:r>
        <w:rPr>
          <w:sz w:val="24"/>
        </w:rPr>
        <w:t xml:space="preserve"> Федерального закона, в случае если такой военнослужащий на дату выявления указанного факта не реализовал права, предусмотренные </w:t>
      </w:r>
      <w:hyperlink w:history="0" r:id="rId139"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пунктами 1</w:t>
        </w:r>
      </w:hyperlink>
      <w:r>
        <w:rPr>
          <w:sz w:val="24"/>
        </w:rPr>
        <w:t xml:space="preserve"> и </w:t>
      </w:r>
      <w:hyperlink w:history="0" r:id="rId14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2 части 1 статьи 11</w:t>
        </w:r>
      </w:hyperlink>
      <w:r>
        <w:rPr>
          <w:sz w:val="24"/>
        </w:rPr>
        <w:t xml:space="preserve"> Федерального закона, - дата выявления факта отсутствия у военнослужащего оснований, предусмотренных частью 2 статьи 9 Федерального закона.</w:t>
      </w:r>
    </w:p>
    <w:p>
      <w:pPr>
        <w:pStyle w:val="0"/>
        <w:jc w:val="both"/>
      </w:pPr>
      <w:r>
        <w:rPr>
          <w:sz w:val="24"/>
        </w:rPr>
        <w:t xml:space="preserve">(пп. 4 введен </w:t>
      </w:r>
      <w:hyperlink w:history="0" r:id="rId141"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p>
      <w:pPr>
        <w:pStyle w:val="0"/>
        <w:spacing w:before="240" w:line-rule="auto"/>
        <w:ind w:firstLine="540"/>
        <w:jc w:val="both"/>
      </w:pPr>
      <w:r>
        <w:rPr>
          <w:sz w:val="24"/>
        </w:rPr>
        <w:t xml:space="preserve">Датой возникновения основания для внесения изменений в реестр в отношении военнослужащих при переводе в федеральный орган является дата зачисления в федеральный орган, в который они переведены.</w:t>
      </w:r>
    </w:p>
    <w:p>
      <w:pPr>
        <w:pStyle w:val="0"/>
        <w:jc w:val="both"/>
      </w:pPr>
      <w:r>
        <w:rPr>
          <w:sz w:val="24"/>
        </w:rPr>
        <w:t xml:space="preserve">(в ред. </w:t>
      </w:r>
      <w:hyperlink w:history="0" r:id="rId142"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22. Регистрирующий орган на основании полученных документов вносит в реестр запись об исключении военнослужащего из реестра с указанием реквизитов этих документов и направляет в порядке, предусмотренном </w:t>
      </w:r>
      <w:hyperlink w:history="0" w:anchor="P106" w:tooltip="10. Федеральный орган направляет не позднее 20-го числа каждого месяца:">
        <w:r>
          <w:rPr>
            <w:sz w:val="24"/>
            <w:color w:val="0000ff"/>
          </w:rPr>
          <w:t xml:space="preserve">пунктом 10</w:t>
        </w:r>
      </w:hyperlink>
      <w:r>
        <w:rPr>
          <w:sz w:val="24"/>
        </w:rPr>
        <w:t xml:space="preserve"> настоящих Правил:</w:t>
      </w:r>
    </w:p>
    <w:p>
      <w:pPr>
        <w:pStyle w:val="0"/>
        <w:spacing w:before="240" w:line-rule="auto"/>
        <w:ind w:firstLine="540"/>
        <w:jc w:val="both"/>
      </w:pPr>
      <w:r>
        <w:rPr>
          <w:sz w:val="24"/>
        </w:rPr>
        <w:t xml:space="preserve">военнослужащему или членам его семьи - </w:t>
      </w:r>
      <w:hyperlink w:history="0" r:id="rId143"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уведомление</w:t>
        </w:r>
      </w:hyperlink>
      <w:r>
        <w:rPr>
          <w:sz w:val="24"/>
        </w:rPr>
        <w:t xml:space="preserve"> об исключении военнослужащего из реестра;</w:t>
      </w:r>
    </w:p>
    <w:p>
      <w:pPr>
        <w:pStyle w:val="0"/>
        <w:spacing w:before="240" w:line-rule="auto"/>
        <w:ind w:firstLine="540"/>
        <w:jc w:val="both"/>
      </w:pPr>
      <w:r>
        <w:rPr>
          <w:sz w:val="24"/>
        </w:rPr>
        <w:t xml:space="preserve">в уполномоченный федеральный орган - сведения об исключении военнослужащего из реестра по </w:t>
      </w:r>
      <w:hyperlink w:history="0" r:id="rId144"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форме</w:t>
        </w:r>
      </w:hyperlink>
      <w:r>
        <w:rPr>
          <w:sz w:val="24"/>
        </w:rPr>
        <w:t xml:space="preserve">, утверждаемой уполномоченным федеральным органом.</w:t>
      </w:r>
    </w:p>
    <w:p>
      <w:pPr>
        <w:pStyle w:val="0"/>
        <w:spacing w:before="240" w:line-rule="auto"/>
        <w:ind w:firstLine="540"/>
        <w:jc w:val="both"/>
      </w:pPr>
      <w:r>
        <w:rPr>
          <w:sz w:val="24"/>
        </w:rPr>
        <w:t xml:space="preserve">Сведения об исключении военнослужащего из реестра вносятся в </w:t>
      </w:r>
      <w:hyperlink w:history="0" r:id="rId145"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личную карточку</w:t>
        </w:r>
      </w:hyperlink>
      <w:r>
        <w:rPr>
          <w:sz w:val="24"/>
        </w:rPr>
        <w:t xml:space="preserve"> участника.</w:t>
      </w:r>
    </w:p>
    <w:p>
      <w:pPr>
        <w:pStyle w:val="0"/>
        <w:spacing w:before="240" w:line-rule="auto"/>
        <w:ind w:firstLine="540"/>
        <w:jc w:val="both"/>
      </w:pPr>
      <w:r>
        <w:rPr>
          <w:sz w:val="24"/>
        </w:rPr>
        <w:t xml:space="preserve">23. В случае перевода военнослужащих, указанных в </w:t>
      </w:r>
      <w:hyperlink w:history="0" w:anchor="P129" w:tooltip="7) для военнослужащих, являющихся участниками, которые переводятся из федерального органа, - приказ о зачислении в федеральный орган, в который они переведены;">
        <w:r>
          <w:rPr>
            <w:sz w:val="24"/>
            <w:color w:val="0000ff"/>
          </w:rPr>
          <w:t xml:space="preserve">подпункте 7 пункта 12</w:t>
        </w:r>
      </w:hyperlink>
      <w:r>
        <w:rPr>
          <w:sz w:val="24"/>
        </w:rPr>
        <w:t xml:space="preserve"> настоящих Правил, в другой федеральный орган изменения в реестр вносятся на основании сведений уполномоченного федерального органа, предусмотренных </w:t>
      </w:r>
      <w:hyperlink w:history="0" w:anchor="P207" w:tooltip="16. При внесении в реестр записи о включении военнослужащих, указанных в подпункте 7 пункта 12 настоящих Правил, регистрирующий орган:">
        <w:r>
          <w:rPr>
            <w:sz w:val="24"/>
            <w:color w:val="0000ff"/>
          </w:rPr>
          <w:t xml:space="preserve">пунктом 16</w:t>
        </w:r>
      </w:hyperlink>
      <w:r>
        <w:rPr>
          <w:sz w:val="24"/>
        </w:rPr>
        <w:t xml:space="preserve"> настоящих Правил.</w:t>
      </w:r>
    </w:p>
    <w:p>
      <w:pPr>
        <w:pStyle w:val="0"/>
        <w:jc w:val="both"/>
      </w:pPr>
      <w:r>
        <w:rPr>
          <w:sz w:val="24"/>
        </w:rPr>
        <w:t xml:space="preserve">(в ред. </w:t>
      </w:r>
      <w:hyperlink w:history="0" r:id="rId146"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Сведения о внесенных в реестр изменениях направляются в уполномоченный федеральный орган в порядке, предусмотренном </w:t>
      </w:r>
      <w:hyperlink w:history="0" w:anchor="P106" w:tooltip="10. Федеральный орган направляет не позднее 20-го числа каждого месяца:">
        <w:r>
          <w:rPr>
            <w:sz w:val="24"/>
            <w:color w:val="0000ff"/>
          </w:rPr>
          <w:t xml:space="preserve">пунктом 10</w:t>
        </w:r>
      </w:hyperlink>
      <w:r>
        <w:rPr>
          <w:sz w:val="24"/>
        </w:rPr>
        <w:t xml:space="preserve"> настоящих Правил, по </w:t>
      </w:r>
      <w:hyperlink w:history="0" r:id="rId147" w:tooltip="Приказ Министра обороны РФ от 03.08.2017 N 474 (ред. от 12.07.2025) &quot;Об утверждении документов, необходимых для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quot; (вместе с &quot;Порядком внесения изменений в регистрационный номер участника накопительно-ипотечной сист {КонсультантПлюс}">
        <w:r>
          <w:rPr>
            <w:sz w:val="24"/>
            <w:color w:val="0000ff"/>
          </w:rPr>
          <w:t xml:space="preserve">форме</w:t>
        </w:r>
      </w:hyperlink>
      <w:r>
        <w:rPr>
          <w:sz w:val="24"/>
        </w:rPr>
        <w:t xml:space="preserve">, утверждаемой уполномоченным федеральным органом.</w:t>
      </w:r>
    </w:p>
    <w:p>
      <w:pPr>
        <w:pStyle w:val="0"/>
        <w:spacing w:before="240" w:line-rule="auto"/>
        <w:ind w:firstLine="540"/>
        <w:jc w:val="both"/>
      </w:pPr>
      <w:r>
        <w:rPr>
          <w:sz w:val="24"/>
        </w:rPr>
        <w:t xml:space="preserve">24. Срок внесения в реестр записи об исключении военнослужащего из реестра не должен составлять более 3 месяцев с даты возникновения соответствующего основания.</w:t>
      </w:r>
    </w:p>
    <w:p>
      <w:pPr>
        <w:pStyle w:val="0"/>
        <w:ind w:firstLine="540"/>
        <w:jc w:val="both"/>
      </w:pPr>
      <w:r>
        <w:rPr>
          <w:sz w:val="24"/>
        </w:rPr>
      </w:r>
    </w:p>
    <w:p>
      <w:pPr>
        <w:pStyle w:val="2"/>
        <w:outlineLvl w:val="1"/>
        <w:jc w:val="center"/>
      </w:pPr>
      <w:r>
        <w:rPr>
          <w:sz w:val="24"/>
        </w:rPr>
        <w:t xml:space="preserve">V. Сверка сведений, внесенных в реестр,</w:t>
      </w:r>
    </w:p>
    <w:p>
      <w:pPr>
        <w:pStyle w:val="2"/>
        <w:jc w:val="center"/>
      </w:pPr>
      <w:r>
        <w:rPr>
          <w:sz w:val="24"/>
        </w:rPr>
        <w:t xml:space="preserve">с данными уполномоченного федерального органа</w:t>
      </w:r>
    </w:p>
    <w:p>
      <w:pPr>
        <w:pStyle w:val="0"/>
        <w:ind w:firstLine="540"/>
        <w:jc w:val="both"/>
      </w:pPr>
      <w:r>
        <w:rPr>
          <w:sz w:val="24"/>
        </w:rPr>
      </w:r>
    </w:p>
    <w:p>
      <w:pPr>
        <w:pStyle w:val="0"/>
        <w:ind w:firstLine="540"/>
        <w:jc w:val="both"/>
      </w:pPr>
      <w:r>
        <w:rPr>
          <w:sz w:val="24"/>
        </w:rPr>
        <w:t xml:space="preserve">25. Федеральные органы совместно с уполномоченным федеральным органом ежегодно проводят сверку сведений, внесенных в реестр, со сведениями, содержащимися в именных накопительных счетах участников (далее - сверка).</w:t>
      </w:r>
    </w:p>
    <w:p>
      <w:pPr>
        <w:pStyle w:val="0"/>
        <w:jc w:val="both"/>
      </w:pPr>
      <w:r>
        <w:rPr>
          <w:sz w:val="24"/>
        </w:rPr>
        <w:t xml:space="preserve">(в ред. Постановлений Правительства РФ от 15.05.2008 </w:t>
      </w:r>
      <w:hyperlink w:history="0" r:id="rId148"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N 369</w:t>
        </w:r>
      </w:hyperlink>
      <w:r>
        <w:rPr>
          <w:sz w:val="24"/>
        </w:rPr>
        <w:t xml:space="preserve">, от 29.12.2016 </w:t>
      </w:r>
      <w:hyperlink w:history="0" r:id="rId149"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spacing w:before="240" w:line-rule="auto"/>
        <w:ind w:firstLine="540"/>
        <w:jc w:val="both"/>
      </w:pPr>
      <w:r>
        <w:rPr>
          <w:sz w:val="24"/>
        </w:rPr>
        <w:t xml:space="preserve">26. Сверка проводится путем представления федеральным органом в уполномоченный федеральный орган ежегодно, до 20 января, выписки из реестра по состоянию на 1 января текущего года на электронном носителе.</w:t>
      </w:r>
    </w:p>
    <w:p>
      <w:pPr>
        <w:pStyle w:val="0"/>
        <w:jc w:val="both"/>
      </w:pPr>
      <w:r>
        <w:rPr>
          <w:sz w:val="24"/>
        </w:rPr>
        <w:t xml:space="preserve">(в ред. Постановлений Правительства РФ от 15.05.2008 </w:t>
      </w:r>
      <w:hyperlink w:history="0" r:id="rId150"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N 369</w:t>
        </w:r>
      </w:hyperlink>
      <w:r>
        <w:rPr>
          <w:sz w:val="24"/>
        </w:rPr>
        <w:t xml:space="preserve">, от 29.12.2016 </w:t>
      </w:r>
      <w:hyperlink w:history="0" r:id="rId15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spacing w:before="240" w:line-rule="auto"/>
        <w:ind w:firstLine="540"/>
        <w:jc w:val="both"/>
      </w:pPr>
      <w:r>
        <w:rPr>
          <w:sz w:val="24"/>
        </w:rPr>
        <w:t xml:space="preserve">27. Уполномоченный федеральный орган проводит до 1 марта текущего года сверку количества участников и сведений, содержащихся в выписке из реестра, с количеством открытых именных накопительных счетов и сведений, отраженных в этих счетах.</w:t>
      </w:r>
    </w:p>
    <w:p>
      <w:pPr>
        <w:pStyle w:val="0"/>
        <w:jc w:val="both"/>
      </w:pPr>
      <w:r>
        <w:rPr>
          <w:sz w:val="24"/>
        </w:rPr>
        <w:t xml:space="preserve">(в ред. </w:t>
      </w:r>
      <w:hyperlink w:history="0" r:id="rId152"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15.05.2008 N 369)</w:t>
      </w:r>
    </w:p>
    <w:p>
      <w:pPr>
        <w:pStyle w:val="0"/>
        <w:spacing w:before="240" w:line-rule="auto"/>
        <w:ind w:firstLine="540"/>
        <w:jc w:val="both"/>
      </w:pPr>
      <w:r>
        <w:rPr>
          <w:sz w:val="24"/>
        </w:rPr>
        <w:t xml:space="preserve">28. По результатам сверки уполномоченным федеральным органом формируются отчетные документы, представляемые в федеральный орган, осуществляющий государственный контроль (надзор) в сфере отношений по формированию накоплений для жилищного обеспечения военнослужащих.</w:t>
      </w:r>
    </w:p>
    <w:p>
      <w:pPr>
        <w:pStyle w:val="0"/>
        <w:jc w:val="both"/>
      </w:pPr>
      <w:r>
        <w:rPr>
          <w:sz w:val="24"/>
        </w:rPr>
        <w:t xml:space="preserve">(в ред. Постановлений Правительства РФ от 15.05.2008 </w:t>
      </w:r>
      <w:hyperlink w:history="0" r:id="rId153"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N 369</w:t>
        </w:r>
      </w:hyperlink>
      <w:r>
        <w:rPr>
          <w:sz w:val="24"/>
        </w:rPr>
        <w:t xml:space="preserve">, от 29.12.2016 </w:t>
      </w:r>
      <w:hyperlink w:history="0" r:id="rId154"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ind w:firstLine="540"/>
        <w:jc w:val="both"/>
      </w:pPr>
      <w:r>
        <w:rPr>
          <w:sz w:val="24"/>
        </w:rPr>
      </w:r>
    </w:p>
    <w:p>
      <w:pPr>
        <w:pStyle w:val="2"/>
        <w:outlineLvl w:val="1"/>
        <w:jc w:val="center"/>
      </w:pPr>
      <w:r>
        <w:rPr>
          <w:sz w:val="24"/>
        </w:rPr>
        <w:t xml:space="preserve">VI. Подготовка сведений о количестве участников</w:t>
      </w:r>
    </w:p>
    <w:p>
      <w:pPr>
        <w:pStyle w:val="2"/>
        <w:jc w:val="center"/>
      </w:pPr>
      <w:r>
        <w:rPr>
          <w:sz w:val="24"/>
        </w:rPr>
        <w:t xml:space="preserve">для формирования бюджетной проектировки</w:t>
      </w:r>
    </w:p>
    <w:p>
      <w:pPr>
        <w:pStyle w:val="0"/>
        <w:ind w:firstLine="540"/>
        <w:jc w:val="both"/>
      </w:pPr>
      <w:r>
        <w:rPr>
          <w:sz w:val="24"/>
        </w:rPr>
      </w:r>
    </w:p>
    <w:bookmarkStart w:id="264" w:name="P264"/>
    <w:bookmarkEnd w:id="264"/>
    <w:p>
      <w:pPr>
        <w:pStyle w:val="0"/>
        <w:ind w:firstLine="540"/>
        <w:jc w:val="both"/>
      </w:pPr>
      <w:r>
        <w:rPr>
          <w:sz w:val="24"/>
        </w:rPr>
        <w:t xml:space="preserve">29. Федеральные органы ежегодно, до 15 февраля, готовят и до 1 марта представляют в уполномоченный федеральный орган следующие прогнозные сведения (с поквартальной разбивкой):</w:t>
      </w:r>
    </w:p>
    <w:p>
      <w:pPr>
        <w:pStyle w:val="0"/>
        <w:jc w:val="both"/>
      </w:pPr>
      <w:r>
        <w:rPr>
          <w:sz w:val="24"/>
        </w:rPr>
        <w:t xml:space="preserve">(в ред. Постановлений Правительства РФ от 26.01.2012 </w:t>
      </w:r>
      <w:hyperlink w:history="0" r:id="rId155"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23</w:t>
        </w:r>
      </w:hyperlink>
      <w:r>
        <w:rPr>
          <w:sz w:val="24"/>
        </w:rPr>
        <w:t xml:space="preserve">, от 29.12.2016 </w:t>
      </w:r>
      <w:hyperlink w:history="0" r:id="rId156"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spacing w:before="240" w:line-rule="auto"/>
        <w:ind w:firstLine="540"/>
        <w:jc w:val="both"/>
      </w:pPr>
      <w:r>
        <w:rPr>
          <w:sz w:val="24"/>
        </w:rPr>
        <w:t xml:space="preserve">1) о количестве военнослужащих, у которых возникнут основания для включения в реестр в текущем году;</w:t>
      </w:r>
    </w:p>
    <w:p>
      <w:pPr>
        <w:pStyle w:val="0"/>
        <w:spacing w:before="240" w:line-rule="auto"/>
        <w:ind w:firstLine="540"/>
        <w:jc w:val="both"/>
      </w:pPr>
      <w:r>
        <w:rPr>
          <w:sz w:val="24"/>
        </w:rPr>
        <w:t xml:space="preserve">2) о количестве участников, у которых возникнут основания для исключения из реестра в текущем году, в том числе с правом использования накоплений для жилищного обеспечения;</w:t>
      </w:r>
    </w:p>
    <w:p>
      <w:pPr>
        <w:pStyle w:val="0"/>
        <w:spacing w:before="240" w:line-rule="auto"/>
        <w:ind w:firstLine="540"/>
        <w:jc w:val="both"/>
      </w:pPr>
      <w:r>
        <w:rPr>
          <w:sz w:val="24"/>
        </w:rPr>
        <w:t xml:space="preserve">3) о количестве военнослужащих, у которых возникнут основания для включения в реестр в планируемом бюджетном году и 2 последующих годах;</w:t>
      </w:r>
    </w:p>
    <w:p>
      <w:pPr>
        <w:pStyle w:val="0"/>
        <w:spacing w:before="240" w:line-rule="auto"/>
        <w:ind w:firstLine="540"/>
        <w:jc w:val="both"/>
      </w:pPr>
      <w:r>
        <w:rPr>
          <w:sz w:val="24"/>
        </w:rPr>
        <w:t xml:space="preserve">4) о количестве участников, у которых возникнут основания для исключения из реестра, в том числе с правом использования накоплений для жилищного обеспечения, в планируемом бюджетном году и 2 последующих годах;</w:t>
      </w:r>
    </w:p>
    <w:p>
      <w:pPr>
        <w:pStyle w:val="0"/>
        <w:spacing w:before="240" w:line-rule="auto"/>
        <w:ind w:firstLine="540"/>
        <w:jc w:val="both"/>
      </w:pPr>
      <w:r>
        <w:rPr>
          <w:sz w:val="24"/>
        </w:rPr>
        <w:t xml:space="preserve">5) о количестве участников, у которых возникнут основания для получения дополнительной выплаты, в планируемом бюджетном году и 2 последующих годах.</w:t>
      </w:r>
    </w:p>
    <w:p>
      <w:pPr>
        <w:pStyle w:val="0"/>
        <w:jc w:val="both"/>
      </w:pPr>
      <w:r>
        <w:rPr>
          <w:sz w:val="24"/>
        </w:rPr>
        <w:t xml:space="preserve">(пп. 5 введен </w:t>
      </w:r>
      <w:hyperlink w:history="0" r:id="rId157"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p>
      <w:pPr>
        <w:pStyle w:val="0"/>
        <w:jc w:val="both"/>
      </w:pPr>
      <w:r>
        <w:rPr>
          <w:sz w:val="24"/>
        </w:rPr>
        <w:t xml:space="preserve">(п. 29 в ред. </w:t>
      </w:r>
      <w:hyperlink w:history="0" r:id="rId158"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Постановления</w:t>
        </w:r>
      </w:hyperlink>
      <w:r>
        <w:rPr>
          <w:sz w:val="24"/>
        </w:rPr>
        <w:t xml:space="preserve"> Правительства РФ от 15.05.2008 N 369)</w:t>
      </w:r>
    </w:p>
    <w:p>
      <w:pPr>
        <w:pStyle w:val="0"/>
        <w:spacing w:before="240" w:line-rule="auto"/>
        <w:ind w:firstLine="540"/>
        <w:jc w:val="both"/>
      </w:pPr>
      <w:r>
        <w:rPr>
          <w:sz w:val="24"/>
        </w:rPr>
        <w:t xml:space="preserve">30. </w:t>
      </w:r>
      <w:hyperlink w:history="0" r:id="rId159" w:tooltip="Приказ ГУСП от 23.08.2024 N 186 &quot;О накопительно-ипотечной системе жилищного обеспечения военнослужащих Главного управления специальных программ Президента Российской Федерации&quot; (вместе с &quot;Порядком и сроками доведения информации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пункте 12 Правил использования накоплений для жилищного обеспечения военнослужащих, утвержденных постановлением Правительств {КонсультантПлюс}">
        <w:r>
          <w:rPr>
            <w:sz w:val="24"/>
            <w:color w:val="0000ff"/>
          </w:rPr>
          <w:t xml:space="preserve">Порядок</w:t>
        </w:r>
      </w:hyperlink>
      <w:r>
        <w:rPr>
          <w:sz w:val="24"/>
        </w:rPr>
        <w:t xml:space="preserve"> подготовки указанных в </w:t>
      </w:r>
      <w:hyperlink w:history="0" w:anchor="P264" w:tooltip="29. Федеральные органы ежегодно, до 15 февраля, готовят и до 1 марта представляют в уполномоченный федеральный орган следующие прогнозные сведения (с поквартальной разбивкой):">
        <w:r>
          <w:rPr>
            <w:sz w:val="24"/>
            <w:color w:val="0000ff"/>
          </w:rPr>
          <w:t xml:space="preserve">пункте 29</w:t>
        </w:r>
      </w:hyperlink>
      <w:r>
        <w:rPr>
          <w:sz w:val="24"/>
        </w:rPr>
        <w:t xml:space="preserve"> настоящих Правил сведений определяется федеральными органами по согласованию с уполномоченным федеральным органом.</w:t>
      </w:r>
    </w:p>
    <w:p>
      <w:pPr>
        <w:pStyle w:val="0"/>
        <w:jc w:val="both"/>
      </w:pPr>
      <w:r>
        <w:rPr>
          <w:sz w:val="24"/>
        </w:rPr>
        <w:t xml:space="preserve">(в ред. Постановлений Правительства РФ от 15.05.2008 </w:t>
      </w:r>
      <w:hyperlink w:history="0" r:id="rId160" w:tooltip="Постановление Правительства РФ от 15.05.2008 N 369 &quot;О внесении изменений в Правила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в которых федеральным законом предусмотрена военная служба&quot; {КонсультантПлюс}">
        <w:r>
          <w:rPr>
            <w:sz w:val="24"/>
            <w:color w:val="0000ff"/>
          </w:rPr>
          <w:t xml:space="preserve">N 369</w:t>
        </w:r>
      </w:hyperlink>
      <w:r>
        <w:rPr>
          <w:sz w:val="24"/>
        </w:rPr>
        <w:t xml:space="preserve">, от 29.12.2016 </w:t>
      </w:r>
      <w:hyperlink w:history="0" r:id="rId16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21.02.2005 N 89</w:t>
            <w:br/>
            <w:t>(ред. от 01.07.2025)</w:t>
            <w:br/>
            <w:t>"Об утверждении Правил формирования и ведения рее...</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14.10.2025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docs7.online-sps.ru/cgi/online.cgi?req=doc&amp;base=LAW&amp;n=76993&amp;date=14.10.2025&amp;dst=100005&amp;field=134" TargetMode = "External"/>
	<Relationship Id="rId8" Type="http://schemas.openxmlformats.org/officeDocument/2006/relationships/hyperlink" Target="https://docs7.online-sps.ru/cgi/online.cgi?req=doc&amp;base=LAW&amp;n=125458&amp;date=14.10.2025&amp;dst=100010&amp;field=134" TargetMode = "External"/>
	<Relationship Id="rId9" Type="http://schemas.openxmlformats.org/officeDocument/2006/relationships/hyperlink" Target="https://docs7.online-sps.ru/cgi/online.cgi?req=doc&amp;base=LAW&amp;n=447508&amp;date=14.10.2025&amp;dst=100009&amp;field=134" TargetMode = "External"/>
	<Relationship Id="rId10" Type="http://schemas.openxmlformats.org/officeDocument/2006/relationships/hyperlink" Target="https://docs7.online-sps.ru/cgi/online.cgi?req=doc&amp;base=LAW&amp;n=487333&amp;date=14.10.2025&amp;dst=100329&amp;field=134" TargetMode = "External"/>
	<Relationship Id="rId11" Type="http://schemas.openxmlformats.org/officeDocument/2006/relationships/hyperlink" Target="https://docs7.online-sps.ru/cgi/online.cgi?req=doc&amp;base=LAW&amp;n=447505&amp;date=14.10.2025&amp;dst=100009&amp;field=134" TargetMode = "External"/>
	<Relationship Id="rId12" Type="http://schemas.openxmlformats.org/officeDocument/2006/relationships/hyperlink" Target="https://docs7.online-sps.ru/cgi/online.cgi?req=doc&amp;base=LAW&amp;n=484355&amp;date=14.10.2025&amp;dst=100172&amp;field=134" TargetMode = "External"/>
	<Relationship Id="rId13" Type="http://schemas.openxmlformats.org/officeDocument/2006/relationships/hyperlink" Target="https://docs7.online-sps.ru/cgi/online.cgi?req=doc&amp;base=LAW&amp;n=339297&amp;date=14.10.2025&amp;dst=100005&amp;field=134" TargetMode = "External"/>
	<Relationship Id="rId14" Type="http://schemas.openxmlformats.org/officeDocument/2006/relationships/hyperlink" Target="https://docs7.online-sps.ru/cgi/online.cgi?req=doc&amp;base=LAW&amp;n=447431&amp;date=14.10.2025&amp;dst=100010&amp;field=134" TargetMode = "External"/>
	<Relationship Id="rId15" Type="http://schemas.openxmlformats.org/officeDocument/2006/relationships/hyperlink" Target="https://docs7.online-sps.ru/cgi/online.cgi?req=doc&amp;base=LAW&amp;n=509233&amp;date=14.10.2025&amp;dst=100009&amp;field=134" TargetMode = "External"/>
	<Relationship Id="rId16" Type="http://schemas.openxmlformats.org/officeDocument/2006/relationships/hyperlink" Target="https://docs7.online-sps.ru/cgi/online.cgi?req=doc&amp;base=LAW&amp;n=509411&amp;date=14.10.2025&amp;dst=100065&amp;field=134" TargetMode = "External"/>
	<Relationship Id="rId17" Type="http://schemas.openxmlformats.org/officeDocument/2006/relationships/hyperlink" Target="https://docs7.online-sps.ru/cgi/online.cgi?req=doc&amp;base=LAW&amp;n=484355&amp;date=14.10.2025&amp;dst=100173&amp;field=134" TargetMode = "External"/>
	<Relationship Id="rId18" Type="http://schemas.openxmlformats.org/officeDocument/2006/relationships/hyperlink" Target="https://docs7.online-sps.ru/cgi/online.cgi?req=doc&amp;base=LAW&amp;n=76993&amp;date=14.10.2025&amp;dst=100008&amp;field=134" TargetMode = "External"/>
	<Relationship Id="rId19" Type="http://schemas.openxmlformats.org/officeDocument/2006/relationships/hyperlink" Target="https://docs7.online-sps.ru/cgi/online.cgi?req=doc&amp;base=LAW&amp;n=125458&amp;date=14.10.2025&amp;dst=100010&amp;field=134" TargetMode = "External"/>
	<Relationship Id="rId20" Type="http://schemas.openxmlformats.org/officeDocument/2006/relationships/hyperlink" Target="https://docs7.online-sps.ru/cgi/online.cgi?req=doc&amp;base=LAW&amp;n=447508&amp;date=14.10.2025&amp;dst=100009&amp;field=134" TargetMode = "External"/>
	<Relationship Id="rId21" Type="http://schemas.openxmlformats.org/officeDocument/2006/relationships/hyperlink" Target="https://docs7.online-sps.ru/cgi/online.cgi?req=doc&amp;base=LAW&amp;n=487333&amp;date=14.10.2025&amp;dst=100329&amp;field=134" TargetMode = "External"/>
	<Relationship Id="rId22" Type="http://schemas.openxmlformats.org/officeDocument/2006/relationships/hyperlink" Target="https://docs7.online-sps.ru/cgi/online.cgi?req=doc&amp;base=LAW&amp;n=447505&amp;date=14.10.2025&amp;dst=100009&amp;field=134" TargetMode = "External"/>
	<Relationship Id="rId23" Type="http://schemas.openxmlformats.org/officeDocument/2006/relationships/hyperlink" Target="https://docs7.online-sps.ru/cgi/online.cgi?req=doc&amp;base=LAW&amp;n=484355&amp;date=14.10.2025&amp;dst=100174&amp;field=134" TargetMode = "External"/>
	<Relationship Id="rId24" Type="http://schemas.openxmlformats.org/officeDocument/2006/relationships/hyperlink" Target="https://docs7.online-sps.ru/cgi/online.cgi?req=doc&amp;base=LAW&amp;n=339297&amp;date=14.10.2025&amp;dst=100005&amp;field=134" TargetMode = "External"/>
	<Relationship Id="rId25" Type="http://schemas.openxmlformats.org/officeDocument/2006/relationships/hyperlink" Target="https://docs7.online-sps.ru/cgi/online.cgi?req=doc&amp;base=LAW&amp;n=447431&amp;date=14.10.2025&amp;dst=100010&amp;field=134" TargetMode = "External"/>
	<Relationship Id="rId26" Type="http://schemas.openxmlformats.org/officeDocument/2006/relationships/hyperlink" Target="https://docs7.online-sps.ru/cgi/online.cgi?req=doc&amp;base=LAW&amp;n=509233&amp;date=14.10.2025&amp;dst=100009&amp;field=134" TargetMode = "External"/>
	<Relationship Id="rId27" Type="http://schemas.openxmlformats.org/officeDocument/2006/relationships/hyperlink" Target="https://docs7.online-sps.ru/cgi/online.cgi?req=doc&amp;base=LAW&amp;n=509411&amp;date=14.10.2025&amp;dst=100065&amp;field=134" TargetMode = "External"/>
	<Relationship Id="rId28" Type="http://schemas.openxmlformats.org/officeDocument/2006/relationships/hyperlink" Target="https://docs7.online-sps.ru/cgi/online.cgi?req=doc&amp;base=LAW&amp;n=484355&amp;date=14.10.2025&amp;dst=100177&amp;field=134" TargetMode = "External"/>
	<Relationship Id="rId29" Type="http://schemas.openxmlformats.org/officeDocument/2006/relationships/hyperlink" Target="https://docs7.online-sps.ru/cgi/online.cgi?req=doc&amp;base=LAW&amp;n=484355&amp;date=14.10.2025&amp;dst=100179&amp;field=134" TargetMode = "External"/>
	<Relationship Id="rId30" Type="http://schemas.openxmlformats.org/officeDocument/2006/relationships/hyperlink" Target="https://docs7.online-sps.ru/cgi/online.cgi?req=doc&amp;base=LAW&amp;n=487333&amp;date=14.10.2025&amp;dst=100329&amp;field=134" TargetMode = "External"/>
	<Relationship Id="rId31" Type="http://schemas.openxmlformats.org/officeDocument/2006/relationships/hyperlink" Target="https://docs7.online-sps.ru/cgi/online.cgi?req=doc&amp;base=LAW&amp;n=447505&amp;date=14.10.2025&amp;dst=100010&amp;field=134" TargetMode = "External"/>
	<Relationship Id="rId32" Type="http://schemas.openxmlformats.org/officeDocument/2006/relationships/hyperlink" Target="https://docs7.online-sps.ru/cgi/online.cgi?req=doc&amp;base=LAW&amp;n=339297&amp;date=14.10.2025&amp;dst=100010&amp;field=134" TargetMode = "External"/>
	<Relationship Id="rId33" Type="http://schemas.openxmlformats.org/officeDocument/2006/relationships/hyperlink" Target="https://docs7.online-sps.ru/cgi/online.cgi?req=doc&amp;base=LAW&amp;n=339297&amp;date=14.10.2025&amp;dst=100013&amp;field=134" TargetMode = "External"/>
	<Relationship Id="rId34" Type="http://schemas.openxmlformats.org/officeDocument/2006/relationships/hyperlink" Target="https://docs7.online-sps.ru/cgi/online.cgi?req=doc&amp;base=LAW&amp;n=447431&amp;date=14.10.2025&amp;dst=100011&amp;field=134" TargetMode = "External"/>
	<Relationship Id="rId35" Type="http://schemas.openxmlformats.org/officeDocument/2006/relationships/hyperlink" Target="https://docs7.online-sps.ru/cgi/online.cgi?req=doc&amp;base=LAW&amp;n=76993&amp;date=14.10.2025&amp;dst=100009&amp;field=134" TargetMode = "External"/>
	<Relationship Id="rId36" Type="http://schemas.openxmlformats.org/officeDocument/2006/relationships/hyperlink" Target="https://docs7.online-sps.ru/cgi/online.cgi?req=doc&amp;base=LAW&amp;n=487333&amp;date=14.10.2025&amp;dst=100329&amp;field=134" TargetMode = "External"/>
	<Relationship Id="rId37" Type="http://schemas.openxmlformats.org/officeDocument/2006/relationships/hyperlink" Target="https://docs7.online-sps.ru/cgi/online.cgi?req=doc&amp;base=LAW&amp;n=76993&amp;date=14.10.2025&amp;dst=100011&amp;field=134" TargetMode = "External"/>
	<Relationship Id="rId38" Type="http://schemas.openxmlformats.org/officeDocument/2006/relationships/hyperlink" Target="https://docs7.online-sps.ru/cgi/online.cgi?req=doc&amp;base=LAW&amp;n=76993&amp;date=14.10.2025&amp;dst=100012&amp;field=134" TargetMode = "External"/>
	<Relationship Id="rId39" Type="http://schemas.openxmlformats.org/officeDocument/2006/relationships/hyperlink" Target="https://docs7.online-sps.ru/cgi/online.cgi?req=doc&amp;base=LAW&amp;n=76993&amp;date=14.10.2025&amp;dst=100013&amp;field=134" TargetMode = "External"/>
	<Relationship Id="rId40" Type="http://schemas.openxmlformats.org/officeDocument/2006/relationships/hyperlink" Target="https://docs7.online-sps.ru/cgi/online.cgi?req=doc&amp;base=LAW&amp;n=509233&amp;date=14.10.2025&amp;dst=100010&amp;field=134" TargetMode = "External"/>
	<Relationship Id="rId41" Type="http://schemas.openxmlformats.org/officeDocument/2006/relationships/hyperlink" Target="https://docs7.online-sps.ru/cgi/online.cgi?req=doc&amp;base=LAW&amp;n=484355&amp;date=14.10.2025&amp;dst=100180&amp;field=134" TargetMode = "External"/>
	<Relationship Id="rId42" Type="http://schemas.openxmlformats.org/officeDocument/2006/relationships/hyperlink" Target="https://docs7.online-sps.ru/cgi/online.cgi?req=doc&amp;base=LAW&amp;n=487051&amp;date=14.10.2025&amp;dst=100006&amp;field=134" TargetMode = "External"/>
	<Relationship Id="rId43" Type="http://schemas.openxmlformats.org/officeDocument/2006/relationships/hyperlink" Target="https://docs7.online-sps.ru/cgi/online.cgi?req=doc&amp;base=LAW&amp;n=484355&amp;date=14.10.2025&amp;dst=100180&amp;field=134" TargetMode = "External"/>
	<Relationship Id="rId44" Type="http://schemas.openxmlformats.org/officeDocument/2006/relationships/hyperlink" Target="https://docs7.online-sps.ru/cgi/online.cgi?req=doc&amp;base=LAW&amp;n=447431&amp;date=14.10.2025&amp;dst=100012&amp;field=134" TargetMode = "External"/>
	<Relationship Id="rId45" Type="http://schemas.openxmlformats.org/officeDocument/2006/relationships/hyperlink" Target="https://docs7.online-sps.ru/cgi/online.cgi?req=doc&amp;base=LAW&amp;n=503689&amp;date=14.10.2025&amp;dst=100041&amp;field=134" TargetMode = "External"/>
	<Relationship Id="rId46" Type="http://schemas.openxmlformats.org/officeDocument/2006/relationships/hyperlink" Target="https://docs7.online-sps.ru/cgi/online.cgi?req=doc&amp;base=LAW&amp;n=503689&amp;date=14.10.2025&amp;dst=100219&amp;field=134" TargetMode = "External"/>
	<Relationship Id="rId47" Type="http://schemas.openxmlformats.org/officeDocument/2006/relationships/hyperlink" Target="https://docs7.online-sps.ru/cgi/online.cgi?req=doc&amp;base=LAW&amp;n=511457&amp;date=14.10.2025&amp;dst=100021&amp;field=134" TargetMode = "External"/>
	<Relationship Id="rId48" Type="http://schemas.openxmlformats.org/officeDocument/2006/relationships/hyperlink" Target="https://docs7.online-sps.ru/cgi/online.cgi?req=doc&amp;base=LAW&amp;n=76993&amp;date=14.10.2025&amp;dst=100014&amp;field=134" TargetMode = "External"/>
	<Relationship Id="rId49" Type="http://schemas.openxmlformats.org/officeDocument/2006/relationships/hyperlink" Target="https://docs7.online-sps.ru/cgi/online.cgi?req=doc&amp;base=LAW&amp;n=511457&amp;date=14.10.2025&amp;dst=100136&amp;field=134" TargetMode = "External"/>
	<Relationship Id="rId50" Type="http://schemas.openxmlformats.org/officeDocument/2006/relationships/hyperlink" Target="https://docs7.online-sps.ru/cgi/online.cgi?req=doc&amp;base=LAW&amp;n=484355&amp;date=14.10.2025&amp;dst=100180&amp;field=134" TargetMode = "External"/>
	<Relationship Id="rId51" Type="http://schemas.openxmlformats.org/officeDocument/2006/relationships/hyperlink" Target="https://docs7.online-sps.ru/cgi/online.cgi?req=doc&amp;base=LAW&amp;n=511457&amp;date=14.10.2025&amp;dst=100391&amp;field=134" TargetMode = "External"/>
	<Relationship Id="rId52" Type="http://schemas.openxmlformats.org/officeDocument/2006/relationships/hyperlink" Target="https://docs7.online-sps.ru/cgi/online.cgi?req=doc&amp;base=LAW&amp;n=511457&amp;date=14.10.2025&amp;dst=100216&amp;field=134" TargetMode = "External"/>
	<Relationship Id="rId53" Type="http://schemas.openxmlformats.org/officeDocument/2006/relationships/hyperlink" Target="https://docs7.online-sps.ru/cgi/online.cgi?req=doc&amp;base=LAW&amp;n=487333&amp;date=14.10.2025&amp;dst=100329&amp;field=134" TargetMode = "External"/>
	<Relationship Id="rId54" Type="http://schemas.openxmlformats.org/officeDocument/2006/relationships/hyperlink" Target="https://docs7.online-sps.ru/cgi/online.cgi?req=doc&amp;base=LAW&amp;n=447431&amp;date=14.10.2025&amp;dst=100014&amp;field=134" TargetMode = "External"/>
	<Relationship Id="rId55" Type="http://schemas.openxmlformats.org/officeDocument/2006/relationships/hyperlink" Target="https://docs7.online-sps.ru/cgi/online.cgi?req=doc&amp;base=LAW&amp;n=339297&amp;date=14.10.2025&amp;dst=100016&amp;field=134" TargetMode = "External"/>
	<Relationship Id="rId56" Type="http://schemas.openxmlformats.org/officeDocument/2006/relationships/hyperlink" Target="https://docs7.online-sps.ru/cgi/online.cgi?req=doc&amp;base=LAW&amp;n=339297&amp;date=14.10.2025&amp;dst=100017&amp;field=134" TargetMode = "External"/>
	<Relationship Id="rId57" Type="http://schemas.openxmlformats.org/officeDocument/2006/relationships/hyperlink" Target="https://docs7.online-sps.ru/cgi/online.cgi?req=doc&amp;base=LAW&amp;n=447431&amp;date=14.10.2025&amp;dst=100015&amp;field=134" TargetMode = "External"/>
	<Relationship Id="rId58" Type="http://schemas.openxmlformats.org/officeDocument/2006/relationships/hyperlink" Target="https://docs7.online-sps.ru/cgi/online.cgi?req=doc&amp;base=LAW&amp;n=487333&amp;date=14.10.2025&amp;dst=100329&amp;field=134" TargetMode = "External"/>
	<Relationship Id="rId59" Type="http://schemas.openxmlformats.org/officeDocument/2006/relationships/hyperlink" Target="https://docs7.online-sps.ru/cgi/online.cgi?req=doc&amp;base=LAW&amp;n=447505&amp;date=14.10.2025&amp;dst=100013&amp;field=134" TargetMode = "External"/>
	<Relationship Id="rId60" Type="http://schemas.openxmlformats.org/officeDocument/2006/relationships/hyperlink" Target="https://docs7.online-sps.ru/cgi/online.cgi?req=doc&amp;base=LAW&amp;n=484355&amp;date=14.10.2025&amp;dst=100180&amp;field=134" TargetMode = "External"/>
	<Relationship Id="rId61" Type="http://schemas.openxmlformats.org/officeDocument/2006/relationships/hyperlink" Target="https://docs7.online-sps.ru/cgi/online.cgi?req=doc&amp;base=LAW&amp;n=76993&amp;date=14.10.2025&amp;dst=100017&amp;field=134" TargetMode = "External"/>
	<Relationship Id="rId62" Type="http://schemas.openxmlformats.org/officeDocument/2006/relationships/hyperlink" Target="https://docs7.online-sps.ru/cgi/online.cgi?req=doc&amp;base=LAW&amp;n=487333&amp;date=14.10.2025&amp;dst=100329&amp;field=134" TargetMode = "External"/>
	<Relationship Id="rId63" Type="http://schemas.openxmlformats.org/officeDocument/2006/relationships/hyperlink" Target="https://docs7.online-sps.ru/cgi/online.cgi?req=doc&amp;base=LAW&amp;n=76993&amp;date=14.10.2025&amp;dst=100019&amp;field=134" TargetMode = "External"/>
	<Relationship Id="rId64" Type="http://schemas.openxmlformats.org/officeDocument/2006/relationships/hyperlink" Target="https://docs7.online-sps.ru/cgi/online.cgi?req=doc&amp;base=LAW&amp;n=76993&amp;date=14.10.2025&amp;dst=100020&amp;field=134" TargetMode = "External"/>
	<Relationship Id="rId65" Type="http://schemas.openxmlformats.org/officeDocument/2006/relationships/hyperlink" Target="https://docs7.online-sps.ru/cgi/online.cgi?req=doc&amp;base=LAW&amp;n=76993&amp;date=14.10.2025&amp;dst=100021&amp;field=134" TargetMode = "External"/>
	<Relationship Id="rId66" Type="http://schemas.openxmlformats.org/officeDocument/2006/relationships/hyperlink" Target="https://docs7.online-sps.ru/cgi/online.cgi?req=doc&amp;base=LAW&amp;n=447431&amp;date=14.10.2025&amp;dst=100016&amp;field=134" TargetMode = "External"/>
	<Relationship Id="rId67" Type="http://schemas.openxmlformats.org/officeDocument/2006/relationships/hyperlink" Target="https://docs7.online-sps.ru/cgi/online.cgi?req=doc&amp;base=LAW&amp;n=76993&amp;date=14.10.2025&amp;dst=100022&amp;field=134" TargetMode = "External"/>
	<Relationship Id="rId68" Type="http://schemas.openxmlformats.org/officeDocument/2006/relationships/hyperlink" Target="https://docs7.online-sps.ru/cgi/online.cgi?req=doc&amp;base=LAW&amp;n=76993&amp;date=14.10.2025&amp;dst=100023&amp;field=134" TargetMode = "External"/>
	<Relationship Id="rId69" Type="http://schemas.openxmlformats.org/officeDocument/2006/relationships/hyperlink" Target="https://docs7.online-sps.ru/cgi/online.cgi?req=doc&amp;base=LAW&amp;n=447431&amp;date=14.10.2025&amp;dst=100017&amp;field=134" TargetMode = "External"/>
	<Relationship Id="rId70" Type="http://schemas.openxmlformats.org/officeDocument/2006/relationships/hyperlink" Target="https://docs7.online-sps.ru/cgi/online.cgi?req=doc&amp;base=LAW&amp;n=76993&amp;date=14.10.2025&amp;dst=100024&amp;field=134" TargetMode = "External"/>
	<Relationship Id="rId71" Type="http://schemas.openxmlformats.org/officeDocument/2006/relationships/hyperlink" Target="https://docs7.online-sps.ru/cgi/online.cgi?req=doc&amp;base=LAW&amp;n=509411&amp;date=14.10.2025&amp;dst=100038&amp;field=134" TargetMode = "External"/>
	<Relationship Id="rId72" Type="http://schemas.openxmlformats.org/officeDocument/2006/relationships/hyperlink" Target="https://docs7.online-sps.ru/cgi/online.cgi?req=doc&amp;base=LAW&amp;n=125458&amp;date=14.10.2025&amp;dst=100012&amp;field=134" TargetMode = "External"/>
	<Relationship Id="rId73" Type="http://schemas.openxmlformats.org/officeDocument/2006/relationships/hyperlink" Target="https://docs7.online-sps.ru/cgi/online.cgi?req=doc&amp;base=LAW&amp;n=339297&amp;date=14.10.2025&amp;dst=100019&amp;field=134" TargetMode = "External"/>
	<Relationship Id="rId74" Type="http://schemas.openxmlformats.org/officeDocument/2006/relationships/hyperlink" Target="https://docs7.online-sps.ru/cgi/online.cgi?req=doc&amp;base=LAW&amp;n=509411&amp;date=14.10.2025&amp;dst=100038&amp;field=134" TargetMode = "External"/>
	<Relationship Id="rId75" Type="http://schemas.openxmlformats.org/officeDocument/2006/relationships/hyperlink" Target="https://docs7.online-sps.ru/cgi/online.cgi?req=doc&amp;base=LAW&amp;n=125458&amp;date=14.10.2025&amp;dst=100014&amp;field=134" TargetMode = "External"/>
	<Relationship Id="rId76" Type="http://schemas.openxmlformats.org/officeDocument/2006/relationships/hyperlink" Target="https://docs7.online-sps.ru/cgi/online.cgi?req=doc&amp;base=LAW&amp;n=509411&amp;date=14.10.2025&amp;dst=214&amp;field=134" TargetMode = "External"/>
	<Relationship Id="rId77" Type="http://schemas.openxmlformats.org/officeDocument/2006/relationships/hyperlink" Target="https://docs7.online-sps.ru/cgi/online.cgi?req=doc&amp;base=LAW&amp;n=339297&amp;date=14.10.2025&amp;dst=100020&amp;field=134" TargetMode = "External"/>
	<Relationship Id="rId78" Type="http://schemas.openxmlformats.org/officeDocument/2006/relationships/hyperlink" Target="https://docs7.online-sps.ru/cgi/online.cgi?req=doc&amp;base=LAW&amp;n=509233&amp;date=14.10.2025&amp;dst=100012&amp;field=134" TargetMode = "External"/>
	<Relationship Id="rId79" Type="http://schemas.openxmlformats.org/officeDocument/2006/relationships/hyperlink" Target="https://docs7.online-sps.ru/cgi/online.cgi?req=doc&amp;base=LAW&amp;n=339297&amp;date=14.10.2025&amp;dst=100023&amp;field=134" TargetMode = "External"/>
	<Relationship Id="rId80" Type="http://schemas.openxmlformats.org/officeDocument/2006/relationships/hyperlink" Target="https://docs7.online-sps.ru/cgi/online.cgi?req=doc&amp;base=LAW&amp;n=339297&amp;date=14.10.2025&amp;dst=100025&amp;field=134" TargetMode = "External"/>
	<Relationship Id="rId81" Type="http://schemas.openxmlformats.org/officeDocument/2006/relationships/hyperlink" Target="https://docs7.online-sps.ru/cgi/online.cgi?req=doc&amp;base=LAW&amp;n=509233&amp;date=14.10.2025&amp;dst=100015&amp;field=134" TargetMode = "External"/>
	<Relationship Id="rId82" Type="http://schemas.openxmlformats.org/officeDocument/2006/relationships/hyperlink" Target="https://docs7.online-sps.ru/cgi/online.cgi?req=doc&amp;base=LAW&amp;n=339297&amp;date=14.10.2025&amp;dst=100026&amp;field=134" TargetMode = "External"/>
	<Relationship Id="rId83" Type="http://schemas.openxmlformats.org/officeDocument/2006/relationships/hyperlink" Target="https://docs7.online-sps.ru/cgi/online.cgi?req=doc&amp;base=LAW&amp;n=76993&amp;date=14.10.2025&amp;dst=100027&amp;field=134" TargetMode = "External"/>
	<Relationship Id="rId84" Type="http://schemas.openxmlformats.org/officeDocument/2006/relationships/hyperlink" Target="https://docs7.online-sps.ru/cgi/online.cgi?req=doc&amp;base=LAW&amp;n=487333&amp;date=14.10.2025&amp;dst=100329&amp;field=134" TargetMode = "External"/>
	<Relationship Id="rId85" Type="http://schemas.openxmlformats.org/officeDocument/2006/relationships/hyperlink" Target="https://docs7.online-sps.ru/cgi/online.cgi?req=doc&amp;base=LAW&amp;n=76993&amp;date=14.10.2025&amp;dst=100028&amp;field=134" TargetMode = "External"/>
	<Relationship Id="rId86" Type="http://schemas.openxmlformats.org/officeDocument/2006/relationships/hyperlink" Target="https://docs7.online-sps.ru/cgi/online.cgi?req=doc&amp;base=LAW&amp;n=447431&amp;date=14.10.2025&amp;dst=100019&amp;field=134" TargetMode = "External"/>
	<Relationship Id="rId87" Type="http://schemas.openxmlformats.org/officeDocument/2006/relationships/hyperlink" Target="https://docs7.online-sps.ru/cgi/online.cgi?req=doc&amp;base=LAW&amp;n=339297&amp;date=14.10.2025&amp;dst=100027&amp;field=134" TargetMode = "External"/>
	<Relationship Id="rId88" Type="http://schemas.openxmlformats.org/officeDocument/2006/relationships/hyperlink" Target="https://docs7.online-sps.ru/cgi/online.cgi?req=doc&amp;base=LAW&amp;n=339297&amp;date=14.10.2025&amp;dst=100028&amp;field=134" TargetMode = "External"/>
	<Relationship Id="rId89" Type="http://schemas.openxmlformats.org/officeDocument/2006/relationships/hyperlink" Target="https://docs7.online-sps.ru/cgi/online.cgi?req=doc&amp;base=LAW&amp;n=447431&amp;date=14.10.2025&amp;dst=100020&amp;field=134" TargetMode = "External"/>
	<Relationship Id="rId90" Type="http://schemas.openxmlformats.org/officeDocument/2006/relationships/hyperlink" Target="https://docs7.online-sps.ru/cgi/online.cgi?req=doc&amp;base=LAW&amp;n=487333&amp;date=14.10.2025&amp;dst=100329&amp;field=134" TargetMode = "External"/>
	<Relationship Id="rId91" Type="http://schemas.openxmlformats.org/officeDocument/2006/relationships/hyperlink" Target="https://docs7.online-sps.ru/cgi/online.cgi?req=doc&amp;base=LAW&amp;n=76993&amp;date=14.10.2025&amp;dst=100029&amp;field=134" TargetMode = "External"/>
	<Relationship Id="rId92" Type="http://schemas.openxmlformats.org/officeDocument/2006/relationships/hyperlink" Target="https://docs7.online-sps.ru/cgi/online.cgi?req=doc&amp;base=LAW&amp;n=484355&amp;date=14.10.2025&amp;dst=100180&amp;field=134" TargetMode = "External"/>
	<Relationship Id="rId93" Type="http://schemas.openxmlformats.org/officeDocument/2006/relationships/hyperlink" Target="https://docs7.online-sps.ru/cgi/online.cgi?req=doc&amp;base=LAW&amp;n=76993&amp;date=14.10.2025&amp;dst=100030&amp;field=134" TargetMode = "External"/>
	<Relationship Id="rId94" Type="http://schemas.openxmlformats.org/officeDocument/2006/relationships/hyperlink" Target="https://docs7.online-sps.ru/cgi/online.cgi?req=doc&amp;base=LAW&amp;n=487333&amp;date=14.10.2025&amp;dst=100329&amp;field=134" TargetMode = "External"/>
	<Relationship Id="rId95" Type="http://schemas.openxmlformats.org/officeDocument/2006/relationships/hyperlink" Target="https://docs7.online-sps.ru/cgi/online.cgi?req=doc&amp;base=LAW&amp;n=76993&amp;date=14.10.2025&amp;dst=100032&amp;field=134" TargetMode = "External"/>
	<Relationship Id="rId96" Type="http://schemas.openxmlformats.org/officeDocument/2006/relationships/hyperlink" Target="https://docs7.online-sps.ru/cgi/online.cgi?req=doc&amp;base=LAW&amp;n=76993&amp;date=14.10.2025&amp;dst=100033&amp;field=134" TargetMode = "External"/>
	<Relationship Id="rId97" Type="http://schemas.openxmlformats.org/officeDocument/2006/relationships/hyperlink" Target="https://docs7.online-sps.ru/cgi/online.cgi?req=doc&amp;base=LAW&amp;n=76993&amp;date=14.10.2025&amp;dst=100034&amp;field=134" TargetMode = "External"/>
	<Relationship Id="rId98" Type="http://schemas.openxmlformats.org/officeDocument/2006/relationships/hyperlink" Target="https://docs7.online-sps.ru/cgi/online.cgi?req=doc&amp;base=LAW&amp;n=447431&amp;date=14.10.2025&amp;dst=100021&amp;field=134" TargetMode = "External"/>
	<Relationship Id="rId99" Type="http://schemas.openxmlformats.org/officeDocument/2006/relationships/hyperlink" Target="https://docs7.online-sps.ru/cgi/online.cgi?req=doc&amp;base=LAW&amp;n=76993&amp;date=14.10.2025&amp;dst=100035&amp;field=134" TargetMode = "External"/>
	<Relationship Id="rId100" Type="http://schemas.openxmlformats.org/officeDocument/2006/relationships/hyperlink" Target="https://docs7.online-sps.ru/cgi/online.cgi?req=doc&amp;base=LAW&amp;n=76993&amp;date=14.10.2025&amp;dst=100036&amp;field=134" TargetMode = "External"/>
	<Relationship Id="rId101" Type="http://schemas.openxmlformats.org/officeDocument/2006/relationships/hyperlink" Target="https://docs7.online-sps.ru/cgi/online.cgi?req=doc&amp;base=LAW&amp;n=447431&amp;date=14.10.2025&amp;dst=100022&amp;field=134" TargetMode = "External"/>
	<Relationship Id="rId102" Type="http://schemas.openxmlformats.org/officeDocument/2006/relationships/hyperlink" Target="https://docs7.online-sps.ru/cgi/online.cgi?req=doc&amp;base=LAW&amp;n=76993&amp;date=14.10.2025&amp;dst=100037&amp;field=134" TargetMode = "External"/>
	<Relationship Id="rId103" Type="http://schemas.openxmlformats.org/officeDocument/2006/relationships/hyperlink" Target="https://docs7.online-sps.ru/cgi/online.cgi?req=doc&amp;base=LAW&amp;n=509411&amp;date=14.10.2025&amp;dst=100038&amp;field=134" TargetMode = "External"/>
	<Relationship Id="rId104" Type="http://schemas.openxmlformats.org/officeDocument/2006/relationships/hyperlink" Target="https://docs7.online-sps.ru/cgi/online.cgi?req=doc&amp;base=LAW&amp;n=125458&amp;date=14.10.2025&amp;dst=100015&amp;field=134" TargetMode = "External"/>
	<Relationship Id="rId105" Type="http://schemas.openxmlformats.org/officeDocument/2006/relationships/hyperlink" Target="https://docs7.online-sps.ru/cgi/online.cgi?req=doc&amp;base=LAW&amp;n=339297&amp;date=14.10.2025&amp;dst=100030&amp;field=134" TargetMode = "External"/>
	<Relationship Id="rId106" Type="http://schemas.openxmlformats.org/officeDocument/2006/relationships/hyperlink" Target="https://docs7.online-sps.ru/cgi/online.cgi?req=doc&amp;base=LAW&amp;n=509411&amp;date=14.10.2025&amp;dst=100038&amp;field=134" TargetMode = "External"/>
	<Relationship Id="rId107" Type="http://schemas.openxmlformats.org/officeDocument/2006/relationships/hyperlink" Target="https://docs7.online-sps.ru/cgi/online.cgi?req=doc&amp;base=LAW&amp;n=125458&amp;date=14.10.2025&amp;dst=100017&amp;field=134" TargetMode = "External"/>
	<Relationship Id="rId108" Type="http://schemas.openxmlformats.org/officeDocument/2006/relationships/hyperlink" Target="https://docs7.online-sps.ru/cgi/online.cgi?req=doc&amp;base=LAW&amp;n=509411&amp;date=14.10.2025&amp;dst=214&amp;field=134" TargetMode = "External"/>
	<Relationship Id="rId109" Type="http://schemas.openxmlformats.org/officeDocument/2006/relationships/hyperlink" Target="https://docs7.online-sps.ru/cgi/online.cgi?req=doc&amp;base=LAW&amp;n=339297&amp;date=14.10.2025&amp;dst=100031&amp;field=134" TargetMode = "External"/>
	<Relationship Id="rId110" Type="http://schemas.openxmlformats.org/officeDocument/2006/relationships/hyperlink" Target="https://docs7.online-sps.ru/cgi/online.cgi?req=doc&amp;base=LAW&amp;n=509233&amp;date=14.10.2025&amp;dst=100016&amp;field=134" TargetMode = "External"/>
	<Relationship Id="rId111" Type="http://schemas.openxmlformats.org/officeDocument/2006/relationships/hyperlink" Target="https://docs7.online-sps.ru/cgi/online.cgi?req=doc&amp;base=LAW&amp;n=487051&amp;date=14.10.2025&amp;dst=100022&amp;field=134" TargetMode = "External"/>
	<Relationship Id="rId112" Type="http://schemas.openxmlformats.org/officeDocument/2006/relationships/hyperlink" Target="https://docs7.online-sps.ru/cgi/online.cgi?req=doc&amp;base=LAW&amp;n=487051&amp;date=14.10.2025&amp;dst=100092&amp;field=134" TargetMode = "External"/>
	<Relationship Id="rId113" Type="http://schemas.openxmlformats.org/officeDocument/2006/relationships/hyperlink" Target="https://docs7.online-sps.ru/cgi/online.cgi?req=doc&amp;base=LAW&amp;n=484355&amp;date=14.10.2025&amp;dst=100180&amp;field=134" TargetMode = "External"/>
	<Relationship Id="rId114" Type="http://schemas.openxmlformats.org/officeDocument/2006/relationships/hyperlink" Target="https://docs7.online-sps.ru/cgi/online.cgi?req=doc&amp;base=LAW&amp;n=511457&amp;date=14.10.2025&amp;dst=100391&amp;field=134" TargetMode = "External"/>
	<Relationship Id="rId115" Type="http://schemas.openxmlformats.org/officeDocument/2006/relationships/hyperlink" Target="https://docs7.online-sps.ru/cgi/online.cgi?req=doc&amp;base=LAW&amp;n=511457&amp;date=14.10.2025&amp;dst=100216&amp;field=134" TargetMode = "External"/>
	<Relationship Id="rId116" Type="http://schemas.openxmlformats.org/officeDocument/2006/relationships/hyperlink" Target="https://docs7.online-sps.ru/cgi/online.cgi?req=doc&amp;base=LAW&amp;n=511457&amp;date=14.10.2025&amp;dst=100266&amp;field=134" TargetMode = "External"/>
	<Relationship Id="rId117" Type="http://schemas.openxmlformats.org/officeDocument/2006/relationships/hyperlink" Target="https://docs7.online-sps.ru/cgi/online.cgi?req=doc&amp;base=LAW&amp;n=487051&amp;date=14.10.2025&amp;dst=100119&amp;field=134" TargetMode = "External"/>
	<Relationship Id="rId118" Type="http://schemas.openxmlformats.org/officeDocument/2006/relationships/hyperlink" Target="https://docs7.online-sps.ru/cgi/online.cgi?req=doc&amp;base=LAW&amp;n=484355&amp;date=14.10.2025&amp;dst=100180&amp;field=134" TargetMode = "External"/>
	<Relationship Id="rId119" Type="http://schemas.openxmlformats.org/officeDocument/2006/relationships/hyperlink" Target="https://docs7.online-sps.ru/cgi/online.cgi?req=doc&amp;base=LAW&amp;n=511457&amp;date=14.10.2025&amp;dst=100206&amp;field=134" TargetMode = "External"/>
	<Relationship Id="rId120" Type="http://schemas.openxmlformats.org/officeDocument/2006/relationships/hyperlink" Target="https://docs7.online-sps.ru/cgi/online.cgi?req=doc&amp;base=LAW&amp;n=511457&amp;date=14.10.2025&amp;dst=100391&amp;field=134" TargetMode = "External"/>
	<Relationship Id="rId121" Type="http://schemas.openxmlformats.org/officeDocument/2006/relationships/hyperlink" Target="https://docs7.online-sps.ru/cgi/online.cgi?req=doc&amp;base=LAW&amp;n=511457&amp;date=14.10.2025&amp;dst=100010&amp;field=134" TargetMode = "External"/>
	<Relationship Id="rId122" Type="http://schemas.openxmlformats.org/officeDocument/2006/relationships/hyperlink" Target="https://docs7.online-sps.ru/cgi/online.cgi?req=doc&amp;base=LAW&amp;n=76993&amp;date=14.10.2025&amp;dst=100038&amp;field=134" TargetMode = "External"/>
	<Relationship Id="rId123" Type="http://schemas.openxmlformats.org/officeDocument/2006/relationships/hyperlink" Target="https://docs7.online-sps.ru/cgi/online.cgi?req=doc&amp;base=LAW&amp;n=484355&amp;date=14.10.2025&amp;dst=100180&amp;field=134" TargetMode = "External"/>
	<Relationship Id="rId124" Type="http://schemas.openxmlformats.org/officeDocument/2006/relationships/hyperlink" Target="https://docs7.online-sps.ru/cgi/online.cgi?req=doc&amp;base=LAW&amp;n=447508&amp;date=14.10.2025&amp;dst=100010&amp;field=134" TargetMode = "External"/>
	<Relationship Id="rId125" Type="http://schemas.openxmlformats.org/officeDocument/2006/relationships/hyperlink" Target="https://docs7.online-sps.ru/cgi/online.cgi?req=doc&amp;base=LAW&amp;n=509233&amp;date=14.10.2025&amp;dst=100018&amp;field=134" TargetMode = "External"/>
	<Relationship Id="rId126" Type="http://schemas.openxmlformats.org/officeDocument/2006/relationships/hyperlink" Target="https://docs7.online-sps.ru/cgi/online.cgi?req=doc&amp;base=LAW&amp;n=509411&amp;date=14.10.2025&amp;dst=194&amp;field=134" TargetMode = "External"/>
	<Relationship Id="rId127" Type="http://schemas.openxmlformats.org/officeDocument/2006/relationships/hyperlink" Target="https://docs7.online-sps.ru/cgi/online.cgi?req=doc&amp;base=LAW&amp;n=509411&amp;date=14.10.2025&amp;dst=100471&amp;field=134" TargetMode = "External"/>
	<Relationship Id="rId128" Type="http://schemas.openxmlformats.org/officeDocument/2006/relationships/hyperlink" Target="https://docs7.online-sps.ru/cgi/online.cgi?req=doc&amp;base=LAW&amp;n=509411&amp;date=14.10.2025&amp;dst=100472&amp;field=134" TargetMode = "External"/>
	<Relationship Id="rId129" Type="http://schemas.openxmlformats.org/officeDocument/2006/relationships/hyperlink" Target="https://docs7.online-sps.ru/cgi/online.cgi?req=doc&amp;base=LAW&amp;n=447431&amp;date=14.10.2025&amp;dst=100023&amp;field=134" TargetMode = "External"/>
	<Relationship Id="rId130" Type="http://schemas.openxmlformats.org/officeDocument/2006/relationships/hyperlink" Target="https://docs7.online-sps.ru/cgi/online.cgi?req=doc&amp;base=LAW&amp;n=76993&amp;date=14.10.2025&amp;dst=100038&amp;field=134" TargetMode = "External"/>
	<Relationship Id="rId131" Type="http://schemas.openxmlformats.org/officeDocument/2006/relationships/hyperlink" Target="https://docs7.online-sps.ru/cgi/online.cgi?req=doc&amp;base=LAW&amp;n=487051&amp;date=14.10.2025&amp;dst=100163&amp;field=134" TargetMode = "External"/>
	<Relationship Id="rId132" Type="http://schemas.openxmlformats.org/officeDocument/2006/relationships/hyperlink" Target="https://docs7.online-sps.ru/cgi/online.cgi?req=doc&amp;base=LAW&amp;n=487051&amp;date=14.10.2025&amp;dst=100213&amp;field=134" TargetMode = "External"/>
	<Relationship Id="rId133" Type="http://schemas.openxmlformats.org/officeDocument/2006/relationships/hyperlink" Target="https://docs7.online-sps.ru/cgi/online.cgi?req=doc&amp;base=LAW&amp;n=484355&amp;date=14.10.2025&amp;dst=100180&amp;field=134" TargetMode = "External"/>
	<Relationship Id="rId134" Type="http://schemas.openxmlformats.org/officeDocument/2006/relationships/hyperlink" Target="https://docs7.online-sps.ru/cgi/online.cgi?req=doc&amp;base=LAW&amp;n=484355&amp;date=14.10.2025&amp;dst=100182&amp;field=134" TargetMode = "External"/>
	<Relationship Id="rId135" Type="http://schemas.openxmlformats.org/officeDocument/2006/relationships/hyperlink" Target="https://docs7.online-sps.ru/cgi/online.cgi?req=doc&amp;base=LAW&amp;n=484355&amp;date=14.10.2025&amp;dst=100182&amp;field=134" TargetMode = "External"/>
	<Relationship Id="rId136" Type="http://schemas.openxmlformats.org/officeDocument/2006/relationships/hyperlink" Target="https://docs7.online-sps.ru/cgi/online.cgi?req=doc&amp;base=LAW&amp;n=447508&amp;date=14.10.2025&amp;dst=100012&amp;field=134" TargetMode = "External"/>
	<Relationship Id="rId137" Type="http://schemas.openxmlformats.org/officeDocument/2006/relationships/hyperlink" Target="https://docs7.online-sps.ru/cgi/online.cgi?req=doc&amp;base=LAW&amp;n=509233&amp;date=14.10.2025&amp;dst=100019&amp;field=134" TargetMode = "External"/>
	<Relationship Id="rId138" Type="http://schemas.openxmlformats.org/officeDocument/2006/relationships/hyperlink" Target="https://docs7.online-sps.ru/cgi/online.cgi?req=doc&amp;base=LAW&amp;n=509411&amp;date=14.10.2025&amp;dst=194&amp;field=134" TargetMode = "External"/>
	<Relationship Id="rId139" Type="http://schemas.openxmlformats.org/officeDocument/2006/relationships/hyperlink" Target="https://docs7.online-sps.ru/cgi/online.cgi?req=doc&amp;base=LAW&amp;n=509411&amp;date=14.10.2025&amp;dst=100471&amp;field=134" TargetMode = "External"/>
	<Relationship Id="rId140" Type="http://schemas.openxmlformats.org/officeDocument/2006/relationships/hyperlink" Target="https://docs7.online-sps.ru/cgi/online.cgi?req=doc&amp;base=LAW&amp;n=509411&amp;date=14.10.2025&amp;dst=100472&amp;field=134" TargetMode = "External"/>
	<Relationship Id="rId141" Type="http://schemas.openxmlformats.org/officeDocument/2006/relationships/hyperlink" Target="https://docs7.online-sps.ru/cgi/online.cgi?req=doc&amp;base=LAW&amp;n=447431&amp;date=14.10.2025&amp;dst=100025&amp;field=134" TargetMode = "External"/>
	<Relationship Id="rId142" Type="http://schemas.openxmlformats.org/officeDocument/2006/relationships/hyperlink" Target="https://docs7.online-sps.ru/cgi/online.cgi?req=doc&amp;base=LAW&amp;n=484355&amp;date=14.10.2025&amp;dst=100183&amp;field=134" TargetMode = "External"/>
	<Relationship Id="rId143" Type="http://schemas.openxmlformats.org/officeDocument/2006/relationships/hyperlink" Target="https://docs7.online-sps.ru/cgi/online.cgi?req=doc&amp;base=LAW&amp;n=511457&amp;date=14.10.2025&amp;dst=100216&amp;field=134" TargetMode = "External"/>
	<Relationship Id="rId144" Type="http://schemas.openxmlformats.org/officeDocument/2006/relationships/hyperlink" Target="https://docs7.online-sps.ru/cgi/online.cgi?req=doc&amp;base=LAW&amp;n=511457&amp;date=14.10.2025&amp;dst=100444&amp;field=134" TargetMode = "External"/>
	<Relationship Id="rId145" Type="http://schemas.openxmlformats.org/officeDocument/2006/relationships/hyperlink" Target="https://docs7.online-sps.ru/cgi/online.cgi?req=doc&amp;base=LAW&amp;n=511457&amp;date=14.10.2025&amp;dst=100266&amp;field=134" TargetMode = "External"/>
	<Relationship Id="rId146" Type="http://schemas.openxmlformats.org/officeDocument/2006/relationships/hyperlink" Target="https://docs7.online-sps.ru/cgi/online.cgi?req=doc&amp;base=LAW&amp;n=484355&amp;date=14.10.2025&amp;dst=100184&amp;field=134" TargetMode = "External"/>
	<Relationship Id="rId147" Type="http://schemas.openxmlformats.org/officeDocument/2006/relationships/hyperlink" Target="https://docs7.online-sps.ru/cgi/online.cgi?req=doc&amp;base=LAW&amp;n=511457&amp;date=14.10.2025&amp;dst=100465&amp;field=134" TargetMode = "External"/>
	<Relationship Id="rId148" Type="http://schemas.openxmlformats.org/officeDocument/2006/relationships/hyperlink" Target="https://docs7.online-sps.ru/cgi/online.cgi?req=doc&amp;base=LAW&amp;n=76993&amp;date=14.10.2025&amp;dst=100039&amp;field=134" TargetMode = "External"/>
	<Relationship Id="rId149" Type="http://schemas.openxmlformats.org/officeDocument/2006/relationships/hyperlink" Target="https://docs7.online-sps.ru/cgi/online.cgi?req=doc&amp;base=LAW&amp;n=484355&amp;date=14.10.2025&amp;dst=100184&amp;field=134" TargetMode = "External"/>
	<Relationship Id="rId150" Type="http://schemas.openxmlformats.org/officeDocument/2006/relationships/hyperlink" Target="https://docs7.online-sps.ru/cgi/online.cgi?req=doc&amp;base=LAW&amp;n=76993&amp;date=14.10.2025&amp;dst=100041&amp;field=134" TargetMode = "External"/>
	<Relationship Id="rId151" Type="http://schemas.openxmlformats.org/officeDocument/2006/relationships/hyperlink" Target="https://docs7.online-sps.ru/cgi/online.cgi?req=doc&amp;base=LAW&amp;n=484355&amp;date=14.10.2025&amp;dst=100184&amp;field=134" TargetMode = "External"/>
	<Relationship Id="rId152" Type="http://schemas.openxmlformats.org/officeDocument/2006/relationships/hyperlink" Target="https://docs7.online-sps.ru/cgi/online.cgi?req=doc&amp;base=LAW&amp;n=76993&amp;date=14.10.2025&amp;dst=100042&amp;field=134" TargetMode = "External"/>
	<Relationship Id="rId153" Type="http://schemas.openxmlformats.org/officeDocument/2006/relationships/hyperlink" Target="https://docs7.online-sps.ru/cgi/online.cgi?req=doc&amp;base=LAW&amp;n=76993&amp;date=14.10.2025&amp;dst=100043&amp;field=134" TargetMode = "External"/>
	<Relationship Id="rId154" Type="http://schemas.openxmlformats.org/officeDocument/2006/relationships/hyperlink" Target="https://docs7.online-sps.ru/cgi/online.cgi?req=doc&amp;base=LAW&amp;n=484355&amp;date=14.10.2025&amp;dst=100184&amp;field=134" TargetMode = "External"/>
	<Relationship Id="rId155" Type="http://schemas.openxmlformats.org/officeDocument/2006/relationships/hyperlink" Target="https://docs7.online-sps.ru/cgi/online.cgi?req=doc&amp;base=LAW&amp;n=125458&amp;date=14.10.2025&amp;dst=100018&amp;field=134" TargetMode = "External"/>
	<Relationship Id="rId156" Type="http://schemas.openxmlformats.org/officeDocument/2006/relationships/hyperlink" Target="https://docs7.online-sps.ru/cgi/online.cgi?req=doc&amp;base=LAW&amp;n=484355&amp;date=14.10.2025&amp;dst=100184&amp;field=134" TargetMode = "External"/>
	<Relationship Id="rId157" Type="http://schemas.openxmlformats.org/officeDocument/2006/relationships/hyperlink" Target="https://docs7.online-sps.ru/cgi/online.cgi?req=doc&amp;base=LAW&amp;n=447431&amp;date=14.10.2025&amp;dst=100027&amp;field=134" TargetMode = "External"/>
	<Relationship Id="rId158" Type="http://schemas.openxmlformats.org/officeDocument/2006/relationships/hyperlink" Target="https://docs7.online-sps.ru/cgi/online.cgi?req=doc&amp;base=LAW&amp;n=76993&amp;date=14.10.2025&amp;dst=100044&amp;field=134" TargetMode = "External"/>
	<Relationship Id="rId159" Type="http://schemas.openxmlformats.org/officeDocument/2006/relationships/hyperlink" Target="https://docs7.online-sps.ru/cgi/online.cgi?req=doc&amp;base=LAW&amp;n=487051&amp;date=14.10.2025&amp;dst=100375&amp;field=134" TargetMode = "External"/>
	<Relationship Id="rId160" Type="http://schemas.openxmlformats.org/officeDocument/2006/relationships/hyperlink" Target="https://docs7.online-sps.ru/cgi/online.cgi?req=doc&amp;base=LAW&amp;n=76993&amp;date=14.10.2025&amp;dst=100050&amp;field=134" TargetMode = "External"/>
	<Relationship Id="rId161" Type="http://schemas.openxmlformats.org/officeDocument/2006/relationships/hyperlink" Target="https://docs7.online-sps.ru/cgi/online.cgi?req=doc&amp;base=LAW&amp;n=484355&amp;date=14.10.2025&amp;dst=100184&amp;field=134"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4024.00.50</Application>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21.02.2005 N 89
(ред. от 01.07.2025)
"Об утверждении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dc:title>
  <dcterms:created xsi:type="dcterms:W3CDTF">2025-10-14T07:33:08Z</dcterms:created>
</cp:coreProperties>
</file>