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DA89" w14:textId="77777777" w:rsidR="00C639B0" w:rsidRDefault="00DC3DC5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3413EFDA" w14:textId="5772946D" w:rsidR="002C5139" w:rsidRDefault="002C5139" w:rsidP="002C5139">
      <w:r>
        <w:rPr>
          <w:sz w:val="22"/>
          <w:szCs w:val="22"/>
        </w:rPr>
        <w:t xml:space="preserve">ХХХ.ХХХХХХХХ.ХХХХХ-ХХ ХХ </w:t>
      </w:r>
      <w:r w:rsidR="00B543D3">
        <w:rPr>
          <w:sz w:val="22"/>
          <w:szCs w:val="22"/>
        </w:rPr>
        <w:t>10</w:t>
      </w:r>
      <w:r>
        <w:rPr>
          <w:sz w:val="22"/>
          <w:szCs w:val="22"/>
        </w:rPr>
        <w:t>-ЛУ</w:t>
      </w:r>
    </w:p>
    <w:p w14:paraId="032771FA" w14:textId="77777777" w:rsidR="00C639B0" w:rsidRDefault="00C639B0"/>
    <w:p w14:paraId="1B4C3221" w14:textId="77777777" w:rsidR="00C639B0" w:rsidRDefault="00C639B0"/>
    <w:p w14:paraId="552BD935" w14:textId="77777777" w:rsidR="00C639B0" w:rsidRDefault="00C639B0"/>
    <w:p w14:paraId="0E38A019" w14:textId="77777777" w:rsidR="00C639B0" w:rsidRDefault="00C639B0">
      <w:pPr>
        <w:rPr>
          <w:rFonts w:ascii="Arial" w:eastAsia="Arial" w:hAnsi="Arial" w:cs="Arial"/>
        </w:rPr>
      </w:pPr>
    </w:p>
    <w:p w14:paraId="2D628A64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3863F7B8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6E231C11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53F8AA4A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05A9CB4D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5DE90A75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50432144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3A6003B9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107B97C4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7079FF96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134EFEFA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58987C6F" w14:textId="77777777" w:rsidR="00C639B0" w:rsidRDefault="00C639B0">
      <w:pPr>
        <w:spacing w:after="120"/>
        <w:jc w:val="center"/>
        <w:rPr>
          <w:rFonts w:ascii="Arial" w:eastAsia="Arial" w:hAnsi="Arial" w:cs="Arial"/>
          <w:b/>
        </w:rPr>
      </w:pPr>
    </w:p>
    <w:p w14:paraId="6CEA9054" w14:textId="167265FF" w:rsidR="00C639B0" w:rsidRPr="00DC3DC5" w:rsidRDefault="00DC3DC5" w:rsidP="00DC3DC5">
      <w:pPr>
        <w:jc w:val="center"/>
        <w:rPr>
          <w:smallCaps/>
          <w:sz w:val="28"/>
          <w:szCs w:val="28"/>
        </w:rPr>
      </w:pPr>
      <w:r w:rsidRPr="00DC3DC5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нформационная</w:t>
      </w:r>
      <w:r w:rsidRPr="00DC3D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система</w:t>
      </w:r>
      <w:r w:rsidRPr="00DC3D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мастерской</w:t>
      </w:r>
      <w:r>
        <w:rPr>
          <w:smallCaps/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AFD6D4" w14:textId="77777777" w:rsidR="00C639B0" w:rsidRDefault="00C639B0">
      <w:pPr>
        <w:spacing w:after="120"/>
        <w:jc w:val="center"/>
        <w:rPr>
          <w:b/>
          <w:sz w:val="16"/>
          <w:szCs w:val="16"/>
        </w:rPr>
      </w:pPr>
    </w:p>
    <w:p w14:paraId="5DD18E02" w14:textId="77777777" w:rsidR="00C639B0" w:rsidRDefault="00DC3DC5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4B41BA78" w14:textId="77777777" w:rsidR="00C639B0" w:rsidRDefault="00C639B0">
      <w:pPr>
        <w:spacing w:after="120"/>
        <w:jc w:val="center"/>
        <w:rPr>
          <w:b/>
          <w:sz w:val="14"/>
          <w:szCs w:val="14"/>
        </w:rPr>
      </w:pPr>
    </w:p>
    <w:p w14:paraId="339B5BF8" w14:textId="3E3CD687" w:rsidR="00C639B0" w:rsidRDefault="00DC3DC5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ХХХ.ХХХХХХХХ.ХХХХХ-ХХ ХХ </w:t>
      </w:r>
      <w:r w:rsidR="00B543D3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-ЛУ</w:t>
      </w:r>
    </w:p>
    <w:p w14:paraId="6A2412C8" w14:textId="0F3DDBBD" w:rsidR="00C639B0" w:rsidRDefault="00DC3DC5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620D09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 w:rsidR="00CD4C6D"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04F16CC2" w14:textId="77777777" w:rsidR="00C639B0" w:rsidRDefault="00C639B0">
      <w:pPr>
        <w:jc w:val="center"/>
        <w:rPr>
          <w:rFonts w:ascii="Arial" w:eastAsia="Arial" w:hAnsi="Arial" w:cs="Arial"/>
          <w:b/>
        </w:rPr>
      </w:pPr>
    </w:p>
    <w:p w14:paraId="3CE609BF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6010B1DC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7B843E14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1B4E7A75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2CBC9147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591E222A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74118922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5FC6E26C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6BE939D9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6D5D3A42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2C90DCB4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4C6FC06E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76360A09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122BDF74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38281313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747080A3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1B03EB06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005BF7C3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633C9841" w14:textId="77777777" w:rsidR="00C639B0" w:rsidRDefault="00DC3DC5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26A9DA18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5D20A2D5" w14:textId="77777777" w:rsidR="00C639B0" w:rsidRDefault="00C639B0">
      <w:pPr>
        <w:jc w:val="center"/>
        <w:rPr>
          <w:rFonts w:ascii="Arial" w:eastAsia="Arial" w:hAnsi="Arial" w:cs="Arial"/>
          <w:sz w:val="22"/>
          <w:szCs w:val="22"/>
        </w:rPr>
      </w:pPr>
    </w:p>
    <w:p w14:paraId="4813B698" w14:textId="77777777" w:rsidR="00C639B0" w:rsidRDefault="00DC3DC5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3750D0AB" w14:textId="77777777" w:rsidR="00C639B0" w:rsidRDefault="00C639B0">
      <w:pPr>
        <w:spacing w:after="160" w:line="259" w:lineRule="auto"/>
        <w:jc w:val="center"/>
        <w:rPr>
          <w:b/>
          <w:sz w:val="28"/>
          <w:szCs w:val="28"/>
        </w:rPr>
      </w:pPr>
    </w:p>
    <w:p w14:paraId="3261F5BB" w14:textId="522AA172" w:rsidR="00C639B0" w:rsidRDefault="00DC3DC5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</w:t>
      </w:r>
      <w:r w:rsidR="00BE6477">
        <w:rPr>
          <w:sz w:val="28"/>
          <w:szCs w:val="28"/>
        </w:rPr>
        <w:t>информационной системы мастерской</w:t>
      </w:r>
      <w:r>
        <w:rPr>
          <w:sz w:val="28"/>
          <w:szCs w:val="28"/>
        </w:rPr>
        <w:t xml:space="preserve">, предназначенного для </w:t>
      </w:r>
      <w:r w:rsidR="00BE6477">
        <w:rPr>
          <w:color w:val="000000"/>
          <w:sz w:val="28"/>
          <w:szCs w:val="28"/>
        </w:rPr>
        <w:t xml:space="preserve">автоматизации процесса обработки заявок на ремонт со стороны заказчика, а также ускорения работы сотрудников, ответственных за обслуживание и ремонт климатического </w:t>
      </w:r>
      <w:r w:rsidR="00BE6477" w:rsidRPr="00BE6477">
        <w:rPr>
          <w:color w:val="000000"/>
          <w:sz w:val="28"/>
          <w:szCs w:val="28"/>
        </w:rPr>
        <w:t>оборудования</w:t>
      </w:r>
      <w:r w:rsidR="00BE6477" w:rsidRPr="00BE6477">
        <w:rPr>
          <w:sz w:val="28"/>
          <w:szCs w:val="28"/>
        </w:rPr>
        <w:t>.</w:t>
      </w:r>
    </w:p>
    <w:p w14:paraId="731CD6F4" w14:textId="77777777" w:rsidR="00C639B0" w:rsidRDefault="00DC3DC5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>
        <w:rPr>
          <w:sz w:val="22"/>
          <w:szCs w:val="22"/>
        </w:rPr>
        <w:t xml:space="preserve"> </w:t>
      </w:r>
      <w:r>
        <w:br w:type="page"/>
      </w:r>
    </w:p>
    <w:p w14:paraId="346F4E8B" w14:textId="77777777" w:rsidR="00C639B0" w:rsidRDefault="00DC3D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2D2506BC" w14:textId="77777777" w:rsidR="00C639B0" w:rsidRDefault="00C639B0"/>
    <w:sdt>
      <w:sdtPr>
        <w:id w:val="1039004445"/>
        <w:docPartObj>
          <w:docPartGallery w:val="Table of Contents"/>
          <w:docPartUnique/>
        </w:docPartObj>
      </w:sdtPr>
      <w:sdtEndPr/>
      <w:sdtContent>
        <w:p w14:paraId="008024C8" w14:textId="77777777" w:rsidR="00C639B0" w:rsidRDefault="00DC3D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F0FAEE6" w14:textId="77777777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 w:rsidR="00DC3DC5">
              <w:rPr>
                <w:color w:val="000000"/>
                <w:sz w:val="28"/>
                <w:szCs w:val="28"/>
              </w:rPr>
              <w:t>2. Структура программы</w:t>
            </w:r>
            <w:r w:rsidR="00DC3DC5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27B587C5" w14:textId="77777777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 w:rsidR="00DC3DC5">
              <w:rPr>
                <w:color w:val="000000"/>
                <w:sz w:val="28"/>
                <w:szCs w:val="28"/>
              </w:rPr>
              <w:t>3. Настройка программы</w:t>
            </w:r>
            <w:r w:rsidR="00DC3DC5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7A266A2D" w14:textId="77777777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 w:rsidR="00DC3DC5">
              <w:rPr>
                <w:color w:val="000000"/>
                <w:sz w:val="28"/>
                <w:szCs w:val="28"/>
              </w:rPr>
              <w:t>4. Проверка программы</w:t>
            </w:r>
            <w:r w:rsidR="00DC3DC5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EC449D8" w14:textId="2B24B6FF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 w:rsidR="00DC3DC5">
              <w:rPr>
                <w:color w:val="000000"/>
                <w:sz w:val="28"/>
                <w:szCs w:val="28"/>
              </w:rPr>
              <w:t>5. Дополнительные возможности</w:t>
            </w:r>
            <w:r w:rsidR="00DC3DC5">
              <w:rPr>
                <w:color w:val="000000"/>
                <w:sz w:val="28"/>
                <w:szCs w:val="28"/>
              </w:rPr>
              <w:tab/>
            </w:r>
            <w:r w:rsidR="00696C1A">
              <w:rPr>
                <w:color w:val="000000"/>
                <w:sz w:val="28"/>
                <w:szCs w:val="28"/>
              </w:rPr>
              <w:t>17</w:t>
            </w:r>
          </w:hyperlink>
        </w:p>
        <w:p w14:paraId="3B51A2EF" w14:textId="4A8233F8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 w:rsidR="00DC3DC5"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 w:rsidR="00DC3DC5">
              <w:rPr>
                <w:color w:val="000000"/>
                <w:sz w:val="28"/>
                <w:szCs w:val="28"/>
              </w:rPr>
              <w:tab/>
            </w:r>
            <w:r w:rsidR="00696C1A">
              <w:rPr>
                <w:color w:val="000000"/>
                <w:sz w:val="28"/>
                <w:szCs w:val="28"/>
              </w:rPr>
              <w:t>18</w:t>
            </w:r>
          </w:hyperlink>
        </w:p>
        <w:p w14:paraId="45E47EE5" w14:textId="17948EA5" w:rsidR="00C639B0" w:rsidRDefault="00CD4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 w:rsidR="00DC3DC5">
              <w:rPr>
                <w:color w:val="000000"/>
                <w:sz w:val="28"/>
                <w:szCs w:val="28"/>
              </w:rPr>
              <w:t>Перечень принятых сокращений</w:t>
            </w:r>
            <w:r w:rsidR="00DC3DC5">
              <w:rPr>
                <w:color w:val="000000"/>
                <w:sz w:val="28"/>
                <w:szCs w:val="28"/>
              </w:rPr>
              <w:tab/>
              <w:t>1</w:t>
            </w:r>
            <w:r w:rsidR="00696C1A">
              <w:rPr>
                <w:color w:val="000000"/>
                <w:sz w:val="28"/>
                <w:szCs w:val="28"/>
              </w:rPr>
              <w:t>9</w:t>
            </w:r>
          </w:hyperlink>
        </w:p>
        <w:p w14:paraId="69E4E963" w14:textId="7D5F46B0" w:rsidR="00C639B0" w:rsidRDefault="00DC3DC5">
          <w:r>
            <w:fldChar w:fldCharType="end"/>
          </w:r>
        </w:p>
      </w:sdtContent>
    </w:sdt>
    <w:p w14:paraId="0DDA5EC6" w14:textId="77777777" w:rsidR="00C639B0" w:rsidRDefault="00C639B0"/>
    <w:p w14:paraId="0D728350" w14:textId="77777777" w:rsidR="00C639B0" w:rsidRDefault="00C639B0"/>
    <w:p w14:paraId="7D243C12" w14:textId="77777777" w:rsidR="00C639B0" w:rsidRDefault="00C639B0"/>
    <w:p w14:paraId="72217E97" w14:textId="77777777" w:rsidR="00C639B0" w:rsidRDefault="00C639B0"/>
    <w:p w14:paraId="0A025108" w14:textId="77777777" w:rsidR="00C639B0" w:rsidRDefault="00C639B0"/>
    <w:p w14:paraId="15EB6238" w14:textId="77777777" w:rsidR="00C639B0" w:rsidRDefault="00C639B0"/>
    <w:p w14:paraId="0223CEAC" w14:textId="77777777" w:rsidR="00C639B0" w:rsidRDefault="00C639B0"/>
    <w:p w14:paraId="32BC452C" w14:textId="77777777" w:rsidR="00C639B0" w:rsidRDefault="00C639B0"/>
    <w:p w14:paraId="7BB674A9" w14:textId="77777777" w:rsidR="00C639B0" w:rsidRDefault="00C639B0"/>
    <w:p w14:paraId="21A679C6" w14:textId="77777777" w:rsidR="00C639B0" w:rsidRDefault="00C639B0"/>
    <w:p w14:paraId="0A9A5682" w14:textId="77777777" w:rsidR="00C639B0" w:rsidRDefault="00C639B0"/>
    <w:p w14:paraId="5DF567D5" w14:textId="77777777" w:rsidR="00C639B0" w:rsidRDefault="00C639B0"/>
    <w:p w14:paraId="2A9D2F78" w14:textId="77777777" w:rsidR="00C639B0" w:rsidRDefault="00C639B0"/>
    <w:p w14:paraId="6B32E74E" w14:textId="77777777" w:rsidR="00C639B0" w:rsidRDefault="00C639B0"/>
    <w:p w14:paraId="1AE09DF0" w14:textId="77777777" w:rsidR="00C639B0" w:rsidRDefault="00C639B0"/>
    <w:p w14:paraId="3617CABE" w14:textId="77777777" w:rsidR="00C639B0" w:rsidRDefault="00C639B0"/>
    <w:p w14:paraId="49C9AA99" w14:textId="77777777" w:rsidR="00C639B0" w:rsidRDefault="00C639B0"/>
    <w:p w14:paraId="58A285AC" w14:textId="77777777" w:rsidR="00C639B0" w:rsidRDefault="00C639B0"/>
    <w:p w14:paraId="6DEF0C5F" w14:textId="77777777" w:rsidR="00C639B0" w:rsidRDefault="00C639B0"/>
    <w:p w14:paraId="06BA8024" w14:textId="77777777" w:rsidR="00C639B0" w:rsidRDefault="00C639B0"/>
    <w:p w14:paraId="3BD2A0A6" w14:textId="77777777" w:rsidR="00C639B0" w:rsidRDefault="00C639B0"/>
    <w:p w14:paraId="1A69C34B" w14:textId="77777777" w:rsidR="00C639B0" w:rsidRDefault="00C639B0"/>
    <w:p w14:paraId="6675D68E" w14:textId="77777777" w:rsidR="00C639B0" w:rsidRDefault="00C639B0"/>
    <w:p w14:paraId="51B4FC46" w14:textId="77777777" w:rsidR="00C639B0" w:rsidRDefault="00C639B0"/>
    <w:p w14:paraId="273ED87B" w14:textId="77777777" w:rsidR="00C639B0" w:rsidRDefault="00C639B0"/>
    <w:p w14:paraId="3103B25D" w14:textId="77777777" w:rsidR="00C639B0" w:rsidRDefault="00C639B0"/>
    <w:p w14:paraId="75DE5ECB" w14:textId="77777777" w:rsidR="00C639B0" w:rsidRDefault="00C639B0"/>
    <w:p w14:paraId="6EE776BF" w14:textId="77777777" w:rsidR="00C639B0" w:rsidRDefault="00C639B0"/>
    <w:p w14:paraId="40C377E5" w14:textId="77777777" w:rsidR="00C639B0" w:rsidRDefault="00C639B0"/>
    <w:p w14:paraId="25DB656F" w14:textId="77777777" w:rsidR="00C639B0" w:rsidRDefault="00C639B0"/>
    <w:p w14:paraId="6CCF139C" w14:textId="77777777" w:rsidR="00C639B0" w:rsidRDefault="00C639B0"/>
    <w:p w14:paraId="5F304207" w14:textId="77777777" w:rsidR="00C639B0" w:rsidRDefault="00C639B0"/>
    <w:p w14:paraId="5961F835" w14:textId="77777777" w:rsidR="00C639B0" w:rsidRDefault="00C639B0"/>
    <w:p w14:paraId="1E7BF826" w14:textId="77777777" w:rsidR="00C639B0" w:rsidRDefault="00C639B0"/>
    <w:p w14:paraId="14EB9D0E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t>Общие сведения о программе</w:t>
      </w:r>
    </w:p>
    <w:p w14:paraId="2DF4CDFF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8F740C" w14:textId="2C0DB5E3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Программное обеспечение предназначено </w:t>
      </w:r>
      <w:r w:rsidR="00156699">
        <w:rPr>
          <w:color w:val="000000"/>
          <w:sz w:val="28"/>
          <w:szCs w:val="28"/>
        </w:rPr>
        <w:t>для автоматизации процесса обработки заявок на ремонт со стороны заказчика, а также ускорения работы сотрудников, ответственных за обслуживание и ремонт климатического оборудования</w:t>
      </w:r>
      <w:r w:rsidR="00156699" w:rsidRPr="00156699">
        <w:rPr>
          <w:color w:val="000000"/>
          <w:sz w:val="28"/>
          <w:szCs w:val="28"/>
        </w:rPr>
        <w:t>.</w:t>
      </w:r>
    </w:p>
    <w:p w14:paraId="5163C3FB" w14:textId="2B7AC00A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для </w:t>
      </w:r>
      <w:r w:rsidR="00F81570">
        <w:rPr>
          <w:color w:val="000000"/>
          <w:sz w:val="28"/>
          <w:szCs w:val="28"/>
        </w:rPr>
        <w:t>повышения</w:t>
      </w:r>
      <w:r w:rsidR="00F81570">
        <w:rPr>
          <w:color w:val="000000"/>
          <w:sz w:val="28"/>
          <w:szCs w:val="28"/>
        </w:rPr>
        <w:t xml:space="preserve"> эффективност</w:t>
      </w:r>
      <w:r w:rsidR="00F81570">
        <w:rPr>
          <w:color w:val="000000"/>
          <w:sz w:val="28"/>
          <w:szCs w:val="28"/>
        </w:rPr>
        <w:t>и</w:t>
      </w:r>
      <w:r w:rsidR="00F81570">
        <w:rPr>
          <w:color w:val="000000"/>
          <w:sz w:val="28"/>
          <w:szCs w:val="28"/>
        </w:rPr>
        <w:t xml:space="preserve"> работы и сокра</w:t>
      </w:r>
      <w:r w:rsidR="00F81570">
        <w:rPr>
          <w:color w:val="000000"/>
          <w:sz w:val="28"/>
          <w:szCs w:val="28"/>
        </w:rPr>
        <w:t>щения</w:t>
      </w:r>
      <w:r w:rsidR="00F81570">
        <w:rPr>
          <w:color w:val="000000"/>
          <w:sz w:val="28"/>
          <w:szCs w:val="28"/>
        </w:rPr>
        <w:t xml:space="preserve"> </w:t>
      </w:r>
      <w:r w:rsidR="00F81570">
        <w:rPr>
          <w:color w:val="000000"/>
          <w:sz w:val="28"/>
          <w:szCs w:val="28"/>
        </w:rPr>
        <w:t>времени</w:t>
      </w:r>
      <w:r w:rsidR="00F81570">
        <w:rPr>
          <w:color w:val="000000"/>
          <w:sz w:val="28"/>
          <w:szCs w:val="28"/>
        </w:rPr>
        <w:t xml:space="preserve"> реакции на заявки, </w:t>
      </w:r>
      <w:r w:rsidR="00F81570">
        <w:rPr>
          <w:color w:val="000000"/>
          <w:sz w:val="28"/>
          <w:szCs w:val="28"/>
        </w:rPr>
        <w:t>улучшения</w:t>
      </w:r>
      <w:r w:rsidR="00F81570">
        <w:rPr>
          <w:color w:val="000000"/>
          <w:sz w:val="28"/>
          <w:szCs w:val="28"/>
        </w:rPr>
        <w:t xml:space="preserve"> качеств</w:t>
      </w:r>
      <w:r w:rsidR="00F81570">
        <w:rPr>
          <w:color w:val="000000"/>
          <w:sz w:val="28"/>
          <w:szCs w:val="28"/>
        </w:rPr>
        <w:t>а</w:t>
      </w:r>
      <w:r w:rsidR="00F81570">
        <w:rPr>
          <w:color w:val="000000"/>
          <w:sz w:val="28"/>
          <w:szCs w:val="28"/>
        </w:rPr>
        <w:t xml:space="preserve"> обслуживания клиентов и более </w:t>
      </w:r>
      <w:r w:rsidR="00F81570">
        <w:rPr>
          <w:color w:val="000000"/>
          <w:sz w:val="28"/>
          <w:szCs w:val="28"/>
        </w:rPr>
        <w:t>эффективного</w:t>
      </w:r>
      <w:r w:rsidR="00F81570">
        <w:rPr>
          <w:color w:val="000000"/>
          <w:sz w:val="28"/>
          <w:szCs w:val="28"/>
        </w:rPr>
        <w:t xml:space="preserve"> </w:t>
      </w:r>
      <w:r w:rsidR="00F81570">
        <w:rPr>
          <w:color w:val="000000"/>
          <w:sz w:val="28"/>
          <w:szCs w:val="28"/>
        </w:rPr>
        <w:t>планирования</w:t>
      </w:r>
      <w:r w:rsidR="00F81570">
        <w:rPr>
          <w:color w:val="000000"/>
          <w:sz w:val="28"/>
          <w:szCs w:val="28"/>
        </w:rPr>
        <w:t xml:space="preserve"> </w:t>
      </w:r>
      <w:r w:rsidR="00F81570">
        <w:rPr>
          <w:color w:val="000000"/>
          <w:sz w:val="28"/>
          <w:szCs w:val="28"/>
        </w:rPr>
        <w:t>ресурсов</w:t>
      </w:r>
      <w:r w:rsidR="00F81570">
        <w:rPr>
          <w:color w:val="000000"/>
          <w:sz w:val="28"/>
          <w:szCs w:val="28"/>
        </w:rPr>
        <w:t xml:space="preserve"> для выполнения работ по ремонту климатического оборудования</w:t>
      </w:r>
    </w:p>
    <w:p w14:paraId="7B6242EE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03AEA0FF" w14:textId="77777777" w:rsidR="00C639B0" w:rsidRDefault="00DC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5D6305EA" w14:textId="77777777" w:rsidR="00C639B0" w:rsidRDefault="00DC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3AE6D373" w14:textId="77777777" w:rsidR="00C639B0" w:rsidRDefault="00DC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444ABCC4" w14:textId="77777777" w:rsidR="00C639B0" w:rsidRDefault="00DC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02388AD1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t>Структура программы</w:t>
      </w:r>
    </w:p>
    <w:p w14:paraId="4E321EB6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3D0FB17" w14:textId="77777777" w:rsidR="00C639B0" w:rsidRPr="009A7423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333DA36F" w14:textId="4C973EBE" w:rsidR="00C639B0" w:rsidRPr="009A7423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>Первым идет модуль авторизации</w:t>
      </w:r>
      <w:r w:rsidRPr="009A7423">
        <w:rPr>
          <w:sz w:val="28"/>
          <w:szCs w:val="28"/>
        </w:rPr>
        <w:t xml:space="preserve"> </w:t>
      </w:r>
      <w:r w:rsidR="00960A58" w:rsidRPr="009A7423">
        <w:rPr>
          <w:sz w:val="28"/>
          <w:szCs w:val="28"/>
        </w:rPr>
        <w:t>позволяет произвести вход в систему</w:t>
      </w:r>
      <w:r w:rsidR="00ED4CD8">
        <w:rPr>
          <w:sz w:val="28"/>
          <w:szCs w:val="28"/>
        </w:rPr>
        <w:t xml:space="preserve"> под определенным логином и паролем</w:t>
      </w:r>
      <w:r w:rsidR="00960A58" w:rsidRPr="009A7423">
        <w:rPr>
          <w:sz w:val="28"/>
          <w:szCs w:val="28"/>
        </w:rPr>
        <w:t>.</w:t>
      </w:r>
    </w:p>
    <w:p w14:paraId="2B10506B" w14:textId="76A4DA96" w:rsidR="00C639B0" w:rsidRPr="009A7423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>Модуль клиента позволяет</w:t>
      </w:r>
      <w:r w:rsidR="00ED4CD8">
        <w:rPr>
          <w:sz w:val="28"/>
          <w:szCs w:val="28"/>
        </w:rPr>
        <w:t xml:space="preserve"> клиентам оставлять заявки на ремонт оборудования, редактировать их, а также отслеживать их, а также просматривать историю входа и проходить опрос.</w:t>
      </w:r>
    </w:p>
    <w:p w14:paraId="403E130D" w14:textId="6FBAEDDB" w:rsidR="00C639B0" w:rsidRDefault="00DC3DC5" w:rsidP="00515B8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 xml:space="preserve">Модуль </w:t>
      </w:r>
      <w:r w:rsidR="00ED4CD8">
        <w:rPr>
          <w:sz w:val="28"/>
          <w:szCs w:val="28"/>
        </w:rPr>
        <w:t>оператора</w:t>
      </w:r>
      <w:r w:rsidRPr="009A7423">
        <w:rPr>
          <w:color w:val="000000"/>
          <w:sz w:val="28"/>
          <w:szCs w:val="28"/>
        </w:rPr>
        <w:t xml:space="preserve"> позволяет </w:t>
      </w:r>
      <w:r w:rsidR="00ED4CD8">
        <w:rPr>
          <w:sz w:val="28"/>
          <w:szCs w:val="28"/>
        </w:rPr>
        <w:t xml:space="preserve">оператору </w:t>
      </w:r>
      <w:r w:rsidR="00ED4CD8" w:rsidRPr="009A7423">
        <w:rPr>
          <w:color w:val="000000"/>
          <w:sz w:val="28"/>
          <w:szCs w:val="28"/>
        </w:rPr>
        <w:t>просматривать</w:t>
      </w:r>
      <w:r w:rsidR="00ED4CD8">
        <w:rPr>
          <w:color w:val="000000"/>
          <w:sz w:val="28"/>
          <w:szCs w:val="28"/>
        </w:rPr>
        <w:t xml:space="preserve"> заявки, оставленные всеми клиентами, назначать мастера к заявкам, а также просматривать историю входа.</w:t>
      </w:r>
    </w:p>
    <w:p w14:paraId="209265D3" w14:textId="41B7AB53" w:rsidR="00ED4CD8" w:rsidRDefault="00ED4CD8" w:rsidP="00ED4CD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 xml:space="preserve">Модуль </w:t>
      </w:r>
      <w:r>
        <w:rPr>
          <w:sz w:val="28"/>
          <w:szCs w:val="28"/>
        </w:rPr>
        <w:t>менеджера</w:t>
      </w:r>
      <w:r w:rsidRPr="009A7423">
        <w:rPr>
          <w:color w:val="000000"/>
          <w:sz w:val="28"/>
          <w:szCs w:val="28"/>
        </w:rPr>
        <w:t xml:space="preserve"> позволяет </w:t>
      </w:r>
      <w:r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9A7423">
        <w:rPr>
          <w:color w:val="000000"/>
          <w:sz w:val="28"/>
          <w:szCs w:val="28"/>
        </w:rPr>
        <w:t>просматривать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заявки,</w:t>
      </w:r>
      <w:r>
        <w:rPr>
          <w:color w:val="000000"/>
          <w:sz w:val="28"/>
          <w:szCs w:val="28"/>
        </w:rPr>
        <w:t xml:space="preserve"> оставленные всеми клиентами, назначать мастера к заявкам</w:t>
      </w:r>
      <w:r>
        <w:rPr>
          <w:color w:val="000000"/>
          <w:sz w:val="28"/>
          <w:szCs w:val="28"/>
        </w:rPr>
        <w:t xml:space="preserve"> и отодвигать дату окончания заявки</w:t>
      </w:r>
      <w:r>
        <w:rPr>
          <w:color w:val="000000"/>
          <w:sz w:val="28"/>
          <w:szCs w:val="28"/>
        </w:rPr>
        <w:t>, а также просматривать историю входа.</w:t>
      </w:r>
    </w:p>
    <w:p w14:paraId="2B591437" w14:textId="7C2EDD25" w:rsidR="00ED4CD8" w:rsidRDefault="00ED4CD8" w:rsidP="00ED4CD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A7423">
        <w:rPr>
          <w:color w:val="000000"/>
          <w:sz w:val="28"/>
          <w:szCs w:val="28"/>
        </w:rPr>
        <w:t xml:space="preserve">Модуль </w:t>
      </w:r>
      <w:r>
        <w:rPr>
          <w:sz w:val="28"/>
          <w:szCs w:val="28"/>
        </w:rPr>
        <w:t>специалиста</w:t>
      </w:r>
      <w:r w:rsidRPr="009A7423">
        <w:rPr>
          <w:color w:val="000000"/>
          <w:sz w:val="28"/>
          <w:szCs w:val="28"/>
        </w:rPr>
        <w:t xml:space="preserve"> позволяет </w:t>
      </w:r>
      <w:r>
        <w:rPr>
          <w:sz w:val="28"/>
          <w:szCs w:val="28"/>
        </w:rPr>
        <w:t>специалисту</w:t>
      </w:r>
      <w:r>
        <w:rPr>
          <w:sz w:val="28"/>
          <w:szCs w:val="28"/>
        </w:rPr>
        <w:t xml:space="preserve"> </w:t>
      </w:r>
      <w:r w:rsidRPr="009A7423">
        <w:rPr>
          <w:color w:val="000000"/>
          <w:sz w:val="28"/>
          <w:szCs w:val="28"/>
        </w:rPr>
        <w:t>просматривать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заявки,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 которым он назначен мастером</w:t>
      </w:r>
      <w:r>
        <w:rPr>
          <w:color w:val="000000"/>
          <w:sz w:val="28"/>
          <w:szCs w:val="28"/>
        </w:rPr>
        <w:t xml:space="preserve">, назначать </w:t>
      </w:r>
      <w:r>
        <w:rPr>
          <w:color w:val="000000"/>
          <w:sz w:val="28"/>
          <w:szCs w:val="28"/>
        </w:rPr>
        <w:t>статус заявки, купленные запчасти, оставлять комментарий</w:t>
      </w:r>
      <w:r>
        <w:rPr>
          <w:color w:val="000000"/>
          <w:sz w:val="28"/>
          <w:szCs w:val="28"/>
        </w:rPr>
        <w:t>, а также просматривать историю входа.</w:t>
      </w:r>
    </w:p>
    <w:p w14:paraId="435433D9" w14:textId="77777777" w:rsidR="00ED4CD8" w:rsidRPr="009A7423" w:rsidRDefault="00ED4CD8" w:rsidP="00ED4CD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286DC313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t>Настройка программы</w:t>
      </w:r>
    </w:p>
    <w:p w14:paraId="15E17237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F397564" w14:textId="4DD1E478" w:rsidR="00484A9A" w:rsidRPr="00515B8A" w:rsidRDefault="00DC3DC5" w:rsidP="00484A9A">
      <w:pPr>
        <w:spacing w:line="360" w:lineRule="auto"/>
        <w:ind w:left="100" w:right="100" w:firstLine="1318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>Для работы программного обеспечения требуется</w:t>
      </w:r>
      <w:r w:rsidR="00484A9A" w:rsidRPr="00515B8A">
        <w:rPr>
          <w:sz w:val="28"/>
          <w:szCs w:val="28"/>
        </w:rPr>
        <w:t xml:space="preserve"> </w:t>
      </w:r>
      <w:r w:rsidR="00484A9A" w:rsidRPr="00515B8A">
        <w:rPr>
          <w:color w:val="000000"/>
          <w:sz w:val="28"/>
          <w:szCs w:val="28"/>
        </w:rPr>
        <w:t>компьютер, клавиатура, мышь</w:t>
      </w:r>
      <w:r w:rsidR="00515B8A" w:rsidRPr="00515B8A">
        <w:rPr>
          <w:color w:val="000000"/>
          <w:sz w:val="28"/>
          <w:szCs w:val="28"/>
        </w:rPr>
        <w:t>.</w:t>
      </w:r>
    </w:p>
    <w:p w14:paraId="3EFF1763" w14:textId="77777777" w:rsidR="00C639B0" w:rsidRPr="00515B8A" w:rsidRDefault="00C639B0" w:rsidP="00484A9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B30FCA4" w14:textId="77777777" w:rsidR="00C639B0" w:rsidRPr="00515B8A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C639B0" w:rsidRPr="00515B8A" w14:paraId="0F062B4E" w14:textId="77777777">
        <w:trPr>
          <w:trHeight w:val="631"/>
        </w:trPr>
        <w:tc>
          <w:tcPr>
            <w:tcW w:w="2410" w:type="dxa"/>
          </w:tcPr>
          <w:p w14:paraId="01590AF4" w14:textId="77777777" w:rsidR="00C639B0" w:rsidRPr="00515B8A" w:rsidRDefault="00DC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 w:rsidRPr="00515B8A">
              <w:rPr>
                <w:color w:val="000000"/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</w:tcPr>
          <w:p w14:paraId="5005F148" w14:textId="17B05AA8" w:rsidR="00C639B0" w:rsidRPr="00515B8A" w:rsidRDefault="0051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 w:right="1292"/>
              <w:rPr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515B8A">
              <w:rPr>
                <w:color w:val="000000"/>
                <w:sz w:val="28"/>
                <w:szCs w:val="28"/>
              </w:rPr>
              <w:t>Intel</w:t>
            </w:r>
          </w:p>
        </w:tc>
      </w:tr>
      <w:tr w:rsidR="00C639B0" w:rsidRPr="00515B8A" w14:paraId="3B2DE298" w14:textId="77777777">
        <w:trPr>
          <w:trHeight w:val="368"/>
        </w:trPr>
        <w:tc>
          <w:tcPr>
            <w:tcW w:w="2410" w:type="dxa"/>
          </w:tcPr>
          <w:p w14:paraId="7AB80D99" w14:textId="77777777" w:rsidR="00C639B0" w:rsidRPr="00515B8A" w:rsidRDefault="00DC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 w:rsidRPr="00515B8A"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01EEA49E" w14:textId="289F8212" w:rsidR="00C639B0" w:rsidRPr="00515B8A" w:rsidRDefault="0051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515B8A">
              <w:rPr>
                <w:color w:val="000000"/>
                <w:sz w:val="28"/>
                <w:szCs w:val="28"/>
              </w:rPr>
              <w:t xml:space="preserve">250 </w:t>
            </w:r>
            <w:proofErr w:type="spellStart"/>
            <w:r w:rsidRPr="00515B8A">
              <w:rPr>
                <w:color w:val="000000"/>
                <w:sz w:val="28"/>
                <w:szCs w:val="28"/>
              </w:rPr>
              <w:t>Кб</w:t>
            </w:r>
            <w:proofErr w:type="spellEnd"/>
          </w:p>
        </w:tc>
      </w:tr>
      <w:tr w:rsidR="00C639B0" w:rsidRPr="00515B8A" w14:paraId="18B80ACD" w14:textId="77777777">
        <w:trPr>
          <w:trHeight w:val="365"/>
        </w:trPr>
        <w:tc>
          <w:tcPr>
            <w:tcW w:w="2410" w:type="dxa"/>
          </w:tcPr>
          <w:p w14:paraId="6A5AA69A" w14:textId="77777777" w:rsidR="00C639B0" w:rsidRPr="00515B8A" w:rsidRDefault="00DC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 w:rsidRPr="00515B8A">
              <w:rPr>
                <w:color w:val="000000"/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</w:tcPr>
          <w:p w14:paraId="32B65A6E" w14:textId="36D64571" w:rsidR="00C639B0" w:rsidRPr="00515B8A" w:rsidRDefault="0051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515B8A">
              <w:rPr>
                <w:color w:val="000000"/>
                <w:sz w:val="28"/>
                <w:szCs w:val="28"/>
              </w:rPr>
              <w:t>100Мб</w:t>
            </w:r>
          </w:p>
        </w:tc>
      </w:tr>
      <w:tr w:rsidR="00C639B0" w:rsidRPr="00515B8A" w14:paraId="25C112B7" w14:textId="77777777">
        <w:trPr>
          <w:trHeight w:val="365"/>
        </w:trPr>
        <w:tc>
          <w:tcPr>
            <w:tcW w:w="2410" w:type="dxa"/>
          </w:tcPr>
          <w:p w14:paraId="67830FF8" w14:textId="77777777" w:rsidR="00C639B0" w:rsidRPr="00515B8A" w:rsidRDefault="00DC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 w:rsidRPr="00515B8A">
              <w:rPr>
                <w:color w:val="000000"/>
                <w:sz w:val="28"/>
                <w:szCs w:val="28"/>
              </w:rPr>
              <w:t>Поддержка</w:t>
            </w:r>
            <w:proofErr w:type="spellEnd"/>
            <w:r w:rsidRPr="00515B8A">
              <w:rPr>
                <w:color w:val="000000"/>
                <w:sz w:val="28"/>
                <w:szCs w:val="28"/>
              </w:rPr>
              <w:t xml:space="preserve"> ОС</w:t>
            </w:r>
          </w:p>
        </w:tc>
        <w:tc>
          <w:tcPr>
            <w:tcW w:w="6741" w:type="dxa"/>
          </w:tcPr>
          <w:p w14:paraId="2A089176" w14:textId="310A8A56" w:rsidR="00C639B0" w:rsidRPr="00515B8A" w:rsidRDefault="0051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515B8A">
              <w:rPr>
                <w:color w:val="000000"/>
                <w:sz w:val="28"/>
                <w:szCs w:val="28"/>
              </w:rPr>
              <w:t>Windows</w:t>
            </w:r>
          </w:p>
        </w:tc>
      </w:tr>
      <w:tr w:rsidR="00C639B0" w:rsidRPr="00515B8A" w14:paraId="40E16198" w14:textId="77777777">
        <w:trPr>
          <w:trHeight w:val="365"/>
        </w:trPr>
        <w:tc>
          <w:tcPr>
            <w:tcW w:w="2410" w:type="dxa"/>
          </w:tcPr>
          <w:p w14:paraId="7AF7CED1" w14:textId="77777777" w:rsidR="00C639B0" w:rsidRPr="00515B8A" w:rsidRDefault="00DC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 w:rsidRPr="00515B8A">
              <w:rPr>
                <w:color w:val="000000"/>
                <w:sz w:val="28"/>
                <w:szCs w:val="28"/>
              </w:rPr>
              <w:t>Видеокарта</w:t>
            </w:r>
            <w:proofErr w:type="spellEnd"/>
            <w:r w:rsidRPr="00515B8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0FC62E0D" w14:textId="6B27DF18" w:rsidR="00C639B0" w:rsidRPr="00515B8A" w:rsidRDefault="00515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515B8A">
              <w:rPr>
                <w:color w:val="000000"/>
                <w:sz w:val="28"/>
                <w:szCs w:val="28"/>
              </w:rPr>
              <w:t>VGA</w:t>
            </w:r>
          </w:p>
        </w:tc>
      </w:tr>
    </w:tbl>
    <w:p w14:paraId="2169D8E4" w14:textId="77777777" w:rsidR="00C639B0" w:rsidRPr="00515B8A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4B2600B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7A1B6F31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985ABE8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t>Проверка программы</w:t>
      </w:r>
    </w:p>
    <w:p w14:paraId="6820958E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5166438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070F86F3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</w:t>
      </w:r>
      <w:r>
        <w:rPr>
          <w:sz w:val="28"/>
          <w:szCs w:val="28"/>
        </w:rPr>
        <w:t xml:space="preserve"> 1.</w:t>
      </w:r>
    </w:p>
    <w:p w14:paraId="79B8BA24" w14:textId="75C75934" w:rsidR="00C639B0" w:rsidRPr="00791026" w:rsidRDefault="008672B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8672BC">
        <w:rPr>
          <w:color w:val="000000"/>
          <w:sz w:val="28"/>
          <w:szCs w:val="28"/>
        </w:rPr>
        <w:drawing>
          <wp:inline distT="0" distB="0" distL="0" distR="0" wp14:anchorId="7BB615AD" wp14:editId="136A7C5F">
            <wp:extent cx="3086531" cy="1571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D02D" w14:textId="5EB3222B" w:rsidR="00C639B0" w:rsidRDefault="00DC3DC5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Окна авторизации</w:t>
      </w:r>
    </w:p>
    <w:p w14:paraId="0B003E98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два поля для ввода данных (логина и пароля). Также представлены 2 кнопки:</w:t>
      </w:r>
    </w:p>
    <w:p w14:paraId="236E0471" w14:textId="77777777" w:rsidR="00C639B0" w:rsidRDefault="00DC3D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“Войти” – при правильно введенных данных после нажатия нас перенесет в соответствующее рабочее окно</w:t>
      </w:r>
    </w:p>
    <w:p w14:paraId="077BF938" w14:textId="4A65FB14" w:rsidR="00C639B0" w:rsidRDefault="00DC3DC5" w:rsidP="008672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 w:rsidR="008672BC">
        <w:rPr>
          <w:color w:val="000000"/>
          <w:sz w:val="28"/>
          <w:szCs w:val="28"/>
        </w:rPr>
        <w:t>рядом с полем ввода пароля</w:t>
      </w:r>
      <w:r>
        <w:rPr>
          <w:color w:val="000000"/>
          <w:sz w:val="28"/>
          <w:szCs w:val="28"/>
        </w:rPr>
        <w:t xml:space="preserve"> – </w:t>
      </w:r>
      <w:r w:rsidR="008672BC">
        <w:rPr>
          <w:color w:val="000000"/>
          <w:sz w:val="28"/>
          <w:szCs w:val="28"/>
        </w:rPr>
        <w:t>позволяет скрыть/сделать видимым текст поля.</w:t>
      </w:r>
    </w:p>
    <w:p w14:paraId="455E0269" w14:textId="2F4E34DB" w:rsidR="00791026" w:rsidRPr="00791026" w:rsidRDefault="00791026" w:rsidP="007910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неуспешном вводе пароля/логина появляется </w:t>
      </w:r>
      <w:r w:rsidRPr="00791026">
        <w:rPr>
          <w:color w:val="000000"/>
          <w:sz w:val="28"/>
          <w:szCs w:val="28"/>
        </w:rPr>
        <w:t>CAPCHA</w:t>
      </w:r>
      <w:r>
        <w:rPr>
          <w:color w:val="000000"/>
          <w:sz w:val="28"/>
          <w:szCs w:val="28"/>
        </w:rPr>
        <w:t xml:space="preserve"> на правой стороне формы авторизации. </w:t>
      </w:r>
      <w:r w:rsidRPr="00515B8A">
        <w:rPr>
          <w:color w:val="000000"/>
          <w:sz w:val="28"/>
          <w:szCs w:val="28"/>
        </w:rPr>
        <w:t xml:space="preserve">Внешний вид </w:t>
      </w:r>
      <w:r w:rsidRPr="00791026">
        <w:rPr>
          <w:color w:val="000000"/>
          <w:sz w:val="28"/>
          <w:szCs w:val="28"/>
        </w:rPr>
        <w:t>CAPCHA</w:t>
      </w:r>
      <w:r>
        <w:rPr>
          <w:color w:val="000000"/>
          <w:sz w:val="28"/>
          <w:szCs w:val="28"/>
        </w:rPr>
        <w:t xml:space="preserve"> </w:t>
      </w:r>
      <w:r w:rsidRPr="00515B8A">
        <w:rPr>
          <w:color w:val="000000"/>
          <w:sz w:val="28"/>
          <w:szCs w:val="28"/>
        </w:rPr>
        <w:t>показан на рисунке 2.</w:t>
      </w:r>
    </w:p>
    <w:p w14:paraId="3A4CBC1D" w14:textId="62AF3D64" w:rsidR="00791026" w:rsidRDefault="00791026" w:rsidP="0079102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791026">
        <w:rPr>
          <w:color w:val="000000"/>
          <w:sz w:val="28"/>
          <w:szCs w:val="28"/>
        </w:rPr>
        <w:drawing>
          <wp:inline distT="0" distB="0" distL="0" distR="0" wp14:anchorId="13218506" wp14:editId="198D9ECE">
            <wp:extent cx="5114926" cy="17697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93"/>
                    <a:stretch/>
                  </pic:blipFill>
                  <pic:spPr bwMode="auto">
                    <a:xfrm>
                      <a:off x="0" y="0"/>
                      <a:ext cx="5115639" cy="176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1066" w14:textId="1932BB0B" w:rsidR="00791026" w:rsidRDefault="00791026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</w:t>
      </w:r>
      <w:r w:rsidRPr="00791026">
        <w:rPr>
          <w:color w:val="000000"/>
          <w:sz w:val="28"/>
          <w:szCs w:val="28"/>
        </w:rPr>
        <w:t>CAPCHA</w:t>
      </w:r>
    </w:p>
    <w:p w14:paraId="3E0588D6" w14:textId="7438303D" w:rsidR="00791026" w:rsidRDefault="00791026" w:rsidP="007910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пол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для ввода данных (</w:t>
      </w:r>
      <w:r>
        <w:rPr>
          <w:color w:val="000000"/>
          <w:sz w:val="28"/>
          <w:szCs w:val="28"/>
        </w:rPr>
        <w:t>символы с картинки</w:t>
      </w:r>
      <w:r>
        <w:rPr>
          <w:color w:val="000000"/>
          <w:sz w:val="28"/>
          <w:szCs w:val="28"/>
        </w:rPr>
        <w:t>). Также представлены 2 кнопки:</w:t>
      </w:r>
    </w:p>
    <w:p w14:paraId="755F61BD" w14:textId="6C2DFE5E" w:rsidR="00791026" w:rsidRDefault="00791026" w:rsidP="00CD4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” – при правильно введенных данных после нажатия </w:t>
      </w:r>
      <w:r w:rsidRPr="00791026">
        <w:rPr>
          <w:color w:val="000000"/>
          <w:sz w:val="28"/>
          <w:szCs w:val="28"/>
        </w:rPr>
        <w:t>CAPCHA</w:t>
      </w:r>
      <w:r>
        <w:rPr>
          <w:color w:val="000000"/>
          <w:sz w:val="28"/>
          <w:szCs w:val="28"/>
        </w:rPr>
        <w:t xml:space="preserve"> скроется, и кнопка «Войти» станет доступной</w:t>
      </w:r>
    </w:p>
    <w:p w14:paraId="26F0D553" w14:textId="06323B5C" w:rsidR="00791026" w:rsidRPr="00791026" w:rsidRDefault="00791026" w:rsidP="007910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рядом с </w:t>
      </w:r>
      <w:r>
        <w:rPr>
          <w:color w:val="000000"/>
          <w:sz w:val="28"/>
          <w:szCs w:val="28"/>
        </w:rPr>
        <w:t>картинкой</w:t>
      </w:r>
      <w:r>
        <w:rPr>
          <w:color w:val="000000"/>
          <w:sz w:val="28"/>
          <w:szCs w:val="28"/>
        </w:rPr>
        <w:t xml:space="preserve"> – позволяет </w:t>
      </w:r>
      <w:r>
        <w:rPr>
          <w:color w:val="000000"/>
          <w:sz w:val="28"/>
          <w:szCs w:val="28"/>
        </w:rPr>
        <w:t>поменять символы на картинке</w:t>
      </w:r>
      <w:r>
        <w:rPr>
          <w:color w:val="000000"/>
          <w:sz w:val="28"/>
          <w:szCs w:val="28"/>
        </w:rPr>
        <w:t>.</w:t>
      </w:r>
    </w:p>
    <w:p w14:paraId="3AA60A11" w14:textId="13CDB5B4" w:rsidR="00AF103D" w:rsidRDefault="00AF103D" w:rsidP="00AF10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 xml:space="preserve">При </w:t>
      </w:r>
      <w:r w:rsidRPr="00515B8A">
        <w:rPr>
          <w:color w:val="000000"/>
          <w:sz w:val="28"/>
          <w:szCs w:val="28"/>
        </w:rPr>
        <w:t xml:space="preserve">успешной авторизации появляется </w:t>
      </w:r>
      <w:r w:rsidRPr="00515B8A">
        <w:rPr>
          <w:color w:val="000000"/>
          <w:sz w:val="28"/>
          <w:szCs w:val="28"/>
        </w:rPr>
        <w:t xml:space="preserve">форма </w:t>
      </w:r>
      <w:r w:rsidRPr="00515B8A">
        <w:rPr>
          <w:color w:val="000000"/>
          <w:sz w:val="28"/>
          <w:szCs w:val="28"/>
        </w:rPr>
        <w:t>главного меню</w:t>
      </w:r>
      <w:r w:rsidRPr="00515B8A">
        <w:rPr>
          <w:color w:val="000000"/>
          <w:sz w:val="28"/>
          <w:szCs w:val="28"/>
        </w:rPr>
        <w:t xml:space="preserve"> – окно с </w:t>
      </w:r>
      <w:r w:rsidRPr="00515B8A">
        <w:rPr>
          <w:color w:val="000000"/>
          <w:sz w:val="28"/>
          <w:szCs w:val="28"/>
        </w:rPr>
        <w:t>фотографией, именем, фамилией, ролью пользователя</w:t>
      </w:r>
      <w:r w:rsidRPr="00515B8A">
        <w:rPr>
          <w:color w:val="000000"/>
          <w:sz w:val="28"/>
          <w:szCs w:val="28"/>
        </w:rPr>
        <w:t xml:space="preserve">. Внешний вид экранной формы </w:t>
      </w:r>
      <w:r w:rsidRPr="00515B8A">
        <w:rPr>
          <w:color w:val="000000"/>
          <w:sz w:val="28"/>
          <w:szCs w:val="28"/>
        </w:rPr>
        <w:t>главного меню</w:t>
      </w:r>
      <w:r w:rsidRPr="00515B8A">
        <w:rPr>
          <w:color w:val="000000"/>
          <w:sz w:val="28"/>
          <w:szCs w:val="28"/>
        </w:rPr>
        <w:t xml:space="preserve"> </w:t>
      </w:r>
      <w:r w:rsidR="00791026">
        <w:rPr>
          <w:color w:val="000000"/>
          <w:sz w:val="28"/>
          <w:szCs w:val="28"/>
        </w:rPr>
        <w:t xml:space="preserve">для заказчика </w:t>
      </w:r>
      <w:r w:rsidRPr="00515B8A">
        <w:rPr>
          <w:color w:val="000000"/>
          <w:sz w:val="28"/>
          <w:szCs w:val="28"/>
        </w:rPr>
        <w:t xml:space="preserve">показан на рисунке </w:t>
      </w:r>
      <w:r w:rsidR="00BE6249">
        <w:rPr>
          <w:color w:val="000000"/>
          <w:sz w:val="28"/>
          <w:szCs w:val="28"/>
        </w:rPr>
        <w:t>3</w:t>
      </w:r>
      <w:r w:rsidRPr="00515B8A">
        <w:rPr>
          <w:color w:val="000000"/>
          <w:sz w:val="28"/>
          <w:szCs w:val="28"/>
        </w:rPr>
        <w:t>.</w:t>
      </w:r>
    </w:p>
    <w:p w14:paraId="5F2B1C7B" w14:textId="69A0BC71" w:rsidR="00515B8A" w:rsidRDefault="00791026" w:rsidP="00515B8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91026">
        <w:rPr>
          <w:color w:val="000000"/>
          <w:sz w:val="28"/>
          <w:szCs w:val="28"/>
        </w:rPr>
        <w:drawing>
          <wp:inline distT="0" distB="0" distL="0" distR="0" wp14:anchorId="566A2AEB" wp14:editId="4803872F">
            <wp:extent cx="5303520" cy="245713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951" cy="24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520" w14:textId="4A3E4C4B" w:rsidR="00AF103D" w:rsidRDefault="00AF103D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E6249" w:rsidRPr="005C6F42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>главного меню</w:t>
      </w:r>
      <w:r w:rsidR="005C6F42">
        <w:rPr>
          <w:color w:val="000000"/>
          <w:sz w:val="28"/>
          <w:szCs w:val="28"/>
        </w:rPr>
        <w:t xml:space="preserve"> для заказчика</w:t>
      </w:r>
    </w:p>
    <w:p w14:paraId="14D6D05C" w14:textId="7AF76C53" w:rsidR="00AF103D" w:rsidRDefault="00AF103D" w:rsidP="00AF10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>три</w:t>
      </w:r>
      <w:r>
        <w:rPr>
          <w:color w:val="000000"/>
          <w:sz w:val="28"/>
          <w:szCs w:val="28"/>
        </w:rPr>
        <w:t xml:space="preserve"> кнопки:</w:t>
      </w:r>
    </w:p>
    <w:p w14:paraId="100403D6" w14:textId="7E954F09" w:rsidR="00AF103D" w:rsidRDefault="00AF103D" w:rsidP="00AF10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 w:rsidR="00BE6249">
        <w:rPr>
          <w:color w:val="000000"/>
          <w:sz w:val="28"/>
          <w:szCs w:val="28"/>
        </w:rPr>
        <w:t>Выход</w:t>
      </w:r>
      <w:r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позволяет выйти в форму авторизации</w:t>
      </w:r>
    </w:p>
    <w:p w14:paraId="41060F82" w14:textId="0852290B" w:rsidR="00BE6249" w:rsidRDefault="00BE6249" w:rsidP="00AF10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«Опрос» </w:t>
      </w:r>
      <w:r>
        <w:rPr>
          <w:color w:val="000000"/>
          <w:sz w:val="28"/>
          <w:szCs w:val="28"/>
        </w:rPr>
        <w:t xml:space="preserve">– позволяет </w:t>
      </w:r>
      <w:r>
        <w:rPr>
          <w:color w:val="000000"/>
          <w:sz w:val="28"/>
          <w:szCs w:val="28"/>
        </w:rPr>
        <w:t xml:space="preserve">перейти на форму с </w:t>
      </w:r>
      <w:proofErr w:type="spellStart"/>
      <w:r>
        <w:rPr>
          <w:color w:val="000000"/>
          <w:sz w:val="28"/>
          <w:szCs w:val="28"/>
          <w:lang w:val="en-US"/>
        </w:rPr>
        <w:t>qr</w:t>
      </w:r>
      <w:proofErr w:type="spellEnd"/>
      <w:r>
        <w:rPr>
          <w:color w:val="000000"/>
          <w:sz w:val="28"/>
          <w:szCs w:val="28"/>
        </w:rPr>
        <w:t>-кодом для прохождения опроса.</w:t>
      </w:r>
    </w:p>
    <w:p w14:paraId="1864700E" w14:textId="0997A3F3" w:rsidR="00AF103D" w:rsidRDefault="00AF103D" w:rsidP="00AF10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«История входа» </w:t>
      </w:r>
      <w:r w:rsidR="00515B8A">
        <w:rPr>
          <w:color w:val="000000"/>
          <w:sz w:val="28"/>
          <w:szCs w:val="28"/>
        </w:rPr>
        <w:t xml:space="preserve">– позволяет </w:t>
      </w:r>
      <w:r w:rsidR="00515B8A">
        <w:rPr>
          <w:color w:val="000000"/>
          <w:sz w:val="28"/>
          <w:szCs w:val="28"/>
        </w:rPr>
        <w:t>перейти на форму содержащую историю всех входов в приложение</w:t>
      </w:r>
    </w:p>
    <w:p w14:paraId="0513D4E1" w14:textId="0126F5FD" w:rsidR="00AF103D" w:rsidRDefault="00AF103D" w:rsidP="00AF10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</w:t>
      </w:r>
      <w:r>
        <w:rPr>
          <w:color w:val="000000"/>
          <w:sz w:val="28"/>
          <w:szCs w:val="28"/>
        </w:rPr>
        <w:t>«Заявки»</w:t>
      </w:r>
      <w:r>
        <w:rPr>
          <w:color w:val="000000"/>
          <w:sz w:val="28"/>
          <w:szCs w:val="28"/>
        </w:rPr>
        <w:t xml:space="preserve"> – позволяет </w:t>
      </w:r>
      <w:r>
        <w:rPr>
          <w:color w:val="000000"/>
          <w:sz w:val="28"/>
          <w:szCs w:val="28"/>
        </w:rPr>
        <w:t>перейти на форму с заявками</w:t>
      </w:r>
      <w:r>
        <w:rPr>
          <w:color w:val="000000"/>
          <w:sz w:val="28"/>
          <w:szCs w:val="28"/>
        </w:rPr>
        <w:t>.</w:t>
      </w:r>
    </w:p>
    <w:p w14:paraId="761BA3EF" w14:textId="52FE86EA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 xml:space="preserve">Внешний вид экранной формы главного меню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оператора</w:t>
      </w:r>
      <w:r>
        <w:rPr>
          <w:color w:val="000000"/>
          <w:sz w:val="28"/>
          <w:szCs w:val="28"/>
        </w:rPr>
        <w:t xml:space="preserve"> </w:t>
      </w:r>
      <w:r w:rsidRPr="00515B8A">
        <w:rPr>
          <w:color w:val="000000"/>
          <w:sz w:val="28"/>
          <w:szCs w:val="28"/>
        </w:rPr>
        <w:t xml:space="preserve">показан на рисунке </w:t>
      </w:r>
      <w:r>
        <w:rPr>
          <w:color w:val="000000"/>
          <w:sz w:val="28"/>
          <w:szCs w:val="28"/>
        </w:rPr>
        <w:t>4</w:t>
      </w:r>
      <w:r w:rsidRPr="00515B8A">
        <w:rPr>
          <w:color w:val="000000"/>
          <w:sz w:val="28"/>
          <w:szCs w:val="28"/>
        </w:rPr>
        <w:t>.</w:t>
      </w:r>
    </w:p>
    <w:p w14:paraId="1D6D10DF" w14:textId="194C4EC6" w:rsidR="00BE6249" w:rsidRP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BE6249">
        <w:rPr>
          <w:color w:val="000000"/>
          <w:sz w:val="28"/>
          <w:szCs w:val="28"/>
          <w:lang w:val="en-US"/>
        </w:rPr>
        <w:drawing>
          <wp:inline distT="0" distB="0" distL="0" distR="0" wp14:anchorId="1F76C2AC" wp14:editId="340A921A">
            <wp:extent cx="5984240" cy="275771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740" cy="27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B456" w14:textId="5301B508" w:rsidR="00BE6249" w:rsidRDefault="00BE6249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Окна главного меню</w:t>
      </w:r>
      <w:r w:rsidR="005C6F42">
        <w:rPr>
          <w:color w:val="000000"/>
          <w:sz w:val="28"/>
          <w:szCs w:val="28"/>
        </w:rPr>
        <w:t xml:space="preserve"> для оператора </w:t>
      </w:r>
    </w:p>
    <w:p w14:paraId="7CCC3D8D" w14:textId="77777777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три кнопки:</w:t>
      </w:r>
    </w:p>
    <w:p w14:paraId="42624328" w14:textId="77777777" w:rsidR="00BE6249" w:rsidRDefault="00BE6249" w:rsidP="00BE62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“Выход” – позволяет выйти в форму авторизации</w:t>
      </w:r>
    </w:p>
    <w:p w14:paraId="659E15CD" w14:textId="77777777" w:rsidR="00BE6249" w:rsidRDefault="00BE6249" w:rsidP="00BE62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«История входа» – позволяет перейти на форму содержащую историю всех входов в приложение</w:t>
      </w:r>
    </w:p>
    <w:p w14:paraId="7CB747D7" w14:textId="7FE0E35E" w:rsidR="00BE6249" w:rsidRDefault="00BE6249" w:rsidP="00BE62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«Заявки» – позволяет перейти на форму с заявками.</w:t>
      </w:r>
    </w:p>
    <w:p w14:paraId="46A078F5" w14:textId="372DC639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 xml:space="preserve">Внешний вид экранной формы главного меню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менеджера</w:t>
      </w:r>
      <w:r>
        <w:rPr>
          <w:color w:val="000000"/>
          <w:sz w:val="28"/>
          <w:szCs w:val="28"/>
        </w:rPr>
        <w:t xml:space="preserve"> </w:t>
      </w:r>
      <w:r w:rsidRPr="00515B8A">
        <w:rPr>
          <w:color w:val="000000"/>
          <w:sz w:val="28"/>
          <w:szCs w:val="28"/>
        </w:rPr>
        <w:t xml:space="preserve">показан на рисунке </w:t>
      </w:r>
      <w:r>
        <w:rPr>
          <w:color w:val="000000"/>
          <w:sz w:val="28"/>
          <w:szCs w:val="28"/>
        </w:rPr>
        <w:t>5</w:t>
      </w:r>
      <w:r w:rsidRPr="00515B8A">
        <w:rPr>
          <w:color w:val="000000"/>
          <w:sz w:val="28"/>
          <w:szCs w:val="28"/>
        </w:rPr>
        <w:t>.</w:t>
      </w:r>
    </w:p>
    <w:p w14:paraId="154D2E3E" w14:textId="68B7D1BF" w:rsidR="00BE6249" w:rsidRP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BE6249">
        <w:rPr>
          <w:color w:val="000000"/>
          <w:sz w:val="28"/>
          <w:szCs w:val="28"/>
          <w:lang w:val="en-US"/>
        </w:rPr>
        <w:drawing>
          <wp:inline distT="0" distB="0" distL="0" distR="0" wp14:anchorId="6EF67249" wp14:editId="7F8B5BEB">
            <wp:extent cx="6192114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E99" w14:textId="038AE14E" w:rsidR="00BE6249" w:rsidRDefault="00BE6249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Окна главного меню</w:t>
      </w:r>
      <w:r w:rsidR="005C6F42">
        <w:rPr>
          <w:color w:val="000000"/>
          <w:sz w:val="28"/>
          <w:szCs w:val="28"/>
        </w:rPr>
        <w:t xml:space="preserve"> для менеджера</w:t>
      </w:r>
    </w:p>
    <w:p w14:paraId="4016566B" w14:textId="77777777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три кнопки:</w:t>
      </w:r>
    </w:p>
    <w:p w14:paraId="33FE219C" w14:textId="77777777" w:rsidR="00BE6249" w:rsidRDefault="00BE6249" w:rsidP="006941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“Выход” – позволяет выйти в форму авторизации</w:t>
      </w:r>
    </w:p>
    <w:p w14:paraId="375C363D" w14:textId="77777777" w:rsidR="00BE6249" w:rsidRDefault="00BE6249" w:rsidP="00BE62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«История входа» – позволяет перейти на форму содержащую историю всех входов в приложение</w:t>
      </w:r>
    </w:p>
    <w:p w14:paraId="717F95BD" w14:textId="6895510E" w:rsidR="00BE6249" w:rsidRPr="00BE6249" w:rsidRDefault="00BE6249" w:rsidP="00BE62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«Заявки» – позволяет перейти на форму с заявками.</w:t>
      </w:r>
    </w:p>
    <w:p w14:paraId="3F3057D4" w14:textId="05C0D8CC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15B8A">
        <w:rPr>
          <w:color w:val="000000"/>
          <w:sz w:val="28"/>
          <w:szCs w:val="28"/>
        </w:rPr>
        <w:t xml:space="preserve">Внешний вид экранной формы главного меню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специалиста</w:t>
      </w:r>
      <w:r>
        <w:rPr>
          <w:color w:val="000000"/>
          <w:sz w:val="28"/>
          <w:szCs w:val="28"/>
        </w:rPr>
        <w:t xml:space="preserve"> </w:t>
      </w:r>
      <w:r w:rsidRPr="00515B8A">
        <w:rPr>
          <w:color w:val="000000"/>
          <w:sz w:val="28"/>
          <w:szCs w:val="28"/>
        </w:rPr>
        <w:t xml:space="preserve">показан на рисунке </w:t>
      </w:r>
      <w:r w:rsidRPr="00BE6249">
        <w:rPr>
          <w:color w:val="000000"/>
          <w:sz w:val="28"/>
          <w:szCs w:val="28"/>
        </w:rPr>
        <w:t>6</w:t>
      </w:r>
      <w:r w:rsidRPr="00515B8A">
        <w:rPr>
          <w:color w:val="000000"/>
          <w:sz w:val="28"/>
          <w:szCs w:val="28"/>
        </w:rPr>
        <w:t>.</w:t>
      </w:r>
    </w:p>
    <w:p w14:paraId="3CA62A6C" w14:textId="1837CB2B" w:rsidR="00BE6249" w:rsidRP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E6249">
        <w:rPr>
          <w:color w:val="000000"/>
          <w:sz w:val="28"/>
          <w:szCs w:val="28"/>
          <w:lang w:val="en-US"/>
        </w:rPr>
        <w:drawing>
          <wp:inline distT="0" distB="0" distL="0" distR="0" wp14:anchorId="2F79F661" wp14:editId="74EDC532">
            <wp:extent cx="6211167" cy="281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358" w14:textId="01F2284F" w:rsidR="00BE6249" w:rsidRDefault="00BE6249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5C6F4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Окна главного меню</w:t>
      </w:r>
      <w:r w:rsidR="005C6F42">
        <w:rPr>
          <w:color w:val="000000"/>
          <w:sz w:val="28"/>
          <w:szCs w:val="28"/>
        </w:rPr>
        <w:t xml:space="preserve"> для специалиста</w:t>
      </w:r>
    </w:p>
    <w:p w14:paraId="2EB7EB1C" w14:textId="77777777" w:rsidR="00BE6249" w:rsidRDefault="00BE6249" w:rsidP="00BE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три кнопки:</w:t>
      </w:r>
    </w:p>
    <w:p w14:paraId="60C3597A" w14:textId="77777777" w:rsidR="00BE6249" w:rsidRDefault="00BE6249" w:rsidP="006941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“Выход” – позволяет выйти в форму авторизации</w:t>
      </w:r>
    </w:p>
    <w:p w14:paraId="414C8206" w14:textId="77777777" w:rsidR="00BE6249" w:rsidRDefault="00BE6249" w:rsidP="006941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«История входа» – позволяет перейти на форму содержащую историю всех входов в приложение</w:t>
      </w:r>
    </w:p>
    <w:p w14:paraId="2F24FED1" w14:textId="2C1E8E6F" w:rsidR="00BE6249" w:rsidRDefault="00BE6249" w:rsidP="006941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«Заявки» – позволяет перейти на форму с заявками.</w:t>
      </w:r>
    </w:p>
    <w:p w14:paraId="2B4AFE02" w14:textId="30A87E7B" w:rsidR="006941E6" w:rsidRDefault="006941E6" w:rsidP="006941E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6941E6">
        <w:rPr>
          <w:color w:val="000000"/>
          <w:sz w:val="28"/>
          <w:szCs w:val="28"/>
        </w:rPr>
        <w:t xml:space="preserve">При </w:t>
      </w:r>
      <w:r>
        <w:rPr>
          <w:color w:val="000000"/>
          <w:sz w:val="28"/>
          <w:szCs w:val="28"/>
        </w:rPr>
        <w:t>нажатии на кнопку «История входа»</w:t>
      </w:r>
      <w:r w:rsidRPr="006941E6">
        <w:rPr>
          <w:color w:val="000000"/>
          <w:sz w:val="28"/>
          <w:szCs w:val="28"/>
        </w:rPr>
        <w:t xml:space="preserve"> </w:t>
      </w:r>
      <w:r w:rsidR="00E972F2">
        <w:rPr>
          <w:color w:val="000000"/>
          <w:sz w:val="28"/>
          <w:szCs w:val="28"/>
        </w:rPr>
        <w:t xml:space="preserve">(в главном меню) </w:t>
      </w:r>
      <w:r w:rsidRPr="006941E6">
        <w:rPr>
          <w:color w:val="000000"/>
          <w:sz w:val="28"/>
          <w:szCs w:val="28"/>
        </w:rPr>
        <w:t xml:space="preserve">появляется форма </w:t>
      </w:r>
      <w:r>
        <w:rPr>
          <w:color w:val="000000"/>
          <w:sz w:val="28"/>
          <w:szCs w:val="28"/>
        </w:rPr>
        <w:t>истории входа</w:t>
      </w:r>
      <w:r w:rsidRPr="006941E6">
        <w:rPr>
          <w:color w:val="000000"/>
          <w:sz w:val="28"/>
          <w:szCs w:val="28"/>
        </w:rPr>
        <w:t xml:space="preserve"> – </w:t>
      </w:r>
      <w:r w:rsidR="00E972F2">
        <w:rPr>
          <w:color w:val="000000"/>
          <w:sz w:val="28"/>
          <w:szCs w:val="28"/>
        </w:rPr>
        <w:t>окно с таблицей,</w:t>
      </w:r>
      <w:r>
        <w:rPr>
          <w:color w:val="000000"/>
          <w:sz w:val="28"/>
          <w:szCs w:val="28"/>
        </w:rPr>
        <w:t xml:space="preserve"> содержащей информацию о логине, времени и успехе или неудаче входа</w:t>
      </w:r>
      <w:r w:rsidRPr="006941E6">
        <w:rPr>
          <w:color w:val="000000"/>
          <w:sz w:val="28"/>
          <w:szCs w:val="28"/>
        </w:rPr>
        <w:t xml:space="preserve">. Внешний вид экранной формы </w:t>
      </w:r>
      <w:r w:rsidR="00E972F2">
        <w:rPr>
          <w:color w:val="000000"/>
          <w:sz w:val="28"/>
          <w:szCs w:val="28"/>
        </w:rPr>
        <w:t>истории входа</w:t>
      </w:r>
      <w:r w:rsidRPr="006941E6">
        <w:rPr>
          <w:color w:val="000000"/>
          <w:sz w:val="28"/>
          <w:szCs w:val="28"/>
        </w:rPr>
        <w:t xml:space="preserve"> показан на рисунке </w:t>
      </w:r>
      <w:r>
        <w:rPr>
          <w:color w:val="000000"/>
          <w:sz w:val="28"/>
          <w:szCs w:val="28"/>
        </w:rPr>
        <w:t>7</w:t>
      </w:r>
      <w:r w:rsidRPr="006941E6">
        <w:rPr>
          <w:color w:val="000000"/>
          <w:sz w:val="28"/>
          <w:szCs w:val="28"/>
        </w:rPr>
        <w:t>.</w:t>
      </w:r>
    </w:p>
    <w:p w14:paraId="5D371B45" w14:textId="31EB260A" w:rsidR="00E972F2" w:rsidRDefault="00E972F2" w:rsidP="00E972F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E972F2">
        <w:rPr>
          <w:color w:val="000000"/>
          <w:sz w:val="28"/>
          <w:szCs w:val="28"/>
        </w:rPr>
        <w:drawing>
          <wp:inline distT="0" distB="0" distL="0" distR="0" wp14:anchorId="251F1A5D" wp14:editId="35431543">
            <wp:extent cx="4077269" cy="33913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9EBA" w14:textId="4201104D" w:rsidR="00E972F2" w:rsidRDefault="00E972F2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Окна </w:t>
      </w:r>
      <w:r w:rsidR="00694427">
        <w:rPr>
          <w:color w:val="000000"/>
          <w:sz w:val="28"/>
          <w:szCs w:val="28"/>
        </w:rPr>
        <w:t>истории входа</w:t>
      </w:r>
    </w:p>
    <w:p w14:paraId="7351FDE8" w14:textId="3D72EADA" w:rsidR="00E972F2" w:rsidRPr="00E972F2" w:rsidRDefault="00E972F2" w:rsidP="00E972F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972F2">
        <w:rPr>
          <w:color w:val="000000"/>
          <w:sz w:val="28"/>
          <w:szCs w:val="28"/>
        </w:rPr>
        <w:t>На окне есть поле для ввода данных (</w:t>
      </w:r>
      <w:r>
        <w:rPr>
          <w:color w:val="000000"/>
          <w:sz w:val="28"/>
          <w:szCs w:val="28"/>
        </w:rPr>
        <w:t>логин для поиска</w:t>
      </w:r>
      <w:r w:rsidRPr="00E972F2">
        <w:rPr>
          <w:color w:val="000000"/>
          <w:sz w:val="28"/>
          <w:szCs w:val="28"/>
        </w:rPr>
        <w:t>). Также представлены 2 кнопки:</w:t>
      </w:r>
    </w:p>
    <w:p w14:paraId="01D14E6C" w14:textId="6A4CE33A" w:rsidR="00E972F2" w:rsidRDefault="00E972F2" w:rsidP="00E972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>
        <w:rPr>
          <w:color w:val="000000"/>
          <w:sz w:val="28"/>
          <w:szCs w:val="28"/>
        </w:rPr>
        <w:t>Назад</w:t>
      </w:r>
      <w:r>
        <w:rPr>
          <w:color w:val="000000"/>
          <w:sz w:val="28"/>
          <w:szCs w:val="28"/>
        </w:rPr>
        <w:t xml:space="preserve">” – позволяет выйти в форму </w:t>
      </w:r>
      <w:r>
        <w:rPr>
          <w:color w:val="000000"/>
          <w:sz w:val="28"/>
          <w:szCs w:val="28"/>
        </w:rPr>
        <w:t>главного меню</w:t>
      </w:r>
    </w:p>
    <w:p w14:paraId="18621607" w14:textId="3D3AF52A" w:rsidR="00E972F2" w:rsidRDefault="00E972F2" w:rsidP="00E972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</w:t>
      </w:r>
      <w:r>
        <w:rPr>
          <w:color w:val="000000"/>
          <w:sz w:val="28"/>
          <w:szCs w:val="28"/>
        </w:rPr>
        <w:t>Найти</w:t>
      </w:r>
      <w:r>
        <w:rPr>
          <w:color w:val="000000"/>
          <w:sz w:val="28"/>
          <w:szCs w:val="28"/>
        </w:rPr>
        <w:t xml:space="preserve">» – позволяет </w:t>
      </w:r>
      <w:r>
        <w:rPr>
          <w:color w:val="000000"/>
          <w:sz w:val="28"/>
          <w:szCs w:val="28"/>
        </w:rPr>
        <w:t>осуществить поиск указанного в поле слова.</w:t>
      </w:r>
    </w:p>
    <w:p w14:paraId="19DC0E0C" w14:textId="549541C0" w:rsidR="005C6F42" w:rsidRDefault="005C6F42" w:rsidP="005C6F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Опрос</w:t>
      </w:r>
      <w:r w:rsidRPr="005C6F42">
        <w:rPr>
          <w:color w:val="000000"/>
          <w:sz w:val="28"/>
          <w:szCs w:val="28"/>
        </w:rPr>
        <w:t>» (в главном меню</w:t>
      </w:r>
      <w:r>
        <w:rPr>
          <w:color w:val="000000"/>
          <w:sz w:val="28"/>
          <w:szCs w:val="28"/>
        </w:rPr>
        <w:t xml:space="preserve"> заказчика</w:t>
      </w:r>
      <w:r w:rsidRPr="005C6F42">
        <w:rPr>
          <w:color w:val="000000"/>
          <w:sz w:val="28"/>
          <w:szCs w:val="28"/>
        </w:rPr>
        <w:t xml:space="preserve">) появляется форма </w:t>
      </w:r>
      <w:r>
        <w:rPr>
          <w:color w:val="000000"/>
          <w:sz w:val="28"/>
          <w:szCs w:val="28"/>
        </w:rPr>
        <w:t>опроса</w:t>
      </w:r>
      <w:r w:rsidRPr="005C6F42">
        <w:rPr>
          <w:color w:val="000000"/>
          <w:sz w:val="28"/>
          <w:szCs w:val="28"/>
        </w:rPr>
        <w:t xml:space="preserve">– окно с </w:t>
      </w:r>
      <w:proofErr w:type="spellStart"/>
      <w:r>
        <w:rPr>
          <w:color w:val="000000"/>
          <w:sz w:val="28"/>
          <w:szCs w:val="28"/>
          <w:lang w:val="en-US"/>
        </w:rPr>
        <w:t>qr</w:t>
      </w:r>
      <w:proofErr w:type="spellEnd"/>
      <w:r w:rsidRPr="005C6F4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кодом</w:t>
      </w:r>
      <w:r w:rsidRPr="005C6F42">
        <w:rPr>
          <w:color w:val="000000"/>
          <w:sz w:val="28"/>
          <w:szCs w:val="28"/>
        </w:rPr>
        <w:t xml:space="preserve">. Внешний вид экранной формы </w:t>
      </w:r>
      <w:r>
        <w:rPr>
          <w:color w:val="000000"/>
          <w:sz w:val="28"/>
          <w:szCs w:val="28"/>
        </w:rPr>
        <w:t>опроса</w:t>
      </w:r>
      <w:r w:rsidRPr="005C6F42">
        <w:rPr>
          <w:color w:val="000000"/>
          <w:sz w:val="28"/>
          <w:szCs w:val="28"/>
        </w:rPr>
        <w:t xml:space="preserve"> показан на рисунке 8.</w:t>
      </w:r>
    </w:p>
    <w:p w14:paraId="7D084102" w14:textId="24195471" w:rsidR="005C6F42" w:rsidRDefault="005C6F42" w:rsidP="005C6F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drawing>
          <wp:inline distT="0" distB="0" distL="0" distR="0" wp14:anchorId="7AC934FC" wp14:editId="1402A1C2">
            <wp:extent cx="2581635" cy="258163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1534" w14:textId="3DDB3D41" w:rsidR="005C6F42" w:rsidRPr="005C6F42" w:rsidRDefault="005C6F42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8 – Окна </w:t>
      </w:r>
      <w:r w:rsidR="00694427">
        <w:rPr>
          <w:color w:val="000000"/>
          <w:sz w:val="28"/>
          <w:szCs w:val="28"/>
        </w:rPr>
        <w:t>опроса</w:t>
      </w:r>
    </w:p>
    <w:p w14:paraId="1F6F5C98" w14:textId="7404CB3D" w:rsidR="00E972F2" w:rsidRPr="007C48AD" w:rsidRDefault="00E972F2" w:rsidP="00E972F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При нажатии на кнопку «</w:t>
      </w:r>
      <w:r w:rsidRPr="007C48AD">
        <w:rPr>
          <w:color w:val="000000"/>
          <w:sz w:val="28"/>
          <w:szCs w:val="28"/>
        </w:rPr>
        <w:t>Заявки</w:t>
      </w:r>
      <w:r w:rsidRPr="007C48AD">
        <w:rPr>
          <w:color w:val="000000"/>
          <w:sz w:val="28"/>
          <w:szCs w:val="28"/>
        </w:rPr>
        <w:t xml:space="preserve">» (в главном меню) появляется форма </w:t>
      </w:r>
      <w:r w:rsidRPr="007C48AD">
        <w:rPr>
          <w:color w:val="000000"/>
          <w:sz w:val="28"/>
          <w:szCs w:val="28"/>
        </w:rPr>
        <w:t>заявок</w:t>
      </w:r>
      <w:r w:rsidRPr="007C48AD">
        <w:rPr>
          <w:color w:val="000000"/>
          <w:sz w:val="28"/>
          <w:szCs w:val="28"/>
        </w:rPr>
        <w:t xml:space="preserve">– окно с </w:t>
      </w:r>
      <w:r w:rsidR="007C48AD" w:rsidRPr="007C48AD">
        <w:rPr>
          <w:color w:val="000000"/>
          <w:sz w:val="28"/>
          <w:szCs w:val="28"/>
        </w:rPr>
        <w:t>заявками</w:t>
      </w:r>
      <w:r w:rsidRPr="007C48AD">
        <w:rPr>
          <w:color w:val="000000"/>
          <w:sz w:val="28"/>
          <w:szCs w:val="28"/>
        </w:rPr>
        <w:t xml:space="preserve">. Внешний вид экранной формы </w:t>
      </w:r>
      <w:r w:rsidR="007C48AD" w:rsidRPr="007C48AD">
        <w:rPr>
          <w:color w:val="000000"/>
          <w:sz w:val="28"/>
          <w:szCs w:val="28"/>
        </w:rPr>
        <w:t>заявок для заказчика</w:t>
      </w:r>
      <w:r w:rsidRPr="007C48AD">
        <w:rPr>
          <w:color w:val="000000"/>
          <w:sz w:val="28"/>
          <w:szCs w:val="28"/>
        </w:rPr>
        <w:t xml:space="preserve"> показан на рисунке </w:t>
      </w:r>
      <w:r w:rsidR="005C6F42">
        <w:rPr>
          <w:color w:val="000000"/>
          <w:sz w:val="28"/>
          <w:szCs w:val="28"/>
        </w:rPr>
        <w:t>9</w:t>
      </w:r>
      <w:r w:rsidRPr="007C48AD">
        <w:rPr>
          <w:color w:val="000000"/>
          <w:sz w:val="28"/>
          <w:szCs w:val="28"/>
        </w:rPr>
        <w:t>.</w:t>
      </w:r>
    </w:p>
    <w:p w14:paraId="0E4000FF" w14:textId="481DC9DA" w:rsidR="00E972F2" w:rsidRPr="007C48AD" w:rsidRDefault="007C48AD" w:rsidP="00E972F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drawing>
          <wp:inline distT="0" distB="0" distL="0" distR="0" wp14:anchorId="39D595CC" wp14:editId="285213BF">
            <wp:extent cx="5226691" cy="43211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0476" cy="43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4840" w14:textId="1EC9CAF2" w:rsidR="00E972F2" w:rsidRPr="00557D47" w:rsidRDefault="00E972F2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 w:rsidR="005C6F42">
        <w:rPr>
          <w:color w:val="000000"/>
          <w:sz w:val="28"/>
          <w:szCs w:val="28"/>
        </w:rPr>
        <w:t>9</w:t>
      </w:r>
      <w:r w:rsidRPr="007C48AD">
        <w:rPr>
          <w:color w:val="000000"/>
          <w:sz w:val="28"/>
          <w:szCs w:val="28"/>
        </w:rPr>
        <w:t xml:space="preserve"> – Окна </w:t>
      </w:r>
      <w:r w:rsidR="00694427">
        <w:rPr>
          <w:color w:val="000000"/>
          <w:sz w:val="28"/>
          <w:szCs w:val="28"/>
        </w:rPr>
        <w:t>заявок для заказчика</w:t>
      </w:r>
    </w:p>
    <w:p w14:paraId="0BFFC440" w14:textId="1B846C3D" w:rsidR="00E972F2" w:rsidRPr="007C48AD" w:rsidRDefault="00E972F2" w:rsidP="00E972F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На окне есть поле для ввода данных (</w:t>
      </w:r>
      <w:r w:rsidR="007C48AD">
        <w:rPr>
          <w:color w:val="000000"/>
          <w:sz w:val="28"/>
          <w:szCs w:val="28"/>
        </w:rPr>
        <w:t>для поиска</w:t>
      </w:r>
      <w:r w:rsidRPr="007C48AD">
        <w:rPr>
          <w:color w:val="000000"/>
          <w:sz w:val="28"/>
          <w:szCs w:val="28"/>
        </w:rPr>
        <w:t>)</w:t>
      </w:r>
      <w:r w:rsidR="007C48AD">
        <w:rPr>
          <w:color w:val="000000"/>
          <w:sz w:val="28"/>
          <w:szCs w:val="28"/>
        </w:rPr>
        <w:t xml:space="preserve"> и одно поле выбора (номер заявки)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 w:rsidR="007C48AD">
        <w:rPr>
          <w:color w:val="000000"/>
          <w:sz w:val="28"/>
          <w:szCs w:val="28"/>
        </w:rPr>
        <w:t>4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6E188E9C" w14:textId="77777777" w:rsidR="00E972F2" w:rsidRPr="007C48AD" w:rsidRDefault="00E972F2" w:rsidP="007C4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1743CF2B" w14:textId="7BDCD0D1" w:rsidR="00E972F2" w:rsidRDefault="00E972F2" w:rsidP="007C4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«Найти» – позволяет осуществить поиск указанного в поле слова.</w:t>
      </w:r>
    </w:p>
    <w:p w14:paraId="6143EA25" w14:textId="37AD1758" w:rsidR="007C48AD" w:rsidRDefault="007C48AD" w:rsidP="007C4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«Добавить заявку» - позволяет осуществить переход на форму для добавки заявки</w:t>
      </w:r>
    </w:p>
    <w:p w14:paraId="26AE68EC" w14:textId="079207F3" w:rsidR="007C48AD" w:rsidRPr="007C48AD" w:rsidRDefault="007C48AD" w:rsidP="007C48A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«Редактировать заявку» - позволяет перейти на форму для редактирования заявки</w:t>
      </w:r>
    </w:p>
    <w:p w14:paraId="67ADA08E" w14:textId="27A7C1AF" w:rsidR="005C6F42" w:rsidRDefault="005C6F42" w:rsidP="005C6F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Добавить заявку</w:t>
      </w:r>
      <w:r w:rsidRPr="005C6F42">
        <w:rPr>
          <w:color w:val="000000"/>
          <w:sz w:val="28"/>
          <w:szCs w:val="28"/>
        </w:rPr>
        <w:t xml:space="preserve">» появляется форма </w:t>
      </w:r>
      <w:r>
        <w:rPr>
          <w:color w:val="000000"/>
          <w:sz w:val="28"/>
          <w:szCs w:val="28"/>
        </w:rPr>
        <w:t xml:space="preserve">добавления заявок </w:t>
      </w:r>
      <w:r w:rsidRPr="005C6F42">
        <w:rPr>
          <w:color w:val="000000"/>
          <w:sz w:val="28"/>
          <w:szCs w:val="28"/>
        </w:rPr>
        <w:t>– окно с</w:t>
      </w:r>
      <w:r>
        <w:rPr>
          <w:color w:val="000000"/>
          <w:sz w:val="28"/>
          <w:szCs w:val="28"/>
        </w:rPr>
        <w:t xml:space="preserve"> полями для заполнения заявки</w:t>
      </w:r>
      <w:r w:rsidRPr="005C6F42">
        <w:rPr>
          <w:color w:val="000000"/>
          <w:sz w:val="28"/>
          <w:szCs w:val="28"/>
        </w:rPr>
        <w:t xml:space="preserve">. Внешний вид экранной формы </w:t>
      </w:r>
      <w:r>
        <w:rPr>
          <w:color w:val="000000"/>
          <w:sz w:val="28"/>
          <w:szCs w:val="28"/>
        </w:rPr>
        <w:t xml:space="preserve">добавления заявок </w:t>
      </w:r>
      <w:r w:rsidRPr="005C6F42">
        <w:rPr>
          <w:color w:val="000000"/>
          <w:sz w:val="28"/>
          <w:szCs w:val="28"/>
        </w:rPr>
        <w:t xml:space="preserve">показан на рисунке </w:t>
      </w:r>
      <w:r>
        <w:rPr>
          <w:color w:val="000000"/>
          <w:sz w:val="28"/>
          <w:szCs w:val="28"/>
        </w:rPr>
        <w:t>10</w:t>
      </w:r>
      <w:r w:rsidRPr="005C6F42">
        <w:rPr>
          <w:color w:val="000000"/>
          <w:sz w:val="28"/>
          <w:szCs w:val="28"/>
        </w:rPr>
        <w:t>.</w:t>
      </w:r>
    </w:p>
    <w:p w14:paraId="69BE1237" w14:textId="10C2F7E3" w:rsidR="005C6F42" w:rsidRDefault="005C6F42" w:rsidP="005C6F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drawing>
          <wp:inline distT="0" distB="0" distL="0" distR="0" wp14:anchorId="381CE690" wp14:editId="47C604D8">
            <wp:extent cx="3419952" cy="258163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7258" w14:textId="3E7B61B5" w:rsidR="005C6F42" w:rsidRPr="005C6F42" w:rsidRDefault="005C6F42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10</w:t>
      </w:r>
      <w:r w:rsidRPr="007C48AD">
        <w:rPr>
          <w:color w:val="000000"/>
          <w:sz w:val="28"/>
          <w:szCs w:val="28"/>
        </w:rPr>
        <w:t xml:space="preserve"> – Окна </w:t>
      </w:r>
      <w:r w:rsidR="00694427">
        <w:rPr>
          <w:color w:val="000000"/>
          <w:sz w:val="28"/>
          <w:szCs w:val="28"/>
        </w:rPr>
        <w:t>добавления заявки</w:t>
      </w:r>
    </w:p>
    <w:p w14:paraId="35F2B3AB" w14:textId="6D6E1AFF" w:rsidR="005C6F42" w:rsidRPr="007C48AD" w:rsidRDefault="005C6F42" w:rsidP="005C6F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 xml:space="preserve">три </w:t>
      </w:r>
      <w:r>
        <w:rPr>
          <w:color w:val="000000"/>
          <w:sz w:val="28"/>
          <w:szCs w:val="28"/>
        </w:rPr>
        <w:t>пол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выбора (</w:t>
      </w:r>
      <w:r>
        <w:rPr>
          <w:color w:val="000000"/>
          <w:sz w:val="28"/>
          <w:szCs w:val="28"/>
        </w:rPr>
        <w:t>тип оборудования, модель оборудования и проблема</w:t>
      </w:r>
      <w:r>
        <w:rPr>
          <w:color w:val="000000"/>
          <w:sz w:val="28"/>
          <w:szCs w:val="28"/>
        </w:rPr>
        <w:t>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3AE38276" w14:textId="77777777" w:rsidR="005C6F42" w:rsidRPr="007C48AD" w:rsidRDefault="005C6F42" w:rsidP="005C6F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1514799F" w14:textId="229E2BE5" w:rsidR="006941E6" w:rsidRDefault="005C6F42" w:rsidP="005C6F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«Добавить» - </w:t>
      </w:r>
      <w:r>
        <w:rPr>
          <w:color w:val="000000"/>
          <w:sz w:val="28"/>
          <w:szCs w:val="28"/>
        </w:rPr>
        <w:t>добавляет заявку в базу</w:t>
      </w:r>
    </w:p>
    <w:p w14:paraId="2906B653" w14:textId="61FA855C" w:rsidR="005C6F42" w:rsidRPr="00BE6249" w:rsidRDefault="005C6F42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Редактировать</w:t>
      </w:r>
      <w:r w:rsidRPr="005C6F42">
        <w:rPr>
          <w:color w:val="000000"/>
          <w:sz w:val="28"/>
          <w:szCs w:val="28"/>
        </w:rPr>
        <w:t xml:space="preserve"> заявку» </w:t>
      </w:r>
      <w:r>
        <w:rPr>
          <w:color w:val="000000"/>
          <w:sz w:val="28"/>
          <w:szCs w:val="28"/>
        </w:rPr>
        <w:t xml:space="preserve">находясь в аккаунте заказчика </w:t>
      </w:r>
      <w:r w:rsidRPr="005C6F42">
        <w:rPr>
          <w:color w:val="000000"/>
          <w:sz w:val="28"/>
          <w:szCs w:val="28"/>
        </w:rPr>
        <w:t xml:space="preserve">появляется форма добавления заявок – окно с полями для </w:t>
      </w:r>
      <w:r w:rsidR="00694427">
        <w:rPr>
          <w:color w:val="000000"/>
          <w:sz w:val="28"/>
          <w:szCs w:val="28"/>
        </w:rPr>
        <w:t>редактирования</w:t>
      </w:r>
      <w:r w:rsidRPr="005C6F42">
        <w:rPr>
          <w:color w:val="000000"/>
          <w:sz w:val="28"/>
          <w:szCs w:val="28"/>
        </w:rPr>
        <w:t xml:space="preserve"> заявки. Внешний вид экранной формы добавления заявок показан на рисунке 1</w:t>
      </w:r>
      <w:r w:rsidR="00694427">
        <w:rPr>
          <w:color w:val="000000"/>
          <w:sz w:val="28"/>
          <w:szCs w:val="28"/>
        </w:rPr>
        <w:t>1</w:t>
      </w:r>
      <w:r w:rsidRPr="005C6F42">
        <w:rPr>
          <w:color w:val="000000"/>
          <w:sz w:val="28"/>
          <w:szCs w:val="28"/>
        </w:rPr>
        <w:t>.</w:t>
      </w:r>
    </w:p>
    <w:p w14:paraId="4EB7A401" w14:textId="62DAFF59" w:rsidR="00BE6249" w:rsidRDefault="005C6F42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center"/>
        <w:rPr>
          <w:color w:val="000000"/>
          <w:sz w:val="28"/>
          <w:szCs w:val="28"/>
        </w:rPr>
      </w:pPr>
      <w:r w:rsidRPr="005C6F42">
        <w:rPr>
          <w:color w:val="000000"/>
          <w:sz w:val="28"/>
          <w:szCs w:val="28"/>
        </w:rPr>
        <w:drawing>
          <wp:inline distT="0" distB="0" distL="0" distR="0" wp14:anchorId="098EA734" wp14:editId="40B135BB">
            <wp:extent cx="3458058" cy="255305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6EB" w14:textId="1E6034A6" w:rsidR="00694427" w:rsidRPr="005C6F42" w:rsidRDefault="00694427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  <w:r w:rsidRPr="007C48AD"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>редактирования заявки для заказчика</w:t>
      </w:r>
    </w:p>
    <w:p w14:paraId="34393102" w14:textId="77777777" w:rsidR="00694427" w:rsidRPr="007C48AD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>три поля выбора (тип оборудования, модель оборудования и проблема)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1119F930" w14:textId="77777777" w:rsidR="00694427" w:rsidRPr="007C48AD" w:rsidRDefault="00694427" w:rsidP="006944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2C7969A6" w14:textId="1EE6A753" w:rsidR="00694427" w:rsidRDefault="00694427" w:rsidP="006944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</w:t>
      </w:r>
      <w:r>
        <w:rPr>
          <w:color w:val="000000"/>
          <w:sz w:val="28"/>
          <w:szCs w:val="28"/>
        </w:rPr>
        <w:t>Редактировать</w:t>
      </w:r>
      <w:r>
        <w:rPr>
          <w:color w:val="000000"/>
          <w:sz w:val="28"/>
          <w:szCs w:val="28"/>
        </w:rPr>
        <w:t xml:space="preserve">» - </w:t>
      </w:r>
      <w:r>
        <w:rPr>
          <w:color w:val="000000"/>
          <w:sz w:val="28"/>
          <w:szCs w:val="28"/>
        </w:rPr>
        <w:t>редактирует</w:t>
      </w:r>
      <w:r>
        <w:rPr>
          <w:color w:val="000000"/>
          <w:sz w:val="28"/>
          <w:szCs w:val="28"/>
        </w:rPr>
        <w:t xml:space="preserve"> заявку в баз</w:t>
      </w:r>
      <w:r>
        <w:rPr>
          <w:color w:val="000000"/>
          <w:sz w:val="28"/>
          <w:szCs w:val="28"/>
        </w:rPr>
        <w:t>е</w:t>
      </w:r>
    </w:p>
    <w:p w14:paraId="561BAE4B" w14:textId="0AAE7388" w:rsidR="00694427" w:rsidRPr="007C48AD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При нажатии на кнопку «Заявки» (в главном меню) появляется форма заявок– окно с заявками. Внешний вид экранной формы заявок для </w:t>
      </w:r>
      <w:r>
        <w:rPr>
          <w:color w:val="000000"/>
          <w:sz w:val="28"/>
          <w:szCs w:val="28"/>
        </w:rPr>
        <w:t>оператора/менеджера/специалиста</w:t>
      </w:r>
      <w:r w:rsidRPr="007C48AD">
        <w:rPr>
          <w:color w:val="000000"/>
          <w:sz w:val="28"/>
          <w:szCs w:val="28"/>
        </w:rPr>
        <w:t xml:space="preserve"> показан на рисунке </w:t>
      </w:r>
      <w:r>
        <w:rPr>
          <w:color w:val="000000"/>
          <w:sz w:val="28"/>
          <w:szCs w:val="28"/>
        </w:rPr>
        <w:t>12</w:t>
      </w:r>
      <w:r w:rsidRPr="007C48AD">
        <w:rPr>
          <w:color w:val="000000"/>
          <w:sz w:val="28"/>
          <w:szCs w:val="28"/>
        </w:rPr>
        <w:t>.</w:t>
      </w:r>
    </w:p>
    <w:p w14:paraId="7EFA606A" w14:textId="0E72F4F1" w:rsidR="00694427" w:rsidRPr="007C48AD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94427">
        <w:rPr>
          <w:color w:val="000000"/>
          <w:sz w:val="28"/>
          <w:szCs w:val="28"/>
        </w:rPr>
        <w:drawing>
          <wp:inline distT="0" distB="0" distL="0" distR="0" wp14:anchorId="6B2B75A0" wp14:editId="5822C751">
            <wp:extent cx="5108575" cy="41994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408" cy="42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08F0" w14:textId="6BD07A40" w:rsidR="00694427" w:rsidRPr="00557D47" w:rsidRDefault="00694427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 w:rsidR="00D428A8" w:rsidRPr="00D428A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 xml:space="preserve">заявок для </w:t>
      </w:r>
      <w:r>
        <w:rPr>
          <w:color w:val="000000"/>
          <w:sz w:val="28"/>
          <w:szCs w:val="28"/>
        </w:rPr>
        <w:t>оператора/менеджера/специалиста</w:t>
      </w:r>
    </w:p>
    <w:p w14:paraId="4154C158" w14:textId="037ED888" w:rsidR="00694427" w:rsidRPr="007C48AD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На окне есть поле для ввода данных (</w:t>
      </w:r>
      <w:r>
        <w:rPr>
          <w:color w:val="000000"/>
          <w:sz w:val="28"/>
          <w:szCs w:val="28"/>
        </w:rPr>
        <w:t>для поиска</w:t>
      </w:r>
      <w:r w:rsidRPr="007C48A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одно поле выбора (номер заявки)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 w:rsidRPr="00557D47">
        <w:rPr>
          <w:color w:val="000000"/>
          <w:sz w:val="28"/>
          <w:szCs w:val="28"/>
        </w:rPr>
        <w:t>3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6B8A24DB" w14:textId="77777777" w:rsidR="00694427" w:rsidRPr="007C48AD" w:rsidRDefault="00694427" w:rsidP="006944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2DB4E83C" w14:textId="77777777" w:rsidR="00694427" w:rsidRDefault="00694427" w:rsidP="006944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«Найти» – позволяет осуществить поиск указанного в поле слова.</w:t>
      </w:r>
    </w:p>
    <w:p w14:paraId="390E905F" w14:textId="64301D66" w:rsidR="00694427" w:rsidRDefault="00694427" w:rsidP="006944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«Редактировать заявку» - позволяет перейти на форму для редактирования заявки</w:t>
      </w:r>
    </w:p>
    <w:p w14:paraId="765DC26F" w14:textId="2996A249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Редактировать заявку</w:t>
      </w:r>
      <w:r w:rsidRPr="007C48AD">
        <w:rPr>
          <w:color w:val="000000"/>
          <w:sz w:val="28"/>
          <w:szCs w:val="28"/>
        </w:rPr>
        <w:t xml:space="preserve">» (в главном меню) появляется форма </w:t>
      </w:r>
      <w:r>
        <w:rPr>
          <w:color w:val="000000"/>
          <w:sz w:val="28"/>
          <w:szCs w:val="28"/>
        </w:rPr>
        <w:t xml:space="preserve">редактирования заявок </w:t>
      </w:r>
      <w:r w:rsidRPr="007C48AD">
        <w:rPr>
          <w:color w:val="000000"/>
          <w:sz w:val="28"/>
          <w:szCs w:val="28"/>
        </w:rPr>
        <w:t>– окно</w:t>
      </w:r>
      <w:r>
        <w:rPr>
          <w:color w:val="000000"/>
          <w:sz w:val="28"/>
          <w:szCs w:val="28"/>
        </w:rPr>
        <w:t xml:space="preserve"> полями для редактирования</w:t>
      </w:r>
      <w:r w:rsidRPr="007C48AD">
        <w:rPr>
          <w:color w:val="000000"/>
          <w:sz w:val="28"/>
          <w:szCs w:val="28"/>
        </w:rPr>
        <w:t xml:space="preserve">. Внешний вид экранной формы </w:t>
      </w:r>
      <w:r>
        <w:rPr>
          <w:color w:val="000000"/>
          <w:sz w:val="28"/>
          <w:szCs w:val="28"/>
        </w:rPr>
        <w:t>редактирования</w:t>
      </w:r>
      <w:r w:rsidRPr="007C48AD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менеджера</w:t>
      </w:r>
      <w:r w:rsidRPr="007C48AD">
        <w:rPr>
          <w:color w:val="000000"/>
          <w:sz w:val="28"/>
          <w:szCs w:val="28"/>
        </w:rPr>
        <w:t xml:space="preserve"> показан на рисунке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3</w:t>
      </w:r>
      <w:r w:rsidRPr="007C48AD">
        <w:rPr>
          <w:color w:val="000000"/>
          <w:sz w:val="28"/>
          <w:szCs w:val="28"/>
        </w:rPr>
        <w:t>.</w:t>
      </w:r>
    </w:p>
    <w:p w14:paraId="05F9181C" w14:textId="19DF4934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D428A8">
        <w:rPr>
          <w:color w:val="000000"/>
          <w:sz w:val="28"/>
          <w:szCs w:val="28"/>
        </w:rPr>
        <w:drawing>
          <wp:inline distT="0" distB="0" distL="0" distR="0" wp14:anchorId="260813ED" wp14:editId="1EF1423E">
            <wp:extent cx="3324689" cy="323895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3651" w14:textId="37EEE110" w:rsidR="00D428A8" w:rsidRPr="00557D47" w:rsidRDefault="00D428A8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 w:rsidRPr="00D428A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3</w:t>
      </w:r>
      <w:r w:rsidRPr="007C48AD"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>редактирования для менеджера</w:t>
      </w:r>
    </w:p>
    <w:p w14:paraId="2702C647" w14:textId="592F6C4B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>одно поле выбора (</w:t>
      </w:r>
      <w:r>
        <w:rPr>
          <w:color w:val="000000"/>
          <w:sz w:val="28"/>
          <w:szCs w:val="28"/>
        </w:rPr>
        <w:t>мастер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поле ввода (дата окончания заявки)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307D4738" w14:textId="77777777" w:rsidR="00D428A8" w:rsidRPr="007C48AD" w:rsidRDefault="00D428A8" w:rsidP="00D428A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1EF5A236" w14:textId="4A8D5C49" w:rsidR="00D428A8" w:rsidRPr="007C48AD" w:rsidRDefault="00D428A8" w:rsidP="00D428A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</w:t>
      </w:r>
      <w:r>
        <w:rPr>
          <w:color w:val="000000"/>
          <w:sz w:val="28"/>
          <w:szCs w:val="28"/>
        </w:rPr>
        <w:t>Изменить</w:t>
      </w:r>
      <w:r>
        <w:rPr>
          <w:color w:val="000000"/>
          <w:sz w:val="28"/>
          <w:szCs w:val="28"/>
        </w:rPr>
        <w:t xml:space="preserve">» - </w:t>
      </w:r>
      <w:r>
        <w:rPr>
          <w:color w:val="000000"/>
          <w:sz w:val="28"/>
          <w:szCs w:val="28"/>
        </w:rPr>
        <w:t>редактирует заявку в базе</w:t>
      </w:r>
    </w:p>
    <w:p w14:paraId="535DE626" w14:textId="7390B4FD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Внешний вид экранной формы </w:t>
      </w:r>
      <w:r>
        <w:rPr>
          <w:color w:val="000000"/>
          <w:sz w:val="28"/>
          <w:szCs w:val="28"/>
        </w:rPr>
        <w:t>редактирования</w:t>
      </w:r>
      <w:r w:rsidRPr="007C48AD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оператора</w:t>
      </w:r>
      <w:r w:rsidRPr="007C48AD">
        <w:rPr>
          <w:color w:val="000000"/>
          <w:sz w:val="28"/>
          <w:szCs w:val="28"/>
        </w:rPr>
        <w:t xml:space="preserve"> показан на рисунке </w:t>
      </w:r>
      <w:r>
        <w:rPr>
          <w:color w:val="000000"/>
          <w:sz w:val="28"/>
          <w:szCs w:val="28"/>
        </w:rPr>
        <w:t>1</w:t>
      </w:r>
      <w:r w:rsidRPr="00D428A8">
        <w:rPr>
          <w:color w:val="000000"/>
          <w:sz w:val="28"/>
          <w:szCs w:val="28"/>
        </w:rPr>
        <w:t>4</w:t>
      </w:r>
      <w:r w:rsidRPr="007C48AD">
        <w:rPr>
          <w:color w:val="000000"/>
          <w:sz w:val="28"/>
          <w:szCs w:val="28"/>
        </w:rPr>
        <w:t>.</w:t>
      </w:r>
    </w:p>
    <w:p w14:paraId="54531020" w14:textId="03C1243C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D428A8">
        <w:rPr>
          <w:color w:val="000000"/>
          <w:sz w:val="28"/>
          <w:szCs w:val="28"/>
        </w:rPr>
        <w:drawing>
          <wp:inline distT="0" distB="0" distL="0" distR="0" wp14:anchorId="2397D0BD" wp14:editId="122FAC51">
            <wp:extent cx="3353268" cy="322942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F850" w14:textId="623CE75F" w:rsidR="00D428A8" w:rsidRPr="00557D47" w:rsidRDefault="00D428A8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 w:rsidRPr="00D428A8">
        <w:rPr>
          <w:color w:val="000000"/>
          <w:sz w:val="28"/>
          <w:szCs w:val="28"/>
        </w:rPr>
        <w:t>1</w:t>
      </w:r>
      <w:r w:rsidRPr="00D428A8">
        <w:rPr>
          <w:color w:val="000000"/>
          <w:sz w:val="28"/>
          <w:szCs w:val="28"/>
        </w:rPr>
        <w:t>4</w:t>
      </w:r>
      <w:r w:rsidRPr="007C48AD"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 xml:space="preserve">редактирования для </w:t>
      </w:r>
      <w:r>
        <w:rPr>
          <w:color w:val="000000"/>
          <w:sz w:val="28"/>
          <w:szCs w:val="28"/>
        </w:rPr>
        <w:t>оператора</w:t>
      </w:r>
    </w:p>
    <w:p w14:paraId="23F8DA13" w14:textId="0046BDBD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>поле выбора (</w:t>
      </w:r>
      <w:r>
        <w:rPr>
          <w:color w:val="000000"/>
          <w:sz w:val="28"/>
          <w:szCs w:val="28"/>
        </w:rPr>
        <w:t>мастер</w:t>
      </w:r>
      <w:r>
        <w:rPr>
          <w:color w:val="000000"/>
          <w:sz w:val="28"/>
          <w:szCs w:val="28"/>
        </w:rPr>
        <w:t>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1CD2C98B" w14:textId="77777777" w:rsidR="00D428A8" w:rsidRPr="007C48AD" w:rsidRDefault="00D428A8" w:rsidP="00D428A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2C3445BF" w14:textId="4C7EFB09" w:rsidR="00D428A8" w:rsidRDefault="00D428A8" w:rsidP="00D428A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«Изменить» - редактирует заявку в базе</w:t>
      </w:r>
    </w:p>
    <w:p w14:paraId="20856A0F" w14:textId="2342FF2A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Внешний вид экранной формы </w:t>
      </w:r>
      <w:r>
        <w:rPr>
          <w:color w:val="000000"/>
          <w:sz w:val="28"/>
          <w:szCs w:val="28"/>
        </w:rPr>
        <w:t>редактирования</w:t>
      </w:r>
      <w:r w:rsidRPr="007C48AD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специалиста</w:t>
      </w:r>
      <w:r w:rsidRPr="007C48AD">
        <w:rPr>
          <w:color w:val="000000"/>
          <w:sz w:val="28"/>
          <w:szCs w:val="28"/>
        </w:rPr>
        <w:t xml:space="preserve"> показан на рисунке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  <w:r w:rsidRPr="007C48AD">
        <w:rPr>
          <w:color w:val="000000"/>
          <w:sz w:val="28"/>
          <w:szCs w:val="28"/>
        </w:rPr>
        <w:t>.</w:t>
      </w:r>
    </w:p>
    <w:p w14:paraId="39428A21" w14:textId="5E26383B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D428A8">
        <w:rPr>
          <w:color w:val="000000"/>
          <w:sz w:val="28"/>
          <w:szCs w:val="28"/>
        </w:rPr>
        <w:drawing>
          <wp:inline distT="0" distB="0" distL="0" distR="0" wp14:anchorId="7B4806A6" wp14:editId="1533F8A2">
            <wp:extent cx="3372321" cy="32198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6304" w14:textId="55850911" w:rsidR="00D428A8" w:rsidRPr="00557D47" w:rsidRDefault="00D428A8" w:rsidP="00557D4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 xml:space="preserve">Рисунок </w:t>
      </w:r>
      <w:r w:rsidRPr="00D428A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  <w:r w:rsidRPr="007C48AD">
        <w:rPr>
          <w:color w:val="000000"/>
          <w:sz w:val="28"/>
          <w:szCs w:val="28"/>
        </w:rPr>
        <w:t xml:space="preserve"> – Окна </w:t>
      </w:r>
      <w:r>
        <w:rPr>
          <w:color w:val="000000"/>
          <w:sz w:val="28"/>
          <w:szCs w:val="28"/>
        </w:rPr>
        <w:t xml:space="preserve">редактирования для </w:t>
      </w:r>
      <w:r>
        <w:rPr>
          <w:color w:val="000000"/>
          <w:sz w:val="28"/>
          <w:szCs w:val="28"/>
        </w:rPr>
        <w:t>специалиста</w:t>
      </w:r>
    </w:p>
    <w:p w14:paraId="0086559E" w14:textId="4A31A770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На окне есть поле для ввода данных (</w:t>
      </w:r>
      <w:r>
        <w:rPr>
          <w:color w:val="000000"/>
          <w:sz w:val="28"/>
          <w:szCs w:val="28"/>
        </w:rPr>
        <w:t>сообщение мастера</w:t>
      </w:r>
      <w:r w:rsidRPr="007C48A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поля</w:t>
      </w:r>
      <w:r>
        <w:rPr>
          <w:color w:val="000000"/>
          <w:sz w:val="28"/>
          <w:szCs w:val="28"/>
        </w:rPr>
        <w:t xml:space="preserve"> выбора (</w:t>
      </w:r>
      <w:r>
        <w:rPr>
          <w:color w:val="000000"/>
          <w:sz w:val="28"/>
          <w:szCs w:val="28"/>
        </w:rPr>
        <w:t>статус заявки и купленные запчасти</w:t>
      </w:r>
      <w:r>
        <w:rPr>
          <w:color w:val="000000"/>
          <w:sz w:val="28"/>
          <w:szCs w:val="28"/>
        </w:rPr>
        <w:t>)</w:t>
      </w:r>
      <w:r w:rsidRPr="007C48AD">
        <w:rPr>
          <w:color w:val="000000"/>
          <w:sz w:val="28"/>
          <w:szCs w:val="28"/>
        </w:rPr>
        <w:t xml:space="preserve">. Также представлены </w:t>
      </w:r>
      <w:r>
        <w:rPr>
          <w:color w:val="000000"/>
          <w:sz w:val="28"/>
          <w:szCs w:val="28"/>
        </w:rPr>
        <w:t>2</w:t>
      </w:r>
      <w:r w:rsidRPr="007C48AD">
        <w:rPr>
          <w:color w:val="000000"/>
          <w:sz w:val="28"/>
          <w:szCs w:val="28"/>
        </w:rPr>
        <w:t xml:space="preserve"> кнопки:</w:t>
      </w:r>
    </w:p>
    <w:p w14:paraId="3C8F349D" w14:textId="77777777" w:rsidR="00D428A8" w:rsidRPr="007C48AD" w:rsidRDefault="00D428A8" w:rsidP="00D428A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7C48AD">
        <w:rPr>
          <w:color w:val="000000"/>
          <w:sz w:val="28"/>
          <w:szCs w:val="28"/>
        </w:rPr>
        <w:t>Кнопка “Назад” – позволяет выйти в форму главного меню</w:t>
      </w:r>
    </w:p>
    <w:p w14:paraId="5CE236F0" w14:textId="77777777" w:rsidR="00D428A8" w:rsidRPr="007C48AD" w:rsidRDefault="00D428A8" w:rsidP="00D428A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«Изменить» - редактирует заявку в базе</w:t>
      </w:r>
    </w:p>
    <w:p w14:paraId="3E716D93" w14:textId="77777777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6C6469B4" w14:textId="77777777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24E4BE1A" w14:textId="77777777" w:rsidR="00D428A8" w:rsidRPr="007C48AD" w:rsidRDefault="00D428A8" w:rsidP="00D428A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11ADDD9E" w14:textId="77777777" w:rsidR="00694427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0682ECE0" w14:textId="77777777" w:rsidR="00694427" w:rsidRDefault="00694427" w:rsidP="0069442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center"/>
        <w:rPr>
          <w:color w:val="000000"/>
          <w:sz w:val="28"/>
          <w:szCs w:val="28"/>
        </w:rPr>
      </w:pPr>
    </w:p>
    <w:p w14:paraId="1A037DCE" w14:textId="77777777" w:rsidR="00AF103D" w:rsidRDefault="00AF103D" w:rsidP="00AF10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D1C7755" w14:textId="77777777" w:rsidR="00AF103D" w:rsidRPr="00AF103D" w:rsidRDefault="00AF103D" w:rsidP="00AF10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711A2F9" w14:textId="77777777" w:rsidR="00AF103D" w:rsidRPr="008672BC" w:rsidRDefault="00AF103D" w:rsidP="00AF103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</w:p>
    <w:p w14:paraId="3A148E78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41AA631E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0A9415A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b/>
          <w:smallCaps/>
          <w:color w:val="000000"/>
          <w:sz w:val="28"/>
          <w:szCs w:val="28"/>
        </w:rPr>
        <w:t>Дополнительные возможности</w:t>
      </w:r>
    </w:p>
    <w:p w14:paraId="383CF02A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14D64644" w14:textId="77777777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7B524B5B" w14:textId="77777777" w:rsidR="00C639B0" w:rsidRDefault="00DC3DC5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smallCaps/>
          <w:color w:val="000000"/>
          <w:sz w:val="28"/>
          <w:szCs w:val="28"/>
        </w:rPr>
        <w:t>Сообщения системному программисту</w:t>
      </w:r>
    </w:p>
    <w:p w14:paraId="1F21EC27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36D6503" w14:textId="4F268C26" w:rsidR="00C639B0" w:rsidRDefault="00DC3D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14DB6EC4" w14:textId="79C4CC76" w:rsidR="003F6560" w:rsidRDefault="003F6560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</w:t>
      </w:r>
      <w:r w:rsidR="001C695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выскакивающее при вводе неверного логина и пароля при авторизации</w:t>
      </w:r>
      <w:r w:rsidR="001C6955">
        <w:rPr>
          <w:color w:val="000000"/>
          <w:sz w:val="28"/>
          <w:szCs w:val="28"/>
        </w:rPr>
        <w:t xml:space="preserve"> </w:t>
      </w:r>
      <w:r w:rsidR="001C6955" w:rsidRPr="007C48AD">
        <w:rPr>
          <w:color w:val="000000"/>
          <w:sz w:val="28"/>
          <w:szCs w:val="28"/>
        </w:rPr>
        <w:t>показан</w:t>
      </w:r>
      <w:r w:rsidR="001C6955">
        <w:rPr>
          <w:color w:val="000000"/>
          <w:sz w:val="28"/>
          <w:szCs w:val="28"/>
        </w:rPr>
        <w:t>о</w:t>
      </w:r>
      <w:r w:rsidR="001C6955" w:rsidRPr="007C48AD">
        <w:rPr>
          <w:color w:val="000000"/>
          <w:sz w:val="28"/>
          <w:szCs w:val="28"/>
        </w:rPr>
        <w:t xml:space="preserve"> на рисунке </w:t>
      </w:r>
      <w:r w:rsidR="001C6955">
        <w:rPr>
          <w:color w:val="000000"/>
          <w:sz w:val="28"/>
          <w:szCs w:val="28"/>
        </w:rPr>
        <w:t>1</w:t>
      </w:r>
      <w:r w:rsidR="001C6955">
        <w:rPr>
          <w:color w:val="000000"/>
          <w:sz w:val="28"/>
          <w:szCs w:val="28"/>
        </w:rPr>
        <w:t>6</w:t>
      </w:r>
      <w:r w:rsidR="001C6955" w:rsidRPr="007C48AD">
        <w:rPr>
          <w:color w:val="000000"/>
          <w:sz w:val="28"/>
          <w:szCs w:val="28"/>
        </w:rPr>
        <w:t>.</w:t>
      </w:r>
    </w:p>
    <w:p w14:paraId="03C0B7EB" w14:textId="0DE4B9EA" w:rsidR="008672BC" w:rsidRDefault="008672BC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8672BC">
        <w:rPr>
          <w:color w:val="000000"/>
          <w:sz w:val="28"/>
          <w:szCs w:val="28"/>
        </w:rPr>
        <w:drawing>
          <wp:inline distT="0" distB="0" distL="0" distR="0" wp14:anchorId="763FD4CC" wp14:editId="09D37A11">
            <wp:extent cx="3877216" cy="1400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0FB" w14:textId="55A6C7E3" w:rsid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16 – Сообщение о неверном логине и пароле</w:t>
      </w:r>
    </w:p>
    <w:p w14:paraId="7A4F2A6D" w14:textId="17F21E4A" w:rsidR="001C6955" w:rsidRP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Сообщение, выскакивающее </w:t>
      </w:r>
      <w:r>
        <w:rPr>
          <w:color w:val="000000"/>
          <w:sz w:val="28"/>
          <w:szCs w:val="28"/>
        </w:rPr>
        <w:t xml:space="preserve">при попытке выполнить действие, требующее заполненные поля, когда пользователь их не заполнил </w:t>
      </w:r>
      <w:r w:rsidRPr="007C48AD">
        <w:rPr>
          <w:color w:val="000000"/>
          <w:sz w:val="28"/>
          <w:szCs w:val="28"/>
        </w:rPr>
        <w:t>показан</w:t>
      </w:r>
      <w:r>
        <w:rPr>
          <w:color w:val="000000"/>
          <w:sz w:val="28"/>
          <w:szCs w:val="28"/>
        </w:rPr>
        <w:t>о</w:t>
      </w:r>
      <w:r w:rsidRPr="007C48AD">
        <w:rPr>
          <w:color w:val="000000"/>
          <w:sz w:val="28"/>
          <w:szCs w:val="28"/>
        </w:rPr>
        <w:t xml:space="preserve"> на рисунке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7</w:t>
      </w:r>
      <w:r w:rsidRPr="007C48AD">
        <w:rPr>
          <w:color w:val="000000"/>
          <w:sz w:val="28"/>
          <w:szCs w:val="28"/>
        </w:rPr>
        <w:t>.</w:t>
      </w:r>
    </w:p>
    <w:p w14:paraId="12F270A7" w14:textId="7EE9160D" w:rsidR="008672BC" w:rsidRDefault="008672BC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8672BC">
        <w:rPr>
          <w:color w:val="000000"/>
          <w:sz w:val="28"/>
          <w:szCs w:val="28"/>
          <w:lang w:val="en-US"/>
        </w:rPr>
        <w:drawing>
          <wp:inline distT="0" distB="0" distL="0" distR="0" wp14:anchorId="07409592" wp14:editId="53B6C8FF">
            <wp:extent cx="1724266" cy="1409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EF4" w14:textId="4D4B248B" w:rsid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Сообщение о </w:t>
      </w:r>
      <w:r>
        <w:rPr>
          <w:color w:val="000000"/>
          <w:sz w:val="28"/>
          <w:szCs w:val="28"/>
        </w:rPr>
        <w:t>не заполнении полей</w:t>
      </w:r>
    </w:p>
    <w:p w14:paraId="2EB13884" w14:textId="41A35B54" w:rsidR="001C6955" w:rsidRP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Сообщение, выскакивающее </w:t>
      </w:r>
      <w:r>
        <w:rPr>
          <w:color w:val="000000"/>
          <w:sz w:val="28"/>
          <w:szCs w:val="28"/>
        </w:rPr>
        <w:t>при попытке отредактировать заявку, когда пользователь не выбрал заявку</w:t>
      </w:r>
      <w:r>
        <w:rPr>
          <w:color w:val="000000"/>
          <w:sz w:val="28"/>
          <w:szCs w:val="28"/>
        </w:rPr>
        <w:t xml:space="preserve"> </w:t>
      </w:r>
      <w:r w:rsidRPr="007C48AD">
        <w:rPr>
          <w:color w:val="000000"/>
          <w:sz w:val="28"/>
          <w:szCs w:val="28"/>
        </w:rPr>
        <w:t>показан</w:t>
      </w:r>
      <w:r>
        <w:rPr>
          <w:color w:val="000000"/>
          <w:sz w:val="28"/>
          <w:szCs w:val="28"/>
        </w:rPr>
        <w:t>о</w:t>
      </w:r>
      <w:r w:rsidRPr="007C48AD">
        <w:rPr>
          <w:color w:val="000000"/>
          <w:sz w:val="28"/>
          <w:szCs w:val="28"/>
        </w:rPr>
        <w:t xml:space="preserve"> на рисунке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7C48AD">
        <w:rPr>
          <w:color w:val="000000"/>
          <w:sz w:val="28"/>
          <w:szCs w:val="28"/>
        </w:rPr>
        <w:t>.</w:t>
      </w:r>
    </w:p>
    <w:p w14:paraId="4EFFEB9B" w14:textId="77777777" w:rsidR="001C6955" w:rsidRP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</w:p>
    <w:p w14:paraId="754B1115" w14:textId="2C81CB61" w:rsidR="008672BC" w:rsidRDefault="008672BC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8672BC">
        <w:rPr>
          <w:color w:val="000000"/>
          <w:sz w:val="28"/>
          <w:szCs w:val="28"/>
          <w:lang w:val="en-US"/>
        </w:rPr>
        <w:drawing>
          <wp:inline distT="0" distB="0" distL="0" distR="0" wp14:anchorId="7E09A772" wp14:editId="5369B8AC">
            <wp:extent cx="2095792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141" w14:textId="4052EFC9" w:rsidR="001C6955" w:rsidRDefault="001C6955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Сообщение о не заполнении полей</w:t>
      </w:r>
    </w:p>
    <w:p w14:paraId="46C923EB" w14:textId="77777777" w:rsidR="00C639B0" w:rsidRDefault="00C639B0" w:rsidP="001C695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 w:val="28"/>
          <w:szCs w:val="28"/>
        </w:rPr>
      </w:pPr>
    </w:p>
    <w:p w14:paraId="2D73C3B7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655CBD6" w14:textId="77777777" w:rsidR="00C639B0" w:rsidRDefault="00C639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8"/>
          <w:szCs w:val="28"/>
        </w:rPr>
        <w:sectPr w:rsidR="00C639B0">
          <w:headerReference w:type="default" r:id="rId27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7479887C" w14:textId="77777777" w:rsidR="00C639B0" w:rsidRDefault="00DC3DC5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b/>
          <w:smallCaps/>
          <w:color w:val="000000"/>
          <w:sz w:val="28"/>
          <w:szCs w:val="28"/>
        </w:rPr>
        <w:t>Перечень принятых сокращений</w:t>
      </w:r>
    </w:p>
    <w:p w14:paraId="757602A4" w14:textId="77777777" w:rsidR="00C639B0" w:rsidRDefault="00C639B0"/>
    <w:p w14:paraId="4B5048AF" w14:textId="77777777" w:rsidR="00C639B0" w:rsidRDefault="00DC3DC5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62014C32" w14:textId="77777777" w:rsidR="00C639B0" w:rsidRDefault="00DC3DC5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66D50635" w14:textId="77777777" w:rsidR="00C639B0" w:rsidRDefault="00DC3DC5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155C1C9D" w14:textId="77777777" w:rsidR="00C639B0" w:rsidRDefault="00DC3DC5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09C26218" w14:textId="77777777" w:rsidR="00C639B0" w:rsidRDefault="00C639B0"/>
    <w:sectPr w:rsidR="00C639B0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E0E9" w14:textId="77777777" w:rsidR="00B904FB" w:rsidRDefault="00DC3DC5">
      <w:r>
        <w:separator/>
      </w:r>
    </w:p>
  </w:endnote>
  <w:endnote w:type="continuationSeparator" w:id="0">
    <w:p w14:paraId="17870AF2" w14:textId="77777777" w:rsidR="00B904FB" w:rsidRDefault="00DC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E8E5" w14:textId="77777777" w:rsidR="00B904FB" w:rsidRDefault="00DC3DC5">
      <w:r>
        <w:separator/>
      </w:r>
    </w:p>
  </w:footnote>
  <w:footnote w:type="continuationSeparator" w:id="0">
    <w:p w14:paraId="46721832" w14:textId="77777777" w:rsidR="00B904FB" w:rsidRDefault="00DC3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06CE" w14:textId="2AB9E932" w:rsidR="00C639B0" w:rsidRDefault="00DC3D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8F0FC8D" w14:textId="45D138C4" w:rsidR="00C639B0" w:rsidRDefault="00DC3D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ХХХ.ХХХХХХХХ.ХХХХХ-ХХ ХХ </w:t>
    </w:r>
    <w:r w:rsidR="00B543D3">
      <w:rPr>
        <w:rFonts w:ascii="Arial" w:eastAsia="Arial" w:hAnsi="Arial" w:cs="Arial"/>
        <w:color w:val="000000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D27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9697E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8F2999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141020"/>
    <w:multiLevelType w:val="multilevel"/>
    <w:tmpl w:val="BDC82F96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4" w15:restartNumberingAfterBreak="0">
    <w:nsid w:val="138E748F"/>
    <w:multiLevelType w:val="multilevel"/>
    <w:tmpl w:val="DA72DC6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5F7CB6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AD2FE0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E95166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AA3283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7C294B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BB3CB9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9A9531F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65094D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D675D5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4F1ECD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D92AD4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4339DF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C45C1E"/>
    <w:multiLevelType w:val="multilevel"/>
    <w:tmpl w:val="571C1D7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18" w15:restartNumberingAfterBreak="0">
    <w:nsid w:val="762405BF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7451B0"/>
    <w:multiLevelType w:val="multilevel"/>
    <w:tmpl w:val="072C741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4"/>
  </w:num>
  <w:num w:numId="5">
    <w:abstractNumId w:val="15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19"/>
  </w:num>
  <w:num w:numId="11">
    <w:abstractNumId w:val="18"/>
  </w:num>
  <w:num w:numId="12">
    <w:abstractNumId w:val="7"/>
  </w:num>
  <w:num w:numId="13">
    <w:abstractNumId w:val="5"/>
  </w:num>
  <w:num w:numId="14">
    <w:abstractNumId w:val="14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B0"/>
    <w:rsid w:val="00156699"/>
    <w:rsid w:val="001C6955"/>
    <w:rsid w:val="00205918"/>
    <w:rsid w:val="002C5139"/>
    <w:rsid w:val="003F6560"/>
    <w:rsid w:val="00484A9A"/>
    <w:rsid w:val="00515B8A"/>
    <w:rsid w:val="00557D47"/>
    <w:rsid w:val="005C6F42"/>
    <w:rsid w:val="00620D09"/>
    <w:rsid w:val="006941E6"/>
    <w:rsid w:val="00694427"/>
    <w:rsid w:val="00696C1A"/>
    <w:rsid w:val="00791026"/>
    <w:rsid w:val="007C48AD"/>
    <w:rsid w:val="008672BC"/>
    <w:rsid w:val="009278B6"/>
    <w:rsid w:val="00960A58"/>
    <w:rsid w:val="009A7423"/>
    <w:rsid w:val="00A03D9C"/>
    <w:rsid w:val="00AD0421"/>
    <w:rsid w:val="00AF103D"/>
    <w:rsid w:val="00B543D3"/>
    <w:rsid w:val="00B904FB"/>
    <w:rsid w:val="00BE6249"/>
    <w:rsid w:val="00BE6477"/>
    <w:rsid w:val="00C639B0"/>
    <w:rsid w:val="00CD4C6D"/>
    <w:rsid w:val="00D428A8"/>
    <w:rsid w:val="00DC3DC5"/>
    <w:rsid w:val="00E972F2"/>
    <w:rsid w:val="00ED4CD8"/>
    <w:rsid w:val="00F8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B878"/>
  <w15:docId w15:val="{D4B8B783-9B85-4097-A30A-8C865890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E6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7B78C77-273F-4933-8AB4-DB52C6E6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19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Андреев</dc:creator>
  <cp:lastModifiedBy>429191-20</cp:lastModifiedBy>
  <cp:revision>27</cp:revision>
  <dcterms:created xsi:type="dcterms:W3CDTF">2024-06-16T20:27:00Z</dcterms:created>
  <dcterms:modified xsi:type="dcterms:W3CDTF">2024-11-06T11:00:00Z</dcterms:modified>
</cp:coreProperties>
</file>