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98" w:rsidRDefault="0008429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6400800</wp:posOffset>
            </wp:positionH>
            <wp:positionV relativeFrom="page">
              <wp:posOffset>170815</wp:posOffset>
            </wp:positionV>
            <wp:extent cx="932815" cy="12096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CURRICULUM VITAE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NISHA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720" w:right="5220" w:hanging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Email: </w:t>
      </w:r>
      <w:r w:rsidR="000D56A1">
        <w:rPr>
          <w:rFonts w:ascii="Arial" w:hAnsi="Arial" w:cs="Arial"/>
        </w:rPr>
        <w:t xml:space="preserve"> </w:t>
      </w:r>
      <w:hyperlink r:id="rId7" w:history="1">
        <w:r w:rsidR="000D56A1" w:rsidRPr="00464D4C">
          <w:rPr>
            <w:rStyle w:val="Hyperlink"/>
            <w:rFonts w:ascii="Arial" w:hAnsi="Arial" w:cs="Arial"/>
          </w:rPr>
          <w:t>nisha.120401@2freemail.com</w:t>
        </w:r>
      </w:hyperlink>
      <w:r w:rsidR="000D56A1">
        <w:rPr>
          <w:rFonts w:ascii="Arial" w:hAnsi="Arial" w:cs="Arial"/>
        </w:rPr>
        <w:t xml:space="preserve">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2321F4" w:rsidRDefault="002321F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Career Objective:</w:t>
      </w:r>
    </w:p>
    <w:p w:rsidR="002321F4" w:rsidRDefault="002321F4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Arial" w:hAnsi="Arial" w:cs="Arial"/>
        </w:rPr>
      </w:pPr>
    </w:p>
    <w:p w:rsidR="00951998" w:rsidRDefault="00951998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Seeking a position to utilize my skills and abilities in Administration, Logistics &amp; Supply chain, Coordination, Inventory, Operation and Retails that offers Professional growth while being flexible and continuously learn and develop Functional, Managerial and Leadership capabilities and skills.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Key Highlights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8 years retail company experience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Exposure in India and UAE </w:t>
      </w:r>
    </w:p>
    <w:p w:rsidR="00951998" w:rsidRDefault="009519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 year working experience in print media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Bachelor in Mass Communication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Experience Summery</w:t>
      </w:r>
    </w:p>
    <w:p w:rsidR="00BF2B3F" w:rsidRDefault="00BF2B3F" w:rsidP="00BF2B3F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Arial" w:hAnsi="Arial" w:cs="Arial"/>
          <w:b/>
          <w:bCs/>
          <w:u w:val="single"/>
        </w:rPr>
      </w:pPr>
    </w:p>
    <w:p w:rsidR="00BF2B3F" w:rsidRPr="00BF2B3F" w:rsidRDefault="00BF2B3F" w:rsidP="00BF2B3F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Arial" w:hAnsi="Arial" w:cs="Arial"/>
        </w:rPr>
      </w:pPr>
      <w:r w:rsidRPr="00BF2B3F">
        <w:rPr>
          <w:rFonts w:ascii="Arial" w:hAnsi="Arial" w:cs="Arial"/>
        </w:rPr>
        <w:t xml:space="preserve">Presently working as Freelance Administration Executive for Sindhi </w:t>
      </w:r>
      <w:proofErr w:type="spellStart"/>
      <w:proofErr w:type="gramStart"/>
      <w:r w:rsidRPr="00BF2B3F">
        <w:rPr>
          <w:rFonts w:ascii="Arial" w:hAnsi="Arial" w:cs="Arial"/>
        </w:rPr>
        <w:t>Sangat</w:t>
      </w:r>
      <w:proofErr w:type="spellEnd"/>
      <w:r w:rsidRPr="00BF2B3F">
        <w:rPr>
          <w:rFonts w:ascii="Arial" w:hAnsi="Arial" w:cs="Arial"/>
        </w:rPr>
        <w:t>(</w:t>
      </w:r>
      <w:proofErr w:type="gramEnd"/>
      <w:r w:rsidRPr="00BF2B3F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>-</w:t>
      </w:r>
      <w:r w:rsidRPr="00BF2B3F">
        <w:rPr>
          <w:rFonts w:ascii="Arial" w:hAnsi="Arial" w:cs="Arial"/>
        </w:rPr>
        <w:t>Profit Org.</w:t>
      </w:r>
      <w:r>
        <w:rPr>
          <w:rFonts w:ascii="Arial" w:hAnsi="Arial" w:cs="Arial"/>
        </w:rPr>
        <w:t>) &amp; Market Researcher for Synergy Market Research Co.</w:t>
      </w:r>
      <w:r w:rsidR="00F06B6B">
        <w:rPr>
          <w:rFonts w:ascii="Arial" w:hAnsi="Arial" w:cs="Arial"/>
        </w:rPr>
        <w:t xml:space="preserve"> Since July-2016</w:t>
      </w:r>
    </w:p>
    <w:p w:rsidR="00BF2B3F" w:rsidRPr="00BF2B3F" w:rsidRDefault="00BF2B3F" w:rsidP="00BF2B3F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Arial" w:hAnsi="Arial" w:cs="Arial"/>
        </w:rPr>
      </w:pPr>
    </w:p>
    <w:p w:rsidR="00951998" w:rsidRDefault="00951998" w:rsidP="009A51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 xml:space="preserve">Company: </w:t>
      </w:r>
      <w:proofErr w:type="spellStart"/>
      <w:r>
        <w:rPr>
          <w:rFonts w:ascii="Arial" w:hAnsi="Arial" w:cs="Arial"/>
          <w:b/>
          <w:bCs/>
          <w:u w:val="single"/>
        </w:rPr>
        <w:t>Hamac</w:t>
      </w:r>
      <w:proofErr w:type="spellEnd"/>
      <w:r>
        <w:rPr>
          <w:rFonts w:ascii="Arial" w:hAnsi="Arial" w:cs="Arial"/>
          <w:b/>
          <w:bCs/>
          <w:u w:val="single"/>
        </w:rPr>
        <w:t xml:space="preserve"> Trading Est.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-August 2013 </w:t>
      </w:r>
      <w:r w:rsidR="00C97DD5">
        <w:rPr>
          <w:rFonts w:ascii="Arial" w:hAnsi="Arial" w:cs="Arial"/>
        </w:rPr>
        <w:t>– April 2016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Designation: </w:t>
      </w:r>
      <w:r>
        <w:rPr>
          <w:rFonts w:ascii="Arial" w:hAnsi="Arial" w:cs="Arial"/>
        </w:rPr>
        <w:t>Merchandiser</w:t>
      </w:r>
    </w:p>
    <w:p w:rsidR="00951998" w:rsidRDefault="00951998">
      <w:pPr>
        <w:widowControl w:val="0"/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</w:rPr>
        <w:t>Hamac</w:t>
      </w:r>
      <w:proofErr w:type="spellEnd"/>
      <w:r>
        <w:rPr>
          <w:rFonts w:ascii="Arial" w:hAnsi="Arial" w:cs="Arial"/>
        </w:rPr>
        <w:t xml:space="preserve"> Trading Establishment, under the banner of </w:t>
      </w:r>
      <w:proofErr w:type="spellStart"/>
      <w:r>
        <w:rPr>
          <w:rFonts w:ascii="Arial" w:hAnsi="Arial" w:cs="Arial"/>
        </w:rPr>
        <w:t>Hamac</w:t>
      </w:r>
      <w:proofErr w:type="spellEnd"/>
      <w:r>
        <w:rPr>
          <w:rFonts w:ascii="Arial" w:hAnsi="Arial" w:cs="Arial"/>
        </w:rPr>
        <w:t xml:space="preserve"> deals in a wide variety of exclusive beachwear brands (Pain De Sucre, </w:t>
      </w:r>
      <w:proofErr w:type="spellStart"/>
      <w:r>
        <w:rPr>
          <w:rFonts w:ascii="Arial" w:hAnsi="Arial" w:cs="Arial"/>
        </w:rPr>
        <w:t>Gottex</w:t>
      </w:r>
      <w:proofErr w:type="spellEnd"/>
      <w:r>
        <w:rPr>
          <w:rFonts w:ascii="Arial" w:hAnsi="Arial" w:cs="Arial"/>
        </w:rPr>
        <w:t xml:space="preserve">, La Blanca, </w:t>
      </w:r>
      <w:proofErr w:type="spellStart"/>
      <w:r>
        <w:rPr>
          <w:rFonts w:ascii="Arial" w:hAnsi="Arial" w:cs="Arial"/>
        </w:rPr>
        <w:t>Vilebrequin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Muche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Muchette</w:t>
      </w:r>
      <w:proofErr w:type="spellEnd"/>
      <w:r>
        <w:rPr>
          <w:rFonts w:ascii="Arial" w:hAnsi="Arial" w:cs="Arial"/>
        </w:rPr>
        <w:t xml:space="preserve">, Lara Ethnics, She </w:t>
      </w:r>
      <w:proofErr w:type="spellStart"/>
      <w:r>
        <w:rPr>
          <w:rFonts w:ascii="Arial" w:hAnsi="Arial" w:cs="Arial"/>
        </w:rPr>
        <w:t>Beachewear</w:t>
      </w:r>
      <w:proofErr w:type="spellEnd"/>
      <w:r>
        <w:rPr>
          <w:rFonts w:ascii="Arial" w:hAnsi="Arial" w:cs="Arial"/>
        </w:rPr>
        <w:t xml:space="preserve"> Lolo) and Brazil with the world famous flip-flop bra</w:t>
      </w:r>
      <w:r w:rsidR="0059647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 </w:t>
      </w:r>
      <w:proofErr w:type="spellStart"/>
      <w:r>
        <w:rPr>
          <w:rFonts w:ascii="Arial" w:hAnsi="Arial" w:cs="Arial"/>
        </w:rPr>
        <w:t>Havaianas</w:t>
      </w:r>
      <w:proofErr w:type="spellEnd"/>
      <w:r>
        <w:rPr>
          <w:rFonts w:ascii="Arial" w:hAnsi="Arial" w:cs="Arial"/>
        </w:rPr>
        <w:t>.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Responsibilities: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Manages all merchandise planning function by allocation &amp; consolidation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weekly and monthly reports for buyer and wider Team. </w:t>
      </w: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Sell thru reports for buyer and wider Team.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72" w:lineRule="exact"/>
        <w:rPr>
          <w:rFonts w:ascii="Arial" w:hAnsi="Arial" w:cs="Arial"/>
        </w:rPr>
      </w:pPr>
    </w:p>
    <w:p w:rsidR="00951998" w:rsidRDefault="002321F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51998">
        <w:rPr>
          <w:rFonts w:ascii="Arial" w:hAnsi="Arial" w:cs="Arial"/>
        </w:rPr>
        <w:t xml:space="preserve">nalyzing every aspect of bestsellers (for example, the bestselling price points, colors or styles) and ensuring that bestsellers reach their full potential; </w:t>
      </w:r>
    </w:p>
    <w:p w:rsidR="00951998" w:rsidRDefault="001B568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Arial" w:hAnsi="Arial" w:cs="Arial"/>
        </w:rPr>
      </w:pPr>
      <w:r w:rsidRPr="001B568B">
        <w:rPr>
          <w:rFonts w:ascii="Arial" w:hAnsi="Arial" w:cs="Arial"/>
        </w:rPr>
        <w:t>Presenting reports related to sales and stocks to the management as and when required</w:t>
      </w:r>
      <w:r w:rsidR="00951998">
        <w:rPr>
          <w:rFonts w:ascii="Arial" w:hAnsi="Arial" w:cs="Arial"/>
        </w:rPr>
        <w:t xml:space="preserve">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 and create new references for item and products </w:t>
      </w: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all PO creation in the ERP and supplier systems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4" w:lineRule="exact"/>
        <w:rPr>
          <w:rFonts w:ascii="Arial" w:hAnsi="Arial" w:cs="Arial"/>
        </w:rPr>
      </w:pPr>
    </w:p>
    <w:p w:rsidR="00E90910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 with merchandising and logistics teams to ensure timely delivery of goods</w:t>
      </w:r>
    </w:p>
    <w:p w:rsidR="00951998" w:rsidRDefault="00E9091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90910">
        <w:rPr>
          <w:rFonts w:ascii="Arial" w:hAnsi="Arial" w:cs="Arial"/>
        </w:rPr>
        <w:t>Acts as mediator between the Stores, Head Office, Marketing, Warehouse and the Brand Heads</w:t>
      </w:r>
      <w:r w:rsidR="00951998">
        <w:rPr>
          <w:rFonts w:ascii="Arial" w:hAnsi="Arial" w:cs="Arial"/>
        </w:rPr>
        <w:t xml:space="preserve"> </w:t>
      </w: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order files as soon as new orders are pl</w:t>
      </w:r>
      <w:r w:rsidR="001B568B">
        <w:rPr>
          <w:rFonts w:ascii="Arial" w:hAnsi="Arial" w:cs="Arial"/>
        </w:rPr>
        <w:t>aced/amended with cancellations</w:t>
      </w: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Checking Order Confirmation.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Participating in Stock takes.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951998" w:rsidSect="002321F4">
          <w:pgSz w:w="12240" w:h="15840"/>
          <w:pgMar w:top="1440" w:right="1800" w:bottom="810" w:left="1440" w:header="720" w:footer="720" w:gutter="0"/>
          <w:cols w:space="720" w:equalWidth="0">
            <w:col w:w="9000"/>
          </w:cols>
          <w:noEndnote/>
        </w:sect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0" w:name="page2"/>
      <w:bookmarkEnd w:id="0"/>
      <w:r>
        <w:rPr>
          <w:rFonts w:ascii="Arial" w:hAnsi="Arial" w:cs="Arial"/>
          <w:b/>
          <w:bCs/>
          <w:u w:val="single"/>
        </w:rPr>
        <w:lastRenderedPageBreak/>
        <w:t>Company: Boutique1 Group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-July 2012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July-2013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Boutique 1 is </w:t>
      </w:r>
      <w:r>
        <w:rPr>
          <w:rFonts w:ascii="Arial" w:hAnsi="Arial" w:cs="Arial"/>
          <w:i/>
          <w:iCs/>
        </w:rPr>
        <w:t>the l</w:t>
      </w:r>
      <w:r>
        <w:rPr>
          <w:rFonts w:ascii="Arial" w:hAnsi="Arial" w:cs="Arial"/>
        </w:rPr>
        <w:t xml:space="preserve">uxury fashion retailer of the Middle East. Hosting some of the world’s most prestigious labels </w:t>
      </w:r>
      <w:proofErr w:type="spellStart"/>
      <w:r>
        <w:rPr>
          <w:rFonts w:ascii="Arial" w:hAnsi="Arial" w:cs="Arial"/>
        </w:rPr>
        <w:t>Elie</w:t>
      </w:r>
      <w:proofErr w:type="spellEnd"/>
      <w:r>
        <w:rPr>
          <w:rFonts w:ascii="Arial" w:hAnsi="Arial" w:cs="Arial"/>
        </w:rPr>
        <w:t xml:space="preserve"> Saab (</w:t>
      </w:r>
      <w:proofErr w:type="spellStart"/>
      <w:r>
        <w:rPr>
          <w:rFonts w:ascii="Arial" w:hAnsi="Arial" w:cs="Arial"/>
        </w:rPr>
        <w:t>Lebnan</w:t>
      </w:r>
      <w:proofErr w:type="spellEnd"/>
      <w:r>
        <w:rPr>
          <w:rFonts w:ascii="Arial" w:hAnsi="Arial" w:cs="Arial"/>
        </w:rPr>
        <w:t xml:space="preserve">), Chloe (France), </w:t>
      </w:r>
      <w:proofErr w:type="spellStart"/>
      <w:r>
        <w:rPr>
          <w:rFonts w:ascii="Arial" w:hAnsi="Arial" w:cs="Arial"/>
        </w:rPr>
        <w:t>Missoni</w:t>
      </w:r>
      <w:proofErr w:type="spellEnd"/>
      <w:r>
        <w:rPr>
          <w:rFonts w:ascii="Arial" w:hAnsi="Arial" w:cs="Arial"/>
        </w:rPr>
        <w:t xml:space="preserve"> (Italy), Diane Von Furstenberg (US), Adidas (US), </w:t>
      </w:r>
      <w:proofErr w:type="spellStart"/>
      <w:r>
        <w:rPr>
          <w:rFonts w:ascii="Arial" w:hAnsi="Arial" w:cs="Arial"/>
        </w:rPr>
        <w:t>Furla</w:t>
      </w:r>
      <w:proofErr w:type="spellEnd"/>
      <w:r>
        <w:rPr>
          <w:rFonts w:ascii="Arial" w:hAnsi="Arial" w:cs="Arial"/>
        </w:rPr>
        <w:t xml:space="preserve"> (Italy), Mulberry (UK)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Designation: </w:t>
      </w:r>
      <w:r>
        <w:rPr>
          <w:rFonts w:ascii="Arial" w:hAnsi="Arial" w:cs="Arial"/>
        </w:rPr>
        <w:t>Senior Merchandising Assistant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Responsibilities: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Weekly Reports &amp; Monthly Reports.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Fallow up with Suppliers &amp; Vendor for shipment arrival, cancellation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 with merchandising and logistics teams to ensure timely delivery of goods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 order files as soon as new orders are placed/amended with cancellations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Checking Order Confirmation. </w:t>
      </w: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Creating Barcode, Uploading Item Master &amp; updating to stores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Checking Inventory, Posting Transfer Orders, Documentation.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purchase orders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Participates in weekly meetings to share information on best sellers worst sellers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Company: Apparel Group-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August 2006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June-2012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Designation: </w:t>
      </w:r>
      <w:r>
        <w:rPr>
          <w:rFonts w:ascii="Arial" w:hAnsi="Arial" w:cs="Arial"/>
        </w:rPr>
        <w:t>Assistant Merchandiser/Logistics Assistant/Asst. Store Manager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Apparel Group is a large Retail group of companies having more than 35 international brands like </w:t>
      </w:r>
      <w:proofErr w:type="spellStart"/>
      <w:r>
        <w:rPr>
          <w:rFonts w:ascii="Arial" w:hAnsi="Arial" w:cs="Arial"/>
        </w:rPr>
        <w:t>Ninewest</w:t>
      </w:r>
      <w:proofErr w:type="spellEnd"/>
      <w:r>
        <w:rPr>
          <w:rFonts w:ascii="Arial" w:hAnsi="Arial" w:cs="Arial"/>
        </w:rPr>
        <w:t xml:space="preserve">, Aldo, </w:t>
      </w:r>
      <w:proofErr w:type="spellStart"/>
      <w:r>
        <w:rPr>
          <w:rFonts w:ascii="Arial" w:hAnsi="Arial" w:cs="Arial"/>
        </w:rPr>
        <w:t>Aeropostel</w:t>
      </w:r>
      <w:proofErr w:type="spellEnd"/>
      <w:r>
        <w:rPr>
          <w:rFonts w:ascii="Arial" w:hAnsi="Arial" w:cs="Arial"/>
        </w:rPr>
        <w:t xml:space="preserve">, Bally, Kenneth Cole, Freedom Furniture, Sketchers, Garage, </w:t>
      </w:r>
      <w:proofErr w:type="spellStart"/>
      <w:r>
        <w:rPr>
          <w:rFonts w:ascii="Arial" w:hAnsi="Arial" w:cs="Arial"/>
        </w:rPr>
        <w:t>Motivi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Dune</w:t>
      </w:r>
      <w:proofErr w:type="gramEnd"/>
      <w:r>
        <w:rPr>
          <w:rFonts w:ascii="Arial" w:hAnsi="Arial" w:cs="Arial"/>
        </w:rPr>
        <w:t>, MBT etc. in UAE, India, Saudi, Bahrain, Doha, Russia and Kuwait. I am working for ALDO &amp; ALDO ACCESSORIES brand.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Responsibilities: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0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initial pricing &amp; Allocating &amp; consolidating goods to store as per store grade. </w:t>
      </w: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Weekly Reports &amp; Monthly Reports.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Creating Barcode, Uploading Item Master &amp; updating to stores </w:t>
      </w: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Making purchase invoice &amp; Sales Invoice &amp; GRN booking once goods in warehouse </w:t>
      </w: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Checking Inventory, Posting Transfer Orders, Documentation. </w:t>
      </w:r>
    </w:p>
    <w:p w:rsidR="002321F4" w:rsidRDefault="002321F4" w:rsidP="002321F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order files as soon as new orders are placed/amended with cancellations</w:t>
      </w:r>
    </w:p>
    <w:p w:rsidR="002321F4" w:rsidRDefault="002321F4" w:rsidP="002321F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Arial" w:hAnsi="Arial" w:cs="Arial"/>
        </w:rPr>
      </w:pPr>
      <w:r w:rsidRPr="001B568B">
        <w:rPr>
          <w:rFonts w:ascii="Arial" w:hAnsi="Arial" w:cs="Arial"/>
        </w:rPr>
        <w:t>Presenting reports related to sales and stocks to the management as and when required</w:t>
      </w:r>
      <w:r>
        <w:rPr>
          <w:rFonts w:ascii="Arial" w:hAnsi="Arial" w:cs="Arial"/>
        </w:rPr>
        <w:t xml:space="preserve">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Attending Various Customer by giving them best service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69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Managed the administrative processes that include supervising support staff, compose correspondence and customer relation.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63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0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Involved in Cash handing, Stock in &amp; out, delivery, Customer Service, Daily Sales Report.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Company: </w:t>
      </w:r>
      <w:proofErr w:type="spellStart"/>
      <w:r>
        <w:rPr>
          <w:rFonts w:ascii="Arial" w:hAnsi="Arial" w:cs="Arial"/>
          <w:b/>
          <w:bCs/>
        </w:rPr>
        <w:t>Golechcha</w:t>
      </w:r>
      <w:proofErr w:type="spellEnd"/>
      <w:r>
        <w:rPr>
          <w:rFonts w:ascii="Arial" w:hAnsi="Arial" w:cs="Arial"/>
          <w:b/>
          <w:bCs/>
        </w:rPr>
        <w:t xml:space="preserve"> Housing &amp; Infra-</w:t>
      </w:r>
      <w:proofErr w:type="spellStart"/>
      <w:r>
        <w:rPr>
          <w:rFonts w:ascii="Arial" w:hAnsi="Arial" w:cs="Arial"/>
          <w:b/>
          <w:bCs/>
        </w:rPr>
        <w:t>stru</w:t>
      </w:r>
      <w:proofErr w:type="spellEnd"/>
      <w:r>
        <w:rPr>
          <w:rFonts w:ascii="Arial" w:hAnsi="Arial" w:cs="Arial"/>
          <w:b/>
          <w:bCs/>
        </w:rPr>
        <w:t xml:space="preserve"> Pvt. Ltd. Nagpur</w:t>
      </w:r>
      <w:r>
        <w:rPr>
          <w:rFonts w:ascii="Arial" w:hAnsi="Arial" w:cs="Arial"/>
        </w:rPr>
        <w:t>- Feb 2005-May-2006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Designation: </w:t>
      </w:r>
      <w:r>
        <w:rPr>
          <w:rFonts w:ascii="Arial" w:hAnsi="Arial" w:cs="Arial"/>
        </w:rPr>
        <w:t>Office Assistant / Computer Operator.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/>
          <w:sz w:val="24"/>
          <w:szCs w:val="24"/>
        </w:rPr>
      </w:pPr>
    </w:p>
    <w:p w:rsidR="00951998" w:rsidRDefault="00951998" w:rsidP="002321F4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6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</w:rPr>
        <w:t>Golechcha</w:t>
      </w:r>
      <w:proofErr w:type="spellEnd"/>
      <w:r>
        <w:rPr>
          <w:rFonts w:ascii="Arial" w:hAnsi="Arial" w:cs="Arial"/>
        </w:rPr>
        <w:t xml:space="preserve"> Pvt. Ltd. is group of companies having </w:t>
      </w:r>
      <w:proofErr w:type="spellStart"/>
      <w:r>
        <w:rPr>
          <w:rFonts w:ascii="Arial" w:hAnsi="Arial" w:cs="Arial"/>
        </w:rPr>
        <w:t>Golechcha</w:t>
      </w:r>
      <w:proofErr w:type="spellEnd"/>
      <w:r>
        <w:rPr>
          <w:rFonts w:ascii="Arial" w:hAnsi="Arial" w:cs="Arial"/>
        </w:rPr>
        <w:t xml:space="preserve"> construction, </w:t>
      </w:r>
      <w:proofErr w:type="spellStart"/>
      <w:r>
        <w:rPr>
          <w:rFonts w:ascii="Arial" w:hAnsi="Arial" w:cs="Arial"/>
        </w:rPr>
        <w:t>Golechcha</w:t>
      </w:r>
      <w:proofErr w:type="spellEnd"/>
      <w:r>
        <w:rPr>
          <w:rFonts w:ascii="Arial" w:hAnsi="Arial" w:cs="Arial"/>
        </w:rPr>
        <w:t xml:space="preserve"> Furniture, </w:t>
      </w:r>
      <w:proofErr w:type="spellStart"/>
      <w:r>
        <w:rPr>
          <w:rFonts w:ascii="Arial" w:hAnsi="Arial" w:cs="Arial"/>
        </w:rPr>
        <w:t>Golechcha</w:t>
      </w:r>
      <w:proofErr w:type="spellEnd"/>
      <w:r>
        <w:rPr>
          <w:rFonts w:ascii="Arial" w:hAnsi="Arial" w:cs="Arial"/>
        </w:rPr>
        <w:t xml:space="preserve"> Real State, Smile Montessori.</w:t>
      </w:r>
    </w:p>
    <w:p w:rsidR="002321F4" w:rsidRDefault="002321F4" w:rsidP="002321F4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620"/>
        <w:rPr>
          <w:rFonts w:ascii="Times New Roman" w:hAnsi="Times New Roman"/>
          <w:sz w:val="24"/>
          <w:szCs w:val="24"/>
        </w:rPr>
      </w:pPr>
    </w:p>
    <w:p w:rsidR="002321F4" w:rsidRDefault="002321F4" w:rsidP="002321F4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620"/>
        <w:rPr>
          <w:rFonts w:ascii="Times New Roman" w:hAnsi="Times New Roman"/>
          <w:sz w:val="24"/>
          <w:szCs w:val="24"/>
        </w:rPr>
      </w:pPr>
    </w:p>
    <w:p w:rsidR="002321F4" w:rsidRDefault="002321F4" w:rsidP="002321F4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620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b/>
          <w:bCs/>
          <w:u w:val="single"/>
        </w:rPr>
        <w:t>Responsibilities: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Typing Agreements, attending various calls and fallow ups,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Maintaining files and database of the customers for various office communications.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73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Distribute incoming mail and other material and co-ordinate the flow of information internally and with other departments and organizations.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Doing data entry, voucher entries &amp; Documentation. </w:t>
      </w: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Responsible to take orders for goods through telecommunication. </w:t>
      </w: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Maintaining files and database. </w:t>
      </w:r>
    </w:p>
    <w:p w:rsidR="00951998" w:rsidRDefault="0095199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Attending call &amp; booking orders on phone. 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0"/>
        <w:gridCol w:w="2420"/>
        <w:gridCol w:w="1320"/>
      </w:tblGrid>
      <w:tr w:rsidR="00951998" w:rsidRPr="00951998">
        <w:trPr>
          <w:trHeight w:val="276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b/>
                <w:bCs/>
                <w:sz w:val="24"/>
                <w:szCs w:val="24"/>
              </w:rPr>
              <w:t>Educational Summary: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951998" w:rsidRPr="00951998">
        <w:trPr>
          <w:trHeight w:val="276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b/>
                <w:bCs/>
                <w:sz w:val="24"/>
                <w:szCs w:val="24"/>
              </w:rPr>
              <w:t>University/ Boar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</w:tr>
      <w:tr w:rsidR="00951998" w:rsidRPr="00951998">
        <w:trPr>
          <w:trHeight w:val="552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b/>
                <w:bCs/>
                <w:sz w:val="24"/>
                <w:szCs w:val="24"/>
              </w:rPr>
              <w:t>BMC (Bachelor in Mass Communication)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sz w:val="24"/>
                <w:szCs w:val="24"/>
              </w:rPr>
              <w:t>Nagpur University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sz w:val="24"/>
                <w:szCs w:val="24"/>
              </w:rPr>
              <w:t>2001-2003</w:t>
            </w:r>
          </w:p>
        </w:tc>
      </w:tr>
      <w:tr w:rsidR="00951998" w:rsidRPr="00951998">
        <w:trPr>
          <w:trHeight w:val="4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b/>
                <w:bCs/>
                <w:sz w:val="24"/>
                <w:szCs w:val="24"/>
              </w:rPr>
              <w:t>BA (Bachelor in Arts)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sz w:val="24"/>
                <w:szCs w:val="24"/>
              </w:rPr>
              <w:t>Nagpur University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sz w:val="24"/>
                <w:szCs w:val="24"/>
              </w:rPr>
              <w:t>1998-2001</w:t>
            </w:r>
          </w:p>
        </w:tc>
      </w:tr>
      <w:tr w:rsidR="00951998" w:rsidRPr="00951998">
        <w:trPr>
          <w:trHeight w:val="413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b/>
                <w:bCs/>
                <w:sz w:val="24"/>
                <w:szCs w:val="24"/>
              </w:rPr>
              <w:t>HSSC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sz w:val="24"/>
                <w:szCs w:val="24"/>
              </w:rPr>
              <w:t>Maharashtra Board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998" w:rsidRPr="00951998" w:rsidRDefault="0095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1998">
              <w:rPr>
                <w:rFonts w:ascii="Arial" w:hAnsi="Arial" w:cs="Arial"/>
                <w:sz w:val="24"/>
                <w:szCs w:val="24"/>
              </w:rPr>
              <w:t>1996-1998</w:t>
            </w:r>
          </w:p>
        </w:tc>
      </w:tr>
    </w:tbl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Computer Skills: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 Office  (Word, Excel) </w:t>
      </w:r>
    </w:p>
    <w:p w:rsidR="00951998" w:rsidRDefault="0095199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Business Solution Navision </w:t>
      </w:r>
    </w:p>
    <w:p w:rsidR="00951998" w:rsidRDefault="0095199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Hyperion </w:t>
      </w:r>
    </w:p>
    <w:p w:rsidR="00951998" w:rsidRDefault="0095199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Orion </w:t>
      </w:r>
    </w:p>
    <w:p w:rsidR="00951998" w:rsidRDefault="00E669A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Outlook &amp; Lotus Notes</w:t>
      </w:r>
    </w:p>
    <w:p w:rsidR="00E669AF" w:rsidRDefault="00E669A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Editing (Basic)</w:t>
      </w:r>
    </w:p>
    <w:p w:rsidR="00E669AF" w:rsidRDefault="00E669AF" w:rsidP="009A2BD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Details: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</w:rPr>
        <w:t>: January 14</w:t>
      </w:r>
      <w:r>
        <w:rPr>
          <w:rFonts w:ascii="Arial" w:hAnsi="Arial" w:cs="Arial"/>
          <w:sz w:val="37"/>
          <w:szCs w:val="37"/>
          <w:vertAlign w:val="superscript"/>
        </w:rPr>
        <w:t>th,</w:t>
      </w:r>
      <w:r>
        <w:rPr>
          <w:rFonts w:ascii="Arial" w:hAnsi="Arial" w:cs="Arial"/>
        </w:rPr>
        <w:t xml:space="preserve"> 1980</w:t>
      </w:r>
    </w:p>
    <w:p w:rsidR="00951998" w:rsidRDefault="0095199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27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Female</w:t>
      </w:r>
    </w:p>
    <w:p w:rsidR="00951998" w:rsidRDefault="0095199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Indian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</w:rPr>
        <w:t xml:space="preserve">: English, Hindi, Marathi, </w:t>
      </w:r>
      <w:proofErr w:type="gramStart"/>
      <w:r>
        <w:rPr>
          <w:rFonts w:ascii="Arial" w:hAnsi="Arial" w:cs="Arial"/>
        </w:rPr>
        <w:t>Sindhi</w:t>
      </w:r>
      <w:proofErr w:type="gramEnd"/>
      <w:r>
        <w:rPr>
          <w:rFonts w:ascii="Arial" w:hAnsi="Arial" w:cs="Arial"/>
        </w:rPr>
        <w:t>.</w:t>
      </w:r>
    </w:p>
    <w:p w:rsidR="00951998" w:rsidRDefault="0095199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</w:rPr>
        <w:t>: Married</w:t>
      </w:r>
    </w:p>
    <w:p w:rsidR="00951998" w:rsidRDefault="0095199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_GoBack"/>
      <w:bookmarkEnd w:id="2"/>
      <w:r>
        <w:rPr>
          <w:rFonts w:ascii="Arial" w:hAnsi="Arial" w:cs="Arial"/>
          <w:sz w:val="24"/>
          <w:szCs w:val="24"/>
        </w:rPr>
        <w:t>Visa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</w:rPr>
        <w:t>: Husband Visa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6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assure that all the above details are true and to the best of my knowledge and believe.</w:t>
      </w:r>
    </w:p>
    <w:p w:rsidR="00951998" w:rsidRDefault="0095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51998" w:rsidRDefault="00951998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sectPr w:rsidR="00951998" w:rsidSect="000D56A1">
      <w:pgSz w:w="12240" w:h="15840"/>
      <w:pgMar w:top="256" w:right="1800" w:bottom="1440" w:left="144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73816"/>
    <w:rsid w:val="00075604"/>
    <w:rsid w:val="0007690E"/>
    <w:rsid w:val="00084294"/>
    <w:rsid w:val="000D56A1"/>
    <w:rsid w:val="001843DA"/>
    <w:rsid w:val="001B51EA"/>
    <w:rsid w:val="001B568B"/>
    <w:rsid w:val="002321F4"/>
    <w:rsid w:val="002845F3"/>
    <w:rsid w:val="00322A79"/>
    <w:rsid w:val="003716A2"/>
    <w:rsid w:val="004D3286"/>
    <w:rsid w:val="0059647D"/>
    <w:rsid w:val="0060492A"/>
    <w:rsid w:val="00782E43"/>
    <w:rsid w:val="007A633D"/>
    <w:rsid w:val="007E3EFF"/>
    <w:rsid w:val="007E4A55"/>
    <w:rsid w:val="00800A51"/>
    <w:rsid w:val="00873816"/>
    <w:rsid w:val="009475F1"/>
    <w:rsid w:val="00951998"/>
    <w:rsid w:val="009A2BD6"/>
    <w:rsid w:val="009A513E"/>
    <w:rsid w:val="00A34853"/>
    <w:rsid w:val="00A52E61"/>
    <w:rsid w:val="00BF2B3F"/>
    <w:rsid w:val="00C0458A"/>
    <w:rsid w:val="00C97DD5"/>
    <w:rsid w:val="00E161A0"/>
    <w:rsid w:val="00E351D2"/>
    <w:rsid w:val="00E669AF"/>
    <w:rsid w:val="00E82E26"/>
    <w:rsid w:val="00E90910"/>
    <w:rsid w:val="00F06B6B"/>
    <w:rsid w:val="00F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D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10"/>
    <w:pPr>
      <w:ind w:left="720"/>
    </w:pPr>
  </w:style>
  <w:style w:type="character" w:styleId="Hyperlink">
    <w:name w:val="Hyperlink"/>
    <w:basedOn w:val="DefaultParagraphFont"/>
    <w:uiPriority w:val="99"/>
    <w:unhideWhenUsed/>
    <w:rsid w:val="000D56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isha.120401@2fre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5612</CharactersWithSpaces>
  <SharedDoc>false</SharedDoc>
  <HLinks>
    <vt:vector size="6" baseType="variant"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mailto:Nisha.rughwani@hotmail.com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784812338</cp:lastModifiedBy>
  <cp:revision>4</cp:revision>
  <dcterms:created xsi:type="dcterms:W3CDTF">2017-01-22T11:56:00Z</dcterms:created>
  <dcterms:modified xsi:type="dcterms:W3CDTF">2017-11-24T08:19:00Z</dcterms:modified>
</cp:coreProperties>
</file>