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37342B11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cs="Liberation Serif"/>
          <w:b/>
          <w:lang w:val="en-US"/>
        </w:rPr>
        <w:t xml:space="preserve">9</w:t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администрирования в операционных</w:t>
        <w:tab/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3119417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6E495A0" w14:textId="7F9E451E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firstLine="0" w:left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Fonts w:ascii="Liberation Serif" w:hAnsi="Liberation Serif" w:eastAsia="Liberation Serif" w:cs="Liberation Serif"/>
          <w:u w:val="single"/>
        </w:rPr>
        <w:t xml:space="preserve"> </w:t>
      </w:r>
      <w:r>
        <w:rPr>
          <w:rFonts w:ascii="Liberation Serif" w:hAnsi="Liberation Serif" w:eastAsia="Liberation Serif" w:cs="Liberation Serif"/>
          <w:u w:val="single"/>
        </w:rPr>
        <w:t xml:space="preserve">Создание и компиляция простой программы в операционной системе Linux</w:t>
      </w:r>
      <w:r>
        <w:rPr>
          <w:rFonts w:ascii="Liberation Serif" w:hAnsi="Liberation Serif" w:eastAsia="Liberation Serif" w:cs="Liberation Serif"/>
          <w:u w:val="single"/>
        </w:rPr>
      </w:r>
      <w:r>
        <w:rPr>
          <w:rStyle w:val="1017"/>
          <w:rFonts w:ascii="Liberation Serif" w:hAnsi="Liberation Serif" w:eastAsia="Liberation Serif" w:cs="Liberation Serif"/>
          <w:u w:val="single"/>
          <w:shd w:val="clear" w:color="auto" w:fill="ffffff"/>
        </w:rPr>
        <w:tab/>
        <w:tab/>
      </w:r>
      <w:r>
        <w:rPr>
          <w:rFonts w:ascii="Liberation Serif" w:hAnsi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 В.Ю.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D4B86AE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4BEAE9A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FE472B9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729AAD5">
      <w:pPr>
        <w:pStyle w:val="1079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Введение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6A61989">
      <w:pPr>
        <w:pStyle w:val="1079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Разработка программного обеспечения в операционной системе Linux является фундаментальным навыком для любого современного программиста. Данная практическая работа посвящена изучению базового цикла создания, компиляции и отладки программ на языках C и C++ с </w:t>
      </w:r>
      <w:r>
        <w:rPr>
          <w:highlight w:val="none"/>
          <w:lang w:val="ru-RU" w:bidi="ru-RU"/>
        </w:rPr>
        <w:t xml:space="preserve">использованием стандартных инструментов среды Linux. Особое внимание уделяется работе в терминале, который предоставляет разработчику полный контроль над процессом сборки проекта. Компилятор GCC выступает в роли основного инструмента трансляции исходного ко</w:t>
      </w:r>
      <w:r>
        <w:rPr>
          <w:highlight w:val="none"/>
          <w:lang w:val="ru-RU" w:bidi="ru-RU"/>
        </w:rPr>
        <w:t xml:space="preserve">да в машинный, а отладчик GDB позволяет находить и устранять логические ошибки на этапе выполнения. Кроме того, рассматривается автоматизация процессов сборки с помощью утилиты Make и файлов Makefile, что критически важно при работе над крупными программным</w:t>
      </w:r>
      <w:r>
        <w:rPr>
          <w:highlight w:val="none"/>
          <w:lang w:val="ru-RU" w:bidi="ru-RU"/>
        </w:rPr>
        <w:t xml:space="preserve">и проектами, состоящими из множества взаимосвязанных модулей. Понимание этих инструментов формирует прочную базу для дальнейшего изучения системного программирования, работы с серверами и операционными системами семейства UNIX. Выполнение предложенных задан</w:t>
      </w:r>
      <w:r>
        <w:rPr>
          <w:highlight w:val="none"/>
          <w:lang w:val="ru-RU" w:bidi="ru-RU"/>
        </w:rPr>
        <w:t xml:space="preserve">ий, начиная от написания классической программы Hello World и заканчивая созданием собственных алгоритмов и автоматизацией их компиляции, позволяет закрепить теоретические знания на практике и выработать устойчивые навыки взаимодействия с командной строкой.</w:t>
      </w:r>
      <w:r>
        <w:rPr>
          <w:highlight w:val="none"/>
          <w:lang w:val="ru-RU" w:bidi="ru-RU"/>
        </w:rPr>
        <w:t xml:space="preserve"> Этот опыт является незаменимым для профессионального роста в сфере информационных технологий, открывая доступ к мощным средствам автоматизации и глубокой отладки кода. Изучение флагов компиляции и синтаксиса сборочных файлов помогает понять внутреннюю кухн</w:t>
      </w:r>
      <w:r>
        <w:rPr>
          <w:highlight w:val="none"/>
          <w:lang w:val="ru-RU" w:bidi="ru-RU"/>
        </w:rPr>
        <w:t xml:space="preserve">ю создания программ, делая разработчика более независимым от графических интегрированных сред разработки. Таким образом, данная работа закладывает критически важный фундамент для успешного освоения сложных инженерных дисциплин и последующей карьеры в IT-инд</w:t>
      </w:r>
      <w:r>
        <w:rPr>
          <w:highlight w:val="none"/>
          <w:lang w:val="ru-RU" w:bidi="ru-RU"/>
        </w:rPr>
        <w:t xml:space="preserve">устрии, обеспечивая уверенность при работе с любым UNIX-подобным окружением в будущих коммерческих исследовательских проектах.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  <w:br w:type="page" w:clear="all"/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</w:rPr>
      </w:r>
    </w:p>
    <w:p w14:paraId="3D8B6CFE">
      <w:pPr>
        <w:pStyle w:val="1079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1</w:t>
      </w:r>
      <w:r>
        <w:rPr>
          <w:b/>
          <w:bCs/>
          <w:highlight w:val="none"/>
          <w:lang w:val="ru-RU" w:bidi="ru-RU"/>
          <w14:ligatures w14:val="none"/>
        </w:rPr>
        <w:t xml:space="preserve"> –</w:t>
      </w:r>
      <w:r>
        <w:rPr>
          <w:b/>
          <w:bCs/>
          <w:highlight w:val="none"/>
          <w:lang w:val="ru-RU" w:bidi="ru-RU"/>
          <w14:ligatures w14:val="none"/>
        </w:rPr>
        <w:t xml:space="preserve"> 2:</w:t>
      </w:r>
      <w:r>
        <w:rPr>
          <w:b/>
          <w:bCs/>
          <w:highlight w:val="none"/>
          <w:lang w:val="ru-RU" w:bidi="ru-RU"/>
        </w:rPr>
      </w:r>
    </w:p>
    <w:p w14:paraId="5B2EC38E">
      <w:pPr>
        <w:pStyle w:val="1079"/>
        <w:suppressLineNumbers w:val="false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1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AC38314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4644" cy="25054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195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504643" cy="2505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96pt;height:197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6E69D808">
      <w:pPr>
        <w:pStyle w:val="1079"/>
        <w:pBdr/>
        <w:spacing/>
        <w:ind/>
        <w:jc w:val="center"/>
        <w:rPr>
          <w:highlight w:val="none"/>
          <w:lang w:val="ru-RU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 – Решение 1 и 2 на </w:t>
      </w:r>
      <w:r>
        <w:rPr>
          <w:lang w:val="en-US"/>
        </w:rPr>
        <w:t xml:space="preserve">C </w:t>
      </w:r>
      <w:r>
        <w:rPr>
          <w:lang w:val="ru-RU"/>
        </w:rPr>
        <w:t xml:space="preserve">и </w:t>
      </w:r>
      <w:r>
        <w:rPr>
          <w:lang w:val="en-US"/>
        </w:rPr>
        <w:t xml:space="preserve">C++ </w:t>
      </w:r>
      <w:r>
        <w:rPr>
          <w:lang w:val="ru-RU"/>
        </w:rPr>
        <w:t xml:space="preserve">соответственно</w:t>
      </w:r>
      <w:r/>
    </w:p>
    <w:p w14:paraId="6BDE38BE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3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:lang w:val="ru-RU" w:bidi="ru-RU"/>
          <w14:ligatures w14:val="none"/>
        </w:rPr>
      </w:r>
      <w:r>
        <w:rPr>
          <w:b/>
          <w:bCs/>
          <w:highlight w:val="none"/>
          <w:lang w:val="ru-RU" w:bidi="ru-RU"/>
          <w14:ligatures w14:val="none"/>
        </w:rPr>
      </w:r>
    </w:p>
    <w:p w14:paraId="71592083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2</w:t>
      </w:r>
      <w:r>
        <w:rPr>
          <w:highlight w:val="none"/>
          <w:lang w:val="ru-RU" w:bidi="ru-RU"/>
        </w:rPr>
      </w:r>
    </w:p>
    <w:p w14:paraId="1F98D90A">
      <w:pPr>
        <w:pStyle w:val="1079"/>
        <w:pBdr/>
        <w:spacing/>
        <w:ind/>
        <w:jc w:val="center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0EA833F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9337" cy="425991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536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49337" cy="4259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0.11pt;height:335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E3E7ED0">
      <w:pPr>
        <w:pStyle w:val="1079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– Решение 3 на C </w:t>
      </w:r>
      <w:r/>
    </w:p>
    <w:p w14:paraId="23BE9C00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4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AF7D3D1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3</w:t>
      </w: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 w:bidi="ru-RU"/>
        </w:rPr>
      </w:r>
    </w:p>
    <w:p w14:paraId="4964C826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6336" cy="297388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866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66336" cy="2973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1.68pt;height:234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5AFCB86C">
      <w:pPr>
        <w:pStyle w:val="1079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– Решение 4 на С </w:t>
      </w:r>
      <w:r/>
    </w:p>
    <w:p w14:paraId="23BE9C00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4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AF7D3D1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4</w:t>
      </w:r>
      <w:r>
        <w:rPr>
          <w:highlight w:val="none"/>
          <w:lang w:val="ru-RU" w:bidi="ru-RU"/>
        </w:rPr>
      </w:r>
    </w:p>
    <w:p w14:paraId="104EF45D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534" cy="43105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153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467534" cy="431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3.03pt;height:339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83FD2B9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– Решение, создание makefile </w: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</w:p>
    <w:p w14:paraId="3677D486">
      <w:pPr>
        <w:pStyle w:val="1079"/>
        <w:pBdr/>
        <w:spacing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t xml:space="preserve">Контрольные вопросы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54B4908C">
      <w:pPr>
        <w:pStyle w:val="1079"/>
        <w:pBdr/>
        <w:spacing/>
        <w:ind/>
        <w:rPr>
          <w14:ligatures w14:val="none"/>
        </w:rPr>
      </w:pPr>
      <w:r>
        <w:t xml:space="preserve">1. Перечислите известные Вам текстовые редакторы в ОС Linux. Обоснуйте Ваш выбор.</w:t>
      </w:r>
      <w:r>
        <w:t xml:space="preserve">В ОС Linux популярны консольные редакторы </w:t>
      </w:r>
      <w:r>
        <w:t xml:space="preserve">nano</w:t>
      </w:r>
      <w:r>
        <w:t xml:space="preserve">, </w:t>
      </w:r>
      <w:r>
        <w:t xml:space="preserve">vim</w:t>
      </w:r>
      <w:r>
        <w:t xml:space="preserve"> и графический </w:t>
      </w:r>
      <w:r>
        <w:t xml:space="preserve">gedit</w:t>
      </w:r>
      <w:r>
        <w:t xml:space="preserve">. Для быстрого редактирования конфигурационных файлов я выбираю </w:t>
      </w:r>
      <w:r>
        <w:t xml:space="preserve">nano</w:t>
      </w:r>
      <w:r>
        <w:t xml:space="preserve"> из-за его интуитивно понятного интерфейса и отображения подсказок горячих клавиш внизу экрана. Для написания кода и сложной работы с текстом я выбираю </w:t>
      </w:r>
      <w:r>
        <w:t xml:space="preserve">vim</w:t>
      </w:r>
      <w:r>
        <w:t xml:space="preserve">, так как он позволяет редактировать файл без использования мыши, имеет мощнейшие инструменты поиска, замены и макросов, что многократно ускоряет работу профессионала.</w:t>
      </w:r>
      <w:r/>
    </w:p>
    <w:p w14:paraId="65C88A3C">
      <w:pPr>
        <w:pStyle w:val="1079"/>
        <w:pBdr/>
        <w:spacing/>
        <w:ind/>
        <w:rPr>
          <w14:ligatures w14:val="none"/>
        </w:rPr>
      </w:pPr>
      <w:r>
        <w:t xml:space="preserve">2. Укажите параметры вызова компилятора. Назовите назначение флагов -g, -c, -Wall.</w:t>
      </w:r>
      <w:r>
        <w:t xml:space="preserve">Параметры вызова включают флаги (опции), имена исходных файлов и ключ </w:t>
      </w:r>
      <w:r>
        <w:t xml:space="preserve">-o</w:t>
      </w:r>
      <w:r>
        <w:t xml:space="preserve"> для указания имени выходного файла. </w:t>
      </w:r>
      <w:r/>
    </w:p>
    <w:p w14:paraId="66C7D6EE">
      <w:pPr>
        <w:pStyle w:val="1079"/>
        <w:pBdr/>
        <w:spacing/>
        <w:ind w:left="709"/>
        <w:rPr>
          <w14:ligatures w14:val="none"/>
        </w:rPr>
      </w:pPr>
      <w:r>
        <w:t xml:space="preserve">-g</w:t>
      </w:r>
      <w:r>
        <w:t xml:space="preserve"> — включает генерацию отладочной информации, необходимой для работы отладчика GDB.</w:t>
      </w:r>
      <w:r/>
    </w:p>
    <w:p w14:paraId="11A14476">
      <w:pPr>
        <w:pStyle w:val="1079"/>
        <w:pBdr/>
        <w:spacing/>
        <w:ind w:left="709"/>
        <w:rPr>
          <w14:ligatures w14:val="none"/>
        </w:rPr>
      </w:pPr>
      <w:r>
        <w:t xml:space="preserve">-c</w:t>
      </w:r>
      <w:r>
        <w:t xml:space="preserve"> — указывает компилятору только скомпилировать исходный файл в объектный (.o), пропуская этап линковки.</w:t>
      </w:r>
      <w:r/>
    </w:p>
    <w:p w14:paraId="05FF0DB0">
      <w:pPr>
        <w:pStyle w:val="1079"/>
        <w:pBdr/>
        <w:spacing/>
        <w:ind w:left="709"/>
        <w:rPr>
          <w14:ligatures w14:val="none"/>
        </w:rPr>
      </w:pPr>
      <w:r>
        <w:t xml:space="preserve">-Wall</w:t>
      </w:r>
      <w:r>
        <w:t xml:space="preserve"> — включает вывод всех возможных предупреждений компилятора о потенциальных ошибках в коде.</w:t>
      </w:r>
      <w:r/>
    </w:p>
    <w:p w14:paraId="57AA3087">
      <w:pPr>
        <w:pStyle w:val="1079"/>
        <w:pBdr/>
        <w:spacing/>
        <w:ind/>
        <w:rPr>
          <w14:ligatures w14:val="none"/>
        </w:rPr>
      </w:pPr>
      <w:r>
        <w:t xml:space="preserve">3. Перечислите шаги отладки программы с помощью отладчика gdb.</w:t>
      </w:r>
      <w:r/>
    </w:p>
    <w:p w14:paraId="2AF91EF1">
      <w:pPr>
        <w:pStyle w:val="1079"/>
        <w:pBdr/>
        <w:spacing/>
        <w:ind w:left="709"/>
        <w:rPr>
          <w14:ligatures w14:val="none"/>
        </w:rPr>
      </w:pPr>
      <w:r>
        <w:t xml:space="preserve">Скомпилировать программу с флагом </w:t>
      </w:r>
      <w:r>
        <w:t xml:space="preserve">-g</w:t>
      </w:r>
      <w:r>
        <w:t xml:space="preserve"> (например, </w:t>
      </w:r>
      <w:r>
        <w:t xml:space="preserve">gcc -g main.c -o main</w:t>
      </w:r>
      <w:r>
        <w:t xml:space="preserve">).</w:t>
      </w:r>
      <w:r/>
    </w:p>
    <w:p w14:paraId="64B9A092">
      <w:pPr>
        <w:pStyle w:val="1079"/>
        <w:pBdr/>
        <w:spacing/>
        <w:ind w:left="709"/>
        <w:rPr>
          <w14:ligatures w14:val="none"/>
        </w:rPr>
      </w:pPr>
      <w:r>
        <w:t xml:space="preserve">Запустить отладчик с именем программы: </w:t>
      </w:r>
      <w:r>
        <w:t xml:space="preserve">gdb main</w:t>
      </w:r>
      <w:r>
        <w:t xml:space="preserve">.</w:t>
      </w:r>
      <w:r/>
    </w:p>
    <w:p w14:paraId="4537414D">
      <w:pPr>
        <w:pStyle w:val="1079"/>
        <w:pBdr/>
        <w:spacing/>
        <w:ind w:left="709"/>
        <w:rPr>
          <w14:ligatures w14:val="none"/>
        </w:rPr>
      </w:pPr>
      <w:r>
        <w:t xml:space="preserve">Установить точку останова на нужной строке или функции: </w:t>
      </w:r>
      <w:r>
        <w:t xml:space="preserve">b main</w:t>
      </w:r>
      <w:r>
        <w:t xml:space="preserve"> или </w:t>
      </w:r>
      <w:r>
        <w:t xml:space="preserve">b 10</w:t>
      </w:r>
      <w:r>
        <w:t xml:space="preserve">.</w:t>
      </w:r>
      <w:r/>
    </w:p>
    <w:p w14:paraId="5284ABE6">
      <w:pPr>
        <w:pStyle w:val="1079"/>
        <w:pBdr/>
        <w:spacing/>
        <w:ind w:left="709"/>
        <w:rPr>
          <w14:ligatures w14:val="none"/>
        </w:rPr>
      </w:pPr>
      <w:r>
        <w:t xml:space="preserve">Запустить программу: </w:t>
      </w:r>
      <w:r>
        <w:t xml:space="preserve">r</w:t>
      </w:r>
      <w:r>
        <w:t xml:space="preserve">.</w:t>
      </w:r>
      <w:r/>
    </w:p>
    <w:p w14:paraId="454FD8A5">
      <w:pPr>
        <w:pStyle w:val="1079"/>
        <w:pBdr/>
        <w:spacing/>
        <w:ind w:left="709"/>
        <w:rPr>
          <w14:ligatures w14:val="none"/>
        </w:rPr>
      </w:pPr>
      <w:r>
        <w:t xml:space="preserve">Выполнять код пошагово: </w:t>
      </w:r>
      <w:r>
        <w:t xml:space="preserve">n</w:t>
      </w:r>
      <w:r>
        <w:t xml:space="preserve"> (без входа в функции) или </w:t>
      </w:r>
      <w:r>
        <w:t xml:space="preserve">s</w:t>
      </w:r>
      <w:r>
        <w:t xml:space="preserve"> (с входом).</w:t>
      </w:r>
      <w:r/>
    </w:p>
    <w:p w14:paraId="343EC547">
      <w:pPr>
        <w:pStyle w:val="1079"/>
        <w:pBdr/>
        <w:spacing/>
        <w:ind w:left="709"/>
        <w:rPr>
          <w14:ligatures w14:val="none"/>
        </w:rPr>
      </w:pPr>
      <w:r>
        <w:t xml:space="preserve">Просматривать значения переменных: </w:t>
      </w:r>
      <w:r>
        <w:t xml:space="preserve">p variable_name</w:t>
      </w:r>
      <w:r>
        <w:t xml:space="preserve"> или исходный код: </w:t>
      </w:r>
      <w:r>
        <w:t xml:space="preserve">l</w:t>
      </w:r>
      <w:r>
        <w:t xml:space="preserve">.</w:t>
      </w:r>
      <w:r/>
    </w:p>
    <w:p w14:paraId="72E4AC07">
      <w:pPr>
        <w:pStyle w:val="1079"/>
        <w:pBdr/>
        <w:spacing/>
        <w:ind w:left="709"/>
        <w:rPr>
          <w:highlight w:val="none"/>
          <w14:ligatures w14:val="none"/>
        </w:rPr>
      </w:pPr>
      <w:r>
        <w:t xml:space="preserve">Завершить работу: </w:t>
      </w:r>
      <w:r>
        <w:t xml:space="preserve">q</w:t>
      </w:r>
      <w:r>
        <w:t xml:space="preserve">.</w:t>
      </w:r>
      <w:r>
        <w:rPr>
          <w:highlight w:val="none"/>
        </w:rPr>
      </w:r>
    </w:p>
    <w:p w14:paraId="06E51716">
      <w:pPr>
        <w:pStyle w:val="107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4. </w:t>
      </w:r>
      <w:r>
        <w:rPr>
          <w:highlight w:val="none"/>
          <w:lang w:val="ru-RU"/>
        </w:rPr>
        <w:t xml:space="preserve">Решение на Рисунке 5 </w:t>
      </w:r>
      <w:r>
        <w:rPr>
          <w:highlight w:val="none"/>
        </w:rPr>
      </w:r>
    </w:p>
    <w:p w14:paraId="5B26979F">
      <w:pPr>
        <w:pStyle w:val="1079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8650" cy="10614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929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408649" cy="1061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88pt;height:83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41E38DE4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– Кр. вопрос 4 </w:t>
      </w:r>
      <w:r/>
    </w:p>
    <w:p w14:paraId="4BB4F7B3">
      <w:pPr>
        <w:pStyle w:val="107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5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ru-RU"/>
        </w:rPr>
        <w:t xml:space="preserve">Решение на Рисунке 6</w:t>
      </w:r>
      <w:r>
        <w:rPr>
          <w:highlight w:val="none"/>
        </w:rPr>
      </w:r>
      <w:r>
        <w:rPr>
          <w:highlight w:val="none"/>
        </w:rPr>
      </w:r>
    </w:p>
    <w:p w14:paraId="13913E01">
      <w:pPr>
        <w:pStyle w:val="1079"/>
        <w:suppressLineNumbers w:val="false"/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5025" cy="13087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178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15024" cy="1308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2.13pt;height:103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highlight w:val="none"/>
          <w14:ligatures w14:val="none"/>
        </w:rPr>
      </w:r>
    </w:p>
    <w:p w14:paraId="0FC835AB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 – Кр. вопрос 5 </w:t>
      </w:r>
      <w:r/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/>
    </w:p>
    <w:p w14:paraId="7754B7CB">
      <w:pPr>
        <w:pStyle w:val="1079"/>
        <w:suppressLineNumbers w:val="false"/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Заключение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11FDCB8">
      <w:pPr>
        <w:pStyle w:val="1079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Подводя итоги проделанной работы, можно с уверенностью сказать, что освоение базовых инструментов компиляции и отладки в среде Linux является неотъемлемой частью профессионального становления разработчика. Мы успешно прошли весь путь от написания простейшег</w:t>
      </w:r>
      <w:r>
        <w:rPr>
          <w:highlight w:val="none"/>
          <w:lang w:val="ru-RU" w:bidi="ru-RU"/>
        </w:rPr>
        <w:t xml:space="preserve">о исходного кода на языках C и C++ до получения готового исполняемого файла, минуя привычные графические интерфейсы. Работа с компилятором GCC и отладчиком GDB наглядно продемонстрировала, насколько глубоким и прозрачным может быть процесс управления память</w:t>
      </w:r>
      <w:r>
        <w:rPr>
          <w:highlight w:val="none"/>
          <w:lang w:val="ru-RU" w:bidi="ru-RU"/>
        </w:rPr>
        <w:t xml:space="preserve">ю и выполнения инструкций процессором. Использование флагов компиляции позволило нам не только собирать программы, но и генерировать отладочную информацию, а также контролировать уровень строгости проверок со стороны компилятора. Отдельного внимания заслужи</w:t>
      </w:r>
      <w:r>
        <w:rPr>
          <w:highlight w:val="none"/>
          <w:lang w:val="ru-RU" w:bidi="ru-RU"/>
        </w:rPr>
        <w:t xml:space="preserve">вает изучение утилиты Make и синтаксиса файлов Makefile. Автоматизация рутинных процессов сборки экономит колоссальное количество времени и минимизирует вероятность возникновения ошибок при компиляции многофайловых проектов. Написание программ для вычислени</w:t>
      </w:r>
      <w:r>
        <w:rPr>
          <w:highlight w:val="none"/>
          <w:lang w:val="ru-RU" w:bidi="ru-RU"/>
        </w:rPr>
        <w:t xml:space="preserve">я гипотенузы и суммы натуральных чисел закрепило навыки алгоритмизации, а создание универсального сборочного файла показало важность грамотного структурирования зависимостей между модулями. Приобретенные компетенции полностью соответствуют современным требо</w:t>
      </w:r>
      <w:r>
        <w:rPr>
          <w:highlight w:val="none"/>
          <w:lang w:val="ru-RU" w:bidi="ru-RU"/>
        </w:rPr>
        <w:t xml:space="preserve">ваниям индустрии, где умение работать в командной строке и настраивать процессы непрерывной интеграции ценится на вес золота. Данный практический опыт послужил надежным трамплином для изучения более сложных концепций системного программирования, работы с се</w:t>
      </w:r>
      <w:r>
        <w:rPr>
          <w:highlight w:val="none"/>
          <w:lang w:val="ru-RU" w:bidi="ru-RU"/>
        </w:rPr>
        <w:t xml:space="preserve">тевыми протоколами и разработки кроссплатформенных приложений, что открывает перед программистом безграничные возможности для реализации самых смелых и амбициозных идей. В дальнейшем рекомендуется постоянно совершенствовать навыки, изучать новые флаги оптим</w:t>
      </w:r>
      <w:r>
        <w:rPr>
          <w:highlight w:val="none"/>
          <w:lang w:val="ru-RU" w:bidi="ru-RU"/>
        </w:rPr>
        <w:t xml:space="preserve">изации и активно применять системы контроля версий для отслеживания всех изменений в коде. Это гарантирует стабильность и надежность разрабатываемого программного продукта.</w:t>
      </w:r>
      <w:r>
        <w:rPr>
          <w:highlight w:val="none"/>
          <w:lang w:val="ru-RU" w:bidi="ru-RU"/>
        </w:rPr>
      </w:r>
      <w:r>
        <w:rPr>
          <w:highlight w:val="none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39A91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7A729A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1004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F93D5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AB743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1004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47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13A304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6D19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9A751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6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AD37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C462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DB93C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F8706A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13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15">
    <w:nsid w:val="469E5B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E5F3B77"/>
    <w:styleLink w:val="1029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28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35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9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630215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2">
    <w:nsid w:val="740771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4DF53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702EC8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C41D2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75A3F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478F22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8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28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8"/>
  </w:num>
  <w:num w:numId="4">
    <w:abstractNumId w:val="16"/>
  </w:num>
  <w:num w:numId="5">
    <w:abstractNumId w:val="17"/>
  </w:num>
  <w:num w:numId="6">
    <w:abstractNumId w:val="24"/>
  </w:num>
  <w:num w:numId="7">
    <w:abstractNumId w:val="25"/>
  </w:num>
  <w:num w:numId="8">
    <w:abstractNumId w:val="0"/>
  </w:num>
  <w:num w:numId="9">
    <w:abstractNumId w:val="6"/>
  </w:num>
  <w:num w:numId="10">
    <w:abstractNumId w:val="13"/>
  </w:num>
  <w:num w:numId="11">
    <w:abstractNumId w:val="23"/>
  </w:num>
  <w:num w:numId="12">
    <w:abstractNumId w:val="21"/>
  </w:num>
  <w:num w:numId="13">
    <w:abstractNumId w:val="12"/>
  </w:num>
  <w:num w:numId="14">
    <w:abstractNumId w:val="5"/>
  </w:num>
  <w:num w:numId="15">
    <w:abstractNumId w:val="14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 w:numId="20">
    <w:abstractNumId w:val="20"/>
  </w:num>
  <w:num w:numId="21">
    <w:abstractNumId w:val="15"/>
  </w:num>
  <w:num w:numId="22">
    <w:abstractNumId w:val="19"/>
  </w:num>
  <w:num w:numId="23">
    <w:abstractNumId w:val="10"/>
  </w:num>
  <w:num w:numId="24">
    <w:abstractNumId w:val="8"/>
  </w:num>
  <w:num w:numId="25">
    <w:abstractNumId w:val="22"/>
  </w:num>
  <w:num w:numId="26">
    <w:abstractNumId w:val="2"/>
  </w:num>
  <w:num w:numId="27">
    <w:abstractNumId w:val="11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4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85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86">
    <w:name w:val="Heading 1"/>
    <w:basedOn w:val="785"/>
    <w:next w:val="7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Plain Table 1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79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7">
    <w:name w:val="Intense Emphasis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818">
    <w:name w:val="Intense Reference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81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0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821">
    <w:name w:val="Strong"/>
    <w:basedOn w:val="795"/>
    <w:uiPriority w:val="22"/>
    <w:qFormat/>
    <w:pPr>
      <w:pBdr/>
      <w:spacing/>
      <w:ind/>
    </w:pPr>
    <w:rPr>
      <w:b/>
      <w:bCs/>
    </w:rPr>
  </w:style>
  <w:style w:type="character" w:styleId="822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3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4">
    <w:name w:val="Caption"/>
    <w:basedOn w:val="785"/>
    <w:next w:val="785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825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26" w:customStyle="1">
    <w:name w:val="Заголовок 11"/>
    <w:basedOn w:val="785"/>
    <w:next w:val="785"/>
    <w:link w:val="10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7" w:customStyle="1">
    <w:name w:val="Заголовок 12"/>
    <w:basedOn w:val="785"/>
    <w:next w:val="785"/>
    <w:link w:val="828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8" w:customStyle="1">
    <w:name w:val="Heading 1 Char"/>
    <w:basedOn w:val="795"/>
    <w:link w:val="82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29" w:customStyle="1">
    <w:name w:val="Title Char"/>
    <w:basedOn w:val="795"/>
    <w:uiPriority w:val="10"/>
    <w:pPr>
      <w:pBdr/>
      <w:spacing/>
      <w:ind/>
    </w:pPr>
    <w:rPr>
      <w:sz w:val="48"/>
      <w:szCs w:val="48"/>
    </w:rPr>
  </w:style>
  <w:style w:type="character" w:styleId="830" w:customStyle="1">
    <w:name w:val="Subtitle Char"/>
    <w:basedOn w:val="795"/>
    <w:uiPriority w:val="11"/>
    <w:pPr>
      <w:pBdr/>
      <w:spacing/>
      <w:ind/>
    </w:pPr>
    <w:rPr>
      <w:sz w:val="24"/>
      <w:szCs w:val="24"/>
    </w:rPr>
  </w:style>
  <w:style w:type="character" w:styleId="831" w:customStyle="1">
    <w:name w:val="Quote Char"/>
    <w:uiPriority w:val="29"/>
    <w:pPr>
      <w:pBdr/>
      <w:spacing/>
      <w:ind/>
    </w:pPr>
    <w:rPr>
      <w:i/>
    </w:rPr>
  </w:style>
  <w:style w:type="character" w:styleId="832" w:customStyle="1">
    <w:name w:val="Intense Quote Char"/>
    <w:uiPriority w:val="30"/>
    <w:pPr>
      <w:pBdr/>
      <w:spacing/>
      <w:ind/>
    </w:pPr>
    <w:rPr>
      <w:i/>
    </w:rPr>
  </w:style>
  <w:style w:type="character" w:styleId="833" w:customStyle="1">
    <w:name w:val="Footnote Text Char"/>
    <w:uiPriority w:val="99"/>
    <w:pPr>
      <w:pBdr/>
      <w:spacing/>
      <w:ind/>
    </w:pPr>
    <w:rPr>
      <w:sz w:val="18"/>
    </w:rPr>
  </w:style>
  <w:style w:type="character" w:styleId="834" w:customStyle="1">
    <w:name w:val="Endnote Text Char"/>
    <w:uiPriority w:val="99"/>
    <w:pPr>
      <w:pBdr/>
      <w:spacing/>
      <w:ind/>
    </w:pPr>
    <w:rPr>
      <w:sz w:val="20"/>
    </w:rPr>
  </w:style>
  <w:style w:type="paragraph" w:styleId="835" w:customStyle="1">
    <w:name w:val="Заг_2_7.32"/>
    <w:basedOn w:val="1028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36" w:customStyle="1">
    <w:name w:val="Заголовок 2 Знак1"/>
    <w:basedOn w:val="795"/>
    <w:link w:val="78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37" w:customStyle="1">
    <w:name w:val="Заголовок 31"/>
    <w:basedOn w:val="785"/>
    <w:next w:val="785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38" w:customStyle="1">
    <w:name w:val="Heading 3 Char"/>
    <w:basedOn w:val="795"/>
    <w:link w:val="83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39" w:customStyle="1">
    <w:name w:val="Заголовок 41"/>
    <w:basedOn w:val="785"/>
    <w:next w:val="785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40" w:customStyle="1">
    <w:name w:val="Heading 4 Char"/>
    <w:basedOn w:val="795"/>
    <w:link w:val="83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41" w:customStyle="1">
    <w:name w:val="Заголовок 51"/>
    <w:basedOn w:val="785"/>
    <w:next w:val="785"/>
    <w:link w:val="84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42" w:customStyle="1">
    <w:name w:val="Heading 5 Char"/>
    <w:basedOn w:val="795"/>
    <w:link w:val="84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43" w:customStyle="1">
    <w:name w:val="Заголовок 61"/>
    <w:basedOn w:val="785"/>
    <w:next w:val="785"/>
    <w:link w:val="84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44" w:customStyle="1">
    <w:name w:val="Heading 6 Char"/>
    <w:basedOn w:val="795"/>
    <w:link w:val="84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45" w:customStyle="1">
    <w:name w:val="Заголовок 71"/>
    <w:basedOn w:val="785"/>
    <w:next w:val="785"/>
    <w:link w:val="84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46" w:customStyle="1">
    <w:name w:val="Heading 7 Char"/>
    <w:basedOn w:val="795"/>
    <w:link w:val="84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47" w:customStyle="1">
    <w:name w:val="Заголовок 81"/>
    <w:basedOn w:val="785"/>
    <w:next w:val="785"/>
    <w:link w:val="84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8" w:customStyle="1">
    <w:name w:val="Heading 8 Char"/>
    <w:basedOn w:val="795"/>
    <w:link w:val="84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49" w:customStyle="1">
    <w:name w:val="Заголовок 91"/>
    <w:basedOn w:val="785"/>
    <w:next w:val="785"/>
    <w:link w:val="85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0" w:customStyle="1">
    <w:name w:val="Heading 9 Char"/>
    <w:basedOn w:val="795"/>
    <w:link w:val="84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51">
    <w:name w:val="Title"/>
    <w:basedOn w:val="785"/>
    <w:next w:val="785"/>
    <w:link w:val="85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52" w:customStyle="1">
    <w:name w:val="Заголовок Знак"/>
    <w:basedOn w:val="795"/>
    <w:link w:val="851"/>
    <w:uiPriority w:val="10"/>
    <w:pPr>
      <w:pBdr/>
      <w:spacing/>
      <w:ind/>
    </w:pPr>
    <w:rPr>
      <w:sz w:val="48"/>
      <w:szCs w:val="48"/>
    </w:rPr>
  </w:style>
  <w:style w:type="paragraph" w:styleId="853">
    <w:name w:val="Subtitle"/>
    <w:basedOn w:val="785"/>
    <w:next w:val="785"/>
    <w:link w:val="854"/>
    <w:uiPriority w:val="11"/>
    <w:qFormat/>
    <w:pPr>
      <w:pBdr/>
      <w:spacing w:after="200" w:before="200"/>
      <w:ind/>
    </w:pPr>
  </w:style>
  <w:style w:type="character" w:styleId="854" w:customStyle="1">
    <w:name w:val="Подзаголовок Знак"/>
    <w:basedOn w:val="795"/>
    <w:link w:val="853"/>
    <w:uiPriority w:val="11"/>
    <w:pPr>
      <w:pBdr/>
      <w:spacing/>
      <w:ind/>
    </w:pPr>
    <w:rPr>
      <w:sz w:val="24"/>
      <w:szCs w:val="24"/>
    </w:rPr>
  </w:style>
  <w:style w:type="paragraph" w:styleId="855">
    <w:name w:val="Quote"/>
    <w:basedOn w:val="785"/>
    <w:next w:val="785"/>
    <w:link w:val="856"/>
    <w:uiPriority w:val="29"/>
    <w:qFormat/>
    <w:pPr>
      <w:pBdr/>
      <w:spacing/>
      <w:ind w:right="720" w:left="720"/>
    </w:pPr>
    <w:rPr>
      <w:i/>
    </w:rPr>
  </w:style>
  <w:style w:type="character" w:styleId="856" w:customStyle="1">
    <w:name w:val="Цитата 2 Знак"/>
    <w:link w:val="855"/>
    <w:uiPriority w:val="29"/>
    <w:pPr>
      <w:pBdr/>
      <w:spacing/>
      <w:ind/>
    </w:pPr>
    <w:rPr>
      <w:i/>
    </w:rPr>
  </w:style>
  <w:style w:type="paragraph" w:styleId="857">
    <w:name w:val="Intense Quote"/>
    <w:basedOn w:val="785"/>
    <w:next w:val="785"/>
    <w:link w:val="85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58" w:customStyle="1">
    <w:name w:val="Выделенная цитата Знак"/>
    <w:link w:val="857"/>
    <w:uiPriority w:val="30"/>
    <w:pPr>
      <w:pBdr/>
      <w:spacing/>
      <w:ind/>
    </w:pPr>
    <w:rPr>
      <w:i/>
    </w:rPr>
  </w:style>
  <w:style w:type="character" w:styleId="859" w:customStyle="1">
    <w:name w:val="Header Char"/>
    <w:basedOn w:val="795"/>
    <w:uiPriority w:val="99"/>
    <w:pPr>
      <w:pBdr/>
      <w:spacing/>
      <w:ind/>
    </w:pPr>
  </w:style>
  <w:style w:type="character" w:styleId="860" w:customStyle="1">
    <w:name w:val="Footer Char"/>
    <w:basedOn w:val="795"/>
    <w:uiPriority w:val="99"/>
    <w:pPr>
      <w:pBdr/>
      <w:spacing/>
      <w:ind/>
    </w:pPr>
  </w:style>
  <w:style w:type="paragraph" w:styleId="861" w:customStyle="1">
    <w:name w:val="Название объекта1"/>
    <w:basedOn w:val="785"/>
    <w:next w:val="78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62" w:customStyle="1">
    <w:name w:val="Caption Char"/>
    <w:uiPriority w:val="99"/>
    <w:pPr>
      <w:pBdr/>
      <w:spacing/>
      <w:ind/>
    </w:pPr>
  </w:style>
  <w:style w:type="table" w:styleId="863" w:customStyle="1">
    <w:name w:val="Table Grid Light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 простая 11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Таблица простая 21"/>
    <w:basedOn w:val="79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Таблица простая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Таблица простая 4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Таблица простая 5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Таблица-сетка 1 светл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Таблица-сетка 2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Таблица-сетка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Таблица-сетка 4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Таблица-сетка 5 тем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5 Dark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Таблица-сетка 6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Таблица-сетка 7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Список-таблица 1 светл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Список-таблица 2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Список-таблица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Список-таблица 4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Список-таблица 5 тем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Список-таблица 6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Список-таблица 7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1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2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3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4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ned - Accent 5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ned - Accent 6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1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2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&amp; Lined - Accent 3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&amp; Lined - Accent 4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 - Accent 5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&amp; Lined - Accent 6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Bordered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>
    <w:name w:val="footnote text"/>
    <w:basedOn w:val="785"/>
    <w:link w:val="9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89" w:customStyle="1">
    <w:name w:val="Текст сноски Знак"/>
    <w:link w:val="988"/>
    <w:uiPriority w:val="99"/>
    <w:pPr>
      <w:pBdr/>
      <w:spacing/>
      <w:ind/>
    </w:pPr>
    <w:rPr>
      <w:sz w:val="18"/>
    </w:rPr>
  </w:style>
  <w:style w:type="character" w:styleId="990">
    <w:name w:val="footnote reference"/>
    <w:basedOn w:val="795"/>
    <w:uiPriority w:val="99"/>
    <w:unhideWhenUsed/>
    <w:pPr>
      <w:pBdr/>
      <w:spacing/>
      <w:ind/>
    </w:pPr>
    <w:rPr>
      <w:vertAlign w:val="superscript"/>
    </w:rPr>
  </w:style>
  <w:style w:type="paragraph" w:styleId="991">
    <w:name w:val="endnote text"/>
    <w:basedOn w:val="785"/>
    <w:link w:val="99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92" w:customStyle="1">
    <w:name w:val="Текст концевой сноски Знак"/>
    <w:link w:val="991"/>
    <w:uiPriority w:val="99"/>
    <w:pPr>
      <w:pBdr/>
      <w:spacing/>
      <w:ind/>
    </w:pPr>
    <w:rPr>
      <w:sz w:val="20"/>
    </w:rPr>
  </w:style>
  <w:style w:type="character" w:styleId="993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94">
    <w:name w:val="toc 3"/>
    <w:basedOn w:val="785"/>
    <w:next w:val="785"/>
    <w:uiPriority w:val="39"/>
    <w:unhideWhenUsed/>
    <w:pPr>
      <w:pBdr/>
      <w:spacing w:after="57"/>
      <w:ind w:firstLine="0" w:left="567"/>
    </w:pPr>
  </w:style>
  <w:style w:type="paragraph" w:styleId="995">
    <w:name w:val="toc 4"/>
    <w:basedOn w:val="785"/>
    <w:next w:val="785"/>
    <w:uiPriority w:val="39"/>
    <w:unhideWhenUsed/>
    <w:pPr>
      <w:pBdr/>
      <w:spacing w:after="57"/>
      <w:ind w:firstLine="0" w:left="850"/>
    </w:pPr>
  </w:style>
  <w:style w:type="paragraph" w:styleId="996">
    <w:name w:val="toc 5"/>
    <w:basedOn w:val="785"/>
    <w:next w:val="785"/>
    <w:uiPriority w:val="39"/>
    <w:unhideWhenUsed/>
    <w:pPr>
      <w:pBdr/>
      <w:spacing w:after="57"/>
      <w:ind w:firstLine="0" w:left="1134"/>
    </w:pPr>
  </w:style>
  <w:style w:type="paragraph" w:styleId="997">
    <w:name w:val="toc 6"/>
    <w:basedOn w:val="785"/>
    <w:next w:val="785"/>
    <w:uiPriority w:val="39"/>
    <w:unhideWhenUsed/>
    <w:pPr>
      <w:pBdr/>
      <w:spacing w:after="57"/>
      <w:ind w:firstLine="0" w:left="1417"/>
    </w:pPr>
  </w:style>
  <w:style w:type="paragraph" w:styleId="998">
    <w:name w:val="toc 7"/>
    <w:basedOn w:val="785"/>
    <w:next w:val="785"/>
    <w:uiPriority w:val="39"/>
    <w:unhideWhenUsed/>
    <w:pPr>
      <w:pBdr/>
      <w:spacing w:after="57"/>
      <w:ind w:firstLine="0" w:left="1701"/>
    </w:pPr>
  </w:style>
  <w:style w:type="paragraph" w:styleId="999">
    <w:name w:val="toc 8"/>
    <w:basedOn w:val="785"/>
    <w:next w:val="785"/>
    <w:uiPriority w:val="39"/>
    <w:unhideWhenUsed/>
    <w:pPr>
      <w:pBdr/>
      <w:spacing w:after="57"/>
      <w:ind w:firstLine="0" w:left="1984"/>
    </w:pPr>
  </w:style>
  <w:style w:type="paragraph" w:styleId="1000">
    <w:name w:val="toc 9"/>
    <w:basedOn w:val="785"/>
    <w:next w:val="785"/>
    <w:uiPriority w:val="39"/>
    <w:unhideWhenUsed/>
    <w:pPr>
      <w:pBdr/>
      <w:spacing w:after="57"/>
      <w:ind w:firstLine="0" w:left="2268"/>
    </w:pPr>
  </w:style>
  <w:style w:type="paragraph" w:styleId="1001">
    <w:name w:val="TOC Heading"/>
    <w:uiPriority w:val="39"/>
    <w:unhideWhenUsed/>
    <w:pPr>
      <w:pBdr/>
      <w:spacing/>
      <w:ind/>
    </w:pPr>
  </w:style>
  <w:style w:type="paragraph" w:styleId="1002">
    <w:name w:val="table of figures"/>
    <w:basedOn w:val="785"/>
    <w:next w:val="785"/>
    <w:uiPriority w:val="99"/>
    <w:unhideWhenUsed/>
    <w:pPr>
      <w:pBdr/>
      <w:spacing w:after="0" w:afterAutospacing="0"/>
      <w:ind/>
    </w:pPr>
  </w:style>
  <w:style w:type="paragraph" w:styleId="1003" w:customStyle="1">
    <w:name w:val="Заголовок 21"/>
    <w:basedOn w:val="785"/>
    <w:link w:val="1014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04" w:customStyle="1">
    <w:name w:val="Нижний колонтитул1"/>
    <w:basedOn w:val="785"/>
    <w:link w:val="100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5" w:customStyle="1">
    <w:name w:val="Нижний колонтитул Знак"/>
    <w:basedOn w:val="795"/>
    <w:link w:val="100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6">
    <w:name w:val="Balloon Text"/>
    <w:basedOn w:val="785"/>
    <w:link w:val="1007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07" w:customStyle="1">
    <w:name w:val="Текст выноски Знак"/>
    <w:basedOn w:val="795"/>
    <w:link w:val="1006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08" w:customStyle="1">
    <w:name w:val="Верхний колонтитул1"/>
    <w:basedOn w:val="785"/>
    <w:link w:val="1009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9" w:customStyle="1">
    <w:name w:val="Верхний колонтитул Знак"/>
    <w:basedOn w:val="795"/>
    <w:link w:val="100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0">
    <w:name w:val="List Paragraph"/>
    <w:basedOn w:val="785"/>
    <w:uiPriority w:val="34"/>
    <w:qFormat/>
    <w:pPr>
      <w:pBdr/>
      <w:spacing/>
      <w:ind w:left="720"/>
      <w:contextualSpacing w:val="true"/>
    </w:pPr>
  </w:style>
  <w:style w:type="character" w:styleId="1011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12">
    <w:name w:val="toc 1"/>
    <w:basedOn w:val="785"/>
    <w:next w:val="785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13">
    <w:name w:val="toc 2"/>
    <w:basedOn w:val="785"/>
    <w:next w:val="785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14" w:customStyle="1">
    <w:name w:val="Заголовок 2 Знак"/>
    <w:basedOn w:val="795"/>
    <w:link w:val="1003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15">
    <w:name w:val="Table Grid"/>
    <w:basedOn w:val="79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6">
    <w:name w:val="Placeholder Text"/>
    <w:basedOn w:val="795"/>
    <w:uiPriority w:val="99"/>
    <w:semiHidden/>
    <w:pPr>
      <w:pBdr/>
      <w:spacing/>
      <w:ind/>
    </w:pPr>
    <w:rPr>
      <w:color w:val="808080"/>
    </w:rPr>
  </w:style>
  <w:style w:type="character" w:styleId="1017" w:customStyle="1">
    <w:name w:val="normaltextrun"/>
    <w:basedOn w:val="795"/>
    <w:pPr>
      <w:pBdr/>
      <w:spacing/>
      <w:ind/>
    </w:pPr>
  </w:style>
  <w:style w:type="paragraph" w:styleId="1018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19" w:customStyle="1">
    <w:name w:val="Header2"/>
    <w:basedOn w:val="785"/>
    <w:link w:val="102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0" w:customStyle="1">
    <w:name w:val="Верхний колонтитул Знак1"/>
    <w:basedOn w:val="795"/>
    <w:link w:val="101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1" w:customStyle="1">
    <w:name w:val="Footer2"/>
    <w:basedOn w:val="785"/>
    <w:link w:val="102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2" w:customStyle="1">
    <w:name w:val="Нижний колонтитул Знак1"/>
    <w:basedOn w:val="795"/>
    <w:link w:val="102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3" w:customStyle="1">
    <w:name w:val="Header1"/>
    <w:basedOn w:val="785"/>
    <w:link w:val="102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4" w:customStyle="1">
    <w:name w:val="Верхний колонтитул Знак2"/>
    <w:basedOn w:val="795"/>
    <w:link w:val="102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5" w:customStyle="1">
    <w:name w:val="Footer1"/>
    <w:basedOn w:val="785"/>
    <w:link w:val="102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6" w:customStyle="1">
    <w:name w:val="Нижний колонтитул Знак2"/>
    <w:basedOn w:val="795"/>
    <w:link w:val="102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7" w:customStyle="1">
    <w:name w:val="Заг_1бн_7.32"/>
    <w:next w:val="785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28" w:customStyle="1">
    <w:name w:val="Заг_1_7.32"/>
    <w:basedOn w:val="826"/>
    <w:next w:val="785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29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30" w:customStyle="1">
    <w:name w:val="Список_1_7.32"/>
    <w:uiPriority w:val="99"/>
    <w:pPr>
      <w:pBdr/>
      <w:spacing/>
      <w:ind/>
    </w:pPr>
  </w:style>
  <w:style w:type="character" w:styleId="1031" w:customStyle="1">
    <w:name w:val="Формула_7.32_character"/>
    <w:link w:val="1032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32" w:customStyle="1">
    <w:name w:val="Формула_7.32"/>
    <w:basedOn w:val="1040"/>
    <w:next w:val="785"/>
    <w:link w:val="1031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33" w:customStyle="1">
    <w:name w:val="Абзац_7.32"/>
    <w:basedOn w:val="785"/>
    <w:link w:val="1035"/>
    <w:qFormat/>
    <w:pPr>
      <w:pBdr/>
      <w:spacing w:after="0" w:afterAutospacing="0" w:before="0" w:beforeAutospacing="0"/>
      <w:ind/>
    </w:pPr>
  </w:style>
  <w:style w:type="paragraph" w:styleId="1034" w:customStyle="1">
    <w:name w:val="Верхний колонтитул2"/>
    <w:basedOn w:val="785"/>
    <w:link w:val="103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5" w:customStyle="1">
    <w:name w:val="Абзац_7.32 Знак"/>
    <w:basedOn w:val="795"/>
    <w:link w:val="1033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6" w:customStyle="1">
    <w:name w:val="Верхний колонтитул Знак3"/>
    <w:basedOn w:val="795"/>
    <w:link w:val="103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7" w:customStyle="1">
    <w:name w:val="Нижний колонтитул2"/>
    <w:basedOn w:val="785"/>
    <w:link w:val="103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8" w:customStyle="1">
    <w:name w:val="Нижний колонтитул Знак3"/>
    <w:basedOn w:val="795"/>
    <w:link w:val="1037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9" w:customStyle="1">
    <w:name w:val="Заголовок 1 Знак"/>
    <w:basedOn w:val="795"/>
    <w:link w:val="82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40" w:customStyle="1">
    <w:name w:val="Название объекта2"/>
    <w:basedOn w:val="785"/>
    <w:next w:val="785"/>
    <w:link w:val="1042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41" w:customStyle="1">
    <w:name w:val="Таблица_7.32"/>
    <w:basedOn w:val="1040"/>
    <w:next w:val="1033"/>
    <w:link w:val="1043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42" w:customStyle="1">
    <w:name w:val="Название объекта Знак"/>
    <w:basedOn w:val="795"/>
    <w:link w:val="1040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43" w:customStyle="1">
    <w:name w:val="Таблица_7.32 Знак"/>
    <w:basedOn w:val="1042"/>
    <w:link w:val="1041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44" w:customStyle="1">
    <w:name w:val="Рисунок_7.32"/>
    <w:basedOn w:val="1040"/>
    <w:next w:val="1033"/>
    <w:link w:val="1045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45" w:customStyle="1">
    <w:name w:val="Рисунок_7.32 Знак"/>
    <w:basedOn w:val="1042"/>
    <w:link w:val="1044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46" w:customStyle="1">
    <w:name w:val="Название объекта3"/>
    <w:basedOn w:val="785"/>
    <w:next w:val="785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47" w:customStyle="1">
    <w:name w:val="7.32_СписЛит"/>
    <w:basedOn w:val="785"/>
    <w:link w:val="1048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48" w:customStyle="1">
    <w:name w:val="7.32_СписЛит Знак"/>
    <w:basedOn w:val="795"/>
    <w:link w:val="1047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49" w:customStyle="1">
    <w:name w:val="1"/>
    <w:basedOn w:val="795"/>
    <w:pPr>
      <w:pBdr/>
      <w:spacing/>
      <w:ind/>
    </w:pPr>
  </w:style>
  <w:style w:type="paragraph" w:styleId="1050" w:customStyle="1">
    <w:name w:val="Верхний колонтитул3"/>
    <w:basedOn w:val="785"/>
    <w:link w:val="105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1" w:customStyle="1">
    <w:name w:val="Верхний колонтитул Знак4"/>
    <w:basedOn w:val="795"/>
    <w:link w:val="105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2" w:customStyle="1">
    <w:name w:val="Нижний колонтитул3"/>
    <w:basedOn w:val="785"/>
    <w:link w:val="105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3" w:customStyle="1">
    <w:name w:val="Нижний колонтитул Знак4"/>
    <w:basedOn w:val="795"/>
    <w:link w:val="105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4" w:customStyle="1">
    <w:name w:val="Верхний колонтитул4"/>
    <w:basedOn w:val="785"/>
    <w:link w:val="105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5" w:customStyle="1">
    <w:name w:val="Верхний колонтитул Знак5"/>
    <w:basedOn w:val="795"/>
    <w:link w:val="105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6" w:customStyle="1">
    <w:name w:val="Нижний колонтитул4"/>
    <w:basedOn w:val="785"/>
    <w:link w:val="105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7" w:customStyle="1">
    <w:name w:val="Нижний колонтитул Знак5"/>
    <w:basedOn w:val="795"/>
    <w:link w:val="105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8" w:customStyle="1">
    <w:name w:val="Верхний колонтитул5"/>
    <w:basedOn w:val="785"/>
    <w:link w:val="105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9" w:customStyle="1">
    <w:name w:val="Верхний колонтитул Знак6"/>
    <w:basedOn w:val="795"/>
    <w:link w:val="105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0" w:customStyle="1">
    <w:name w:val="Нижний колонтитул5"/>
    <w:basedOn w:val="785"/>
    <w:link w:val="106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1" w:customStyle="1">
    <w:name w:val="Нижний колонтитул Знак6"/>
    <w:basedOn w:val="795"/>
    <w:link w:val="106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2" w:customStyle="1">
    <w:name w:val="Реферат без отступа влево 7.32"/>
    <w:basedOn w:val="1033"/>
    <w:link w:val="1063"/>
    <w:qFormat/>
    <w:pPr>
      <w:pBdr/>
      <w:spacing/>
      <w:ind w:firstLine="0"/>
      <w:jc w:val="left"/>
    </w:pPr>
  </w:style>
  <w:style w:type="character" w:styleId="1063" w:customStyle="1">
    <w:name w:val="Реферат без отступа влево 7.32 Знак"/>
    <w:basedOn w:val="1035"/>
    <w:link w:val="1062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64">
    <w:name w:val="Header"/>
    <w:basedOn w:val="785"/>
    <w:link w:val="106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5" w:customStyle="1">
    <w:name w:val="Верхний колонтитул Знак7"/>
    <w:basedOn w:val="795"/>
    <w:link w:val="106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6">
    <w:name w:val="Footer"/>
    <w:basedOn w:val="785"/>
    <w:link w:val="1067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7" w:customStyle="1">
    <w:name w:val="Нижний колонтитул Знак7"/>
    <w:basedOn w:val="795"/>
    <w:link w:val="1066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8" w:customStyle="1">
    <w:name w:val="formattext"/>
    <w:basedOn w:val="785"/>
    <w:pPr>
      <w:pBdr/>
      <w:spacing w:line="240" w:lineRule="auto"/>
      <w:ind w:firstLine="0"/>
      <w:jc w:val="left"/>
    </w:pPr>
    <w:rPr>
      <w:lang w:eastAsia="ru-RU"/>
    </w:rPr>
  </w:style>
  <w:style w:type="paragraph" w:styleId="1069" w:customStyle="1">
    <w:name w:val="Курсач"/>
    <w:basedOn w:val="785"/>
    <w:link w:val="1070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70" w:customStyle="1">
    <w:name w:val="Курсач Знак"/>
    <w:basedOn w:val="795"/>
    <w:link w:val="1069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71" w:customStyle="1">
    <w:name w:val="Подрис 7.32"/>
    <w:basedOn w:val="1033"/>
    <w:qFormat/>
    <w:pPr>
      <w:pBdr/>
      <w:spacing w:after="120" w:before="120"/>
      <w:ind/>
      <w:jc w:val="center"/>
    </w:pPr>
  </w:style>
  <w:style w:type="character" w:styleId="1072" w:customStyle="1">
    <w:name w:val="Заголовок МОЙ 1_character"/>
    <w:link w:val="1073"/>
    <w:pPr>
      <w:pBdr/>
      <w:spacing/>
      <w:ind/>
    </w:pPr>
    <w:rPr>
      <w:b/>
      <w:bCs/>
      <w:sz w:val="28"/>
      <w:szCs w:val="28"/>
    </w:rPr>
  </w:style>
  <w:style w:type="paragraph" w:styleId="1073" w:customStyle="1">
    <w:name w:val="Заголовок МОЙ 1"/>
    <w:basedOn w:val="785"/>
    <w:link w:val="1072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74" w:customStyle="1">
    <w:name w:val="Обычный текст МОЙ 1_character"/>
    <w:link w:val="1075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75" w:customStyle="1">
    <w:name w:val="Обычный текст МОЙ 1"/>
    <w:basedOn w:val="785"/>
    <w:link w:val="1074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76" w:customStyle="1">
    <w:name w:val="Подпись МОЯ 1_character"/>
    <w:link w:val="1077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77" w:customStyle="1">
    <w:name w:val="Подпись МОЯ 1"/>
    <w:basedOn w:val="1075"/>
    <w:link w:val="1076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078" w:customStyle="1">
    <w:name w:val="ursus_character"/>
    <w:link w:val="1079"/>
    <w:pPr>
      <w:pBdr/>
      <w:spacing/>
      <w:ind/>
    </w:pPr>
    <w:rPr>
      <w:rFonts w:ascii="Liberation Serif" w:hAnsi="Liberation Serif" w:eastAsia="Liberation Serif" w:cs="Liberation Serif"/>
      <w:sz w:val="28"/>
      <w:szCs w:val="28"/>
      <w:lang w:val="ru-RU" w:bidi="ru-RU"/>
    </w:rPr>
  </w:style>
  <w:style w:type="paragraph" w:styleId="1079" w:customStyle="1">
    <w:name w:val="ursus"/>
    <w:basedOn w:val="785"/>
    <w:link w:val="1078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269</cp:revision>
  <dcterms:created xsi:type="dcterms:W3CDTF">2026-06-10T08:33:00Z</dcterms:created>
  <dcterms:modified xsi:type="dcterms:W3CDTF">2026-06-23T10:17:43Z</dcterms:modified>
</cp:coreProperties>
</file>