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ООО "КОЛОС", ИНН 6324092644</w:t>
      </w:r>
    </w:p>
    <w:p>
      <w:pPr>
        <w:pStyle w:val="IntenseQuote"/>
      </w:pPr>
      <w:r>
        <w:t>Общая информация</w:t>
      </w:r>
    </w:p>
    <w:p>
      <w:r>
        <w:t>Полное юридическое наименование:ОБЩЕСТВО С ОГРАНИЧЕННОЙ ОТВЕТСТВЕННОСТЬЮ "КОЛОС"</w:t>
        <w:br/>
        <w:t>Руководитель:ГЕНЕРАЛЬНЫЙ ДИРЕКТОР Финтисов Юрий Александрович</w:t>
        <w:br/>
        <w:t>ИНН / КПП:6324092644 / 632401001</w:t>
        <w:br/>
        <w:t>Уставной капитал:10 тыс.руб.</w:t>
        <w:br/>
        <w:t>Численность персонала:2</w:t>
        <w:br/>
        <w:t>Количество учредителей:2</w:t>
        <w:br/>
        <w:t>Дата регистрации:04.06.2018</w:t>
        <w:br/>
        <w:t>Статус:Действующее</w:t>
        <w:br/>
      </w:r>
    </w:p>
    <w:p>
      <w:pPr>
        <w:pStyle w:val="IntenseQuote"/>
      </w:pPr>
      <w:r>
        <w:t>Контактная информация:</w:t>
      </w:r>
    </w:p>
    <w:p>
      <w:r>
        <w:t xml:space="preserve">Юридический адрес: 445004, Самарская область, ТОЛЬЯТТИ, Г. ТОЛЬЯТТИ, Г ТОЛЬЯТТИ, УЛ. БАЗОВАЯ, Д. 24, СТР. 7, ПОМЕЩ. 2  </w:t>
        <w:br/>
        <w:t xml:space="preserve">Телефон: </w:t>
        <w:br/>
        <w:t>E-mail: seregazaicev9@gmail.com</w:t>
        <w:br/>
        <w:t>Сайт:</w:t>
        <w:br/>
      </w:r>
    </w:p>
    <w:p>
      <w:pPr>
        <w:pStyle w:val="IntenseQuote"/>
      </w:pPr>
      <w:r>
        <w:t>Реквизиты компании:</w:t>
      </w:r>
    </w:p>
    <w:p>
      <w:r>
        <w:t>ИНН: 6324092644</w:t>
        <w:br/>
        <w:t>КПП: 632401001</w:t>
        <w:br/>
        <w:t>ОКПО: 28741577</w:t>
        <w:br/>
        <w:t>ОГРН: 1186313050087</w:t>
        <w:br/>
        <w:t>ОКФС: 16 - Частная собственность</w:t>
        <w:br/>
        <w:t>ОКОГУ: 4210014 - Организации, учрежденные юридическими лицами или гражданами, или юридическими лицами и гражданами совместно</w:t>
        <w:br/>
        <w:t>ОКОПФ: 12300 - Общества с ограниченной ответственностью</w:t>
        <w:br/>
        <w:t>ОКТМО: 36740000001</w:t>
        <w:br/>
        <w:t>ОКАТО: 36440373 - Центральный, Тольятти, Города областного значения Самарской области, Самарская область</w:t>
        <w:br/>
        <w:t>Предприятия рядом:  КООП "ЯДРИЦА",  ООО ЧОП "РУСЬ-ТОЛЬЯТТИ",  ООО ЧОП "БАСТИОН-Т",  ЗАО "ТРАНСЛАДА" -  Посмотреть все на карте</w:t>
      </w:r>
    </w:p>
    <w:p>
      <w:pPr>
        <w:pStyle w:val="IntenseQuote"/>
      </w:pPr>
      <w:r>
        <w:t>Виды деятельности:</w:t>
      </w:r>
    </w:p>
    <w:p>
      <w:r>
        <w:t>Основной (по коду ОКВЭД ред.2): 01.11.1 - Выращивание зерновых культур</w:t>
        <w:br/>
        <w:t>Найти похожие предприятия - в той же отрасли и регионе (с тем же ОКВЭД и ОКАТО)</w:t>
        <w:br/>
        <w:t>Дополнительные виды деятельности по ОКВЭД:</w:t>
        <w:br/>
        <w:t>01.11.11Выращивание пшеницы01.11.12Выращивание ячменя01.11.13Выращивание ржи01.11.14Выращивание кукурузы01.11.15Выращивание овса01.11.16Выращивание гречихи01.11.19Выращивание прочих зерновых культур01.11.2Выращивание зернобобовых культур01.11.3Выращивание семян масличных культур01.11.31Выращивание семян подсолнечника01.11.32Выращивание семян рапса01.11.33Выращивание семян соевых бобов01.11.39Выращивание семян прочих масличных культур01.14Выращивание сахарного тростника10.61.3Производство крупы и гранул из зерновых культур25.99Производство прочих готовых металлических изделий, не включенных в другие группировки25.99.2Производство прочих металлических изделий46.11.31Деятельность агентов по оптовой торговле зерном46.11.32Деятельность агентов по оптовой торговле семенами, кроме семян масличных культур46.11.33Деятельность агентов по оптовой торговле семенами масличных культур46.11.34Деятельность агентов по оптовой торговле кормами для сельскохозяйственных животных46.19Деятельность агентов по оптовой торговле универсальным ассортиментом товаров46.21Торговля оптовая зерном, необработанным табаком, семенами и кормами для сельскохозяйственных животных46.21.1Торговля оптовая зерном, семенами и кормами для животных46.21.11Торговля оптовая зерном46.21.14Торговля оптовая кормами для сельскохозяйственных животных46.21.19Торговля оптовая сельскохозяйственным сырьем, не включенным в другие группировки46.33.3Торговля оптовая пищевыми маслами и жирами46.38.2Торговля оптовая прочими пищевыми продуктами46.38.23Торговля оптовая мукой и макаронными изделиями46.38.24Торговля оптовая крупами46.38.29Торговля оптовая прочими пищевыми продуктами, не включенными в другие группировки46.90Торговля оптовая неспециализированная47.19.1Торговля розничная большим товарным ассортиментом с преобладанием непродовольственных товаров в неспециализированных магазинах47.19.2Деятельность универсальных магазинов, торгующих товарами общего ассортимента47.29.21Торговля розничная животными маслами и жирами в специализированных магазинах47.29.22Торговля розничная растительными маслами в специализированных магазинах47.29.3Торговля розничная прочими пищевыми продуктами в специализированных магазинах47.29.31Торговля розничная мукой и макаронными изделиями в специализированных магазинах47.29.32Торговля розничная крупами в специализированных магазинах47.29.39Торговля розничная прочими пищевыми продуктами в специализированных магазинах, не включенными в другие группировки</w:t>
      </w:r>
    </w:p>
    <w:p>
      <w:pPr>
        <w:pStyle w:val="IntenseQuote"/>
      </w:pPr>
      <w:r>
        <w:t>Учредители:</w:t>
      </w:r>
    </w:p>
    <w:p>
      <w:r>
        <w:br/>
        <w:t>НаименованиеИННДоляСумма</w:t>
        <w:br/>
        <w:t>НИКОНОВА ВАЛЕНТИНА МИХАЙЛОВНА63230889934050%5 тыс.руб.</w:t>
        <w:br/>
        <w:t>ФИНТИСОВ ЮРИЙ АЛЕКСАНДРОВИЧ63230057358750%5 тыс.руб.</w:t>
        <w:br/>
      </w:r>
    </w:p>
    <w:p>
      <w:pPr>
        <w:pStyle w:val="IntenseQuote"/>
      </w:pPr>
      <w:r>
        <w:t>Регистрация в Пенсионном фонде Российской Федерации:</w:t>
      </w:r>
    </w:p>
    <w:p>
      <w:r>
        <w:t>Регистрационный номер: 077013119116</w:t>
        <w:br/>
        <w:t>Дата регистрации: 05.06.2018</w:t>
        <w:br/>
        <w:t>Наименование органа ПФР: Отделение Фонда пенсионного и социального страхования Российской Федерации по Самарской области</w:t>
        <w:br/>
        <w:t>ГРН внесения в ЕГРЮЛ записи: 2186313856870</w:t>
        <w:br/>
        <w:t>Дата внесения в ЕГРЮЛ записи: 06.06.2018</w:t>
      </w:r>
    </w:p>
    <w:p>
      <w:pPr>
        <w:pStyle w:val="IntenseQuote"/>
      </w:pPr>
      <w:r>
        <w:t>Регистрация в Фонде социального страхования Российской Федерации:</w:t>
      </w:r>
    </w:p>
    <w:p>
      <w:r>
        <w:t>Регистрационный номер: 631202595763121</w:t>
        <w:br/>
        <w:t>Дата регистрации: 05.06.2018</w:t>
        <w:br/>
        <w:t>Наименование органа ФСС: Отделение Фонда пенсионного и социального страхования Российской Федерации по Самарской области</w:t>
        <w:br/>
        <w:t>ГРН внесения в ЕГРЮЛ записи: 2186313853460</w:t>
        <w:br/>
        <w:t>Дата внесения в ЕГРЮЛ записи: 05.06.2018</w:t>
      </w:r>
    </w:p>
    <w:p>
      <w:pPr>
        <w:pStyle w:val="IntenseQuote"/>
      </w:pPr>
      <w:r>
        <w:t>Сведения о доходах и расходах по данным ФНС от 26.10.2023 по ИНН 6324092644:</w:t>
      </w:r>
    </w:p>
    <w:p>
      <w:r>
        <w:br/>
        <w:t>ГодДоходыРасходыДоходы - Расходы</w:t>
        <w:br/>
        <w:t>202214 241 000  руб.13 143 000  руб.1 098 000  руб.</w:t>
        <w:br/>
      </w:r>
    </w:p>
    <w:p>
      <w:pPr>
        <w:pStyle w:val="IntenseQuote"/>
      </w:pPr>
      <w:r>
        <w:t>Сведения об уплаченных суммах налогов и сборов по данным ФНС от 11.10.2023 по ИНН 6324092644:</w:t>
      </w:r>
    </w:p>
    <w:p>
      <w:r>
        <w:br/>
        <w:t>ГодНаименованиеСумма</w:t>
        <w:br/>
        <w:t>2022Страховые взносы на обязательное медицинское страхование работающего населения, зачисляемые в бюджет Федерального фонда обязательного медицинского страхования12 407  руб.</w:t>
        <w:br/>
        <w:t>2022Страховые и другие взносы на обязательное пенсионное страхование, зачисляемые в Пенсионный фонд Российской Федерации52 127  руб.</w:t>
        <w:br/>
        <w:t>2022Страховые взносы на обязательное социальное страхование на случай временной нетрудоспособности и в связи с материнством6 713  руб.</w:t>
        <w:br/>
        <w:t>2022Налог, взимаемый в связи с  применением упрощенной  системы налогообложения145 240  руб.</w:t>
        <w:br/>
        <w:t>2022НЕНАЛОГОВЫЕ ДОХОДЫ, администрируемые налоговыми органами0  руб.</w:t>
        <w:br/>
      </w:r>
    </w:p>
    <w:p>
      <w:pPr>
        <w:pStyle w:val="IntenseQuote"/>
      </w:pPr>
      <w:r>
        <w:t>Суммы недоимки и задолженности по пеням и штрафам по данным ФНС от 02.12.2022 по ИНН 6324092644:</w:t>
      </w:r>
    </w:p>
    <w:p>
      <w:r>
        <w:br/>
        <w:t>ГодНаименованиеНедоимкаПениШтрафВсего</w:t>
        <w:br/>
        <w:t>2021Страховые взносы на обязательное медицинское страхование работающего населения, зачисляемые в бюджет Федерального фонда обязательного медицинского страхования0  руб.22  руб.0  руб.22  руб.</w:t>
        <w:br/>
        <w:t>2021Страховые и другие взносы на обязательное пенсионное страхование, зачисляемые в Пенсионный фонд Российской Федерации0  руб.96  руб.0  руб.96  руб.</w:t>
        <w:br/>
        <w:t>2021Страховые взносы на обязательное социальное страхование на случай временной нетрудоспособности и в связи с материнством0  руб.13  руб.0  руб.13  руб.</w:t>
        <w:br/>
        <w:t>2021Налог на доходы физических лиц0  руб.47  руб.0  руб.47  руб.</w:t>
        <w:br/>
      </w:r>
    </w:p>
    <w:p>
      <w:pPr>
        <w:pStyle w:val="IntenseQuote"/>
      </w:pPr>
      <w:r>
        <w:t>Сообщения на Федресурсе:</w:t>
      </w:r>
    </w:p>
    <w:p>
      <w:r>
        <w:br/>
        <w:t>25.07.2023 сообщение № 12041570 - Сведения о результатах торгов:Банкрот: Никонова Валентина Михайловна ИНН: 632308899340 Номер дела: А55-22281/2019 Текст: "Решением Арбитражного суда Самарской области от 23.09.2019г. по делу А55-22281/2019 Никонова Валентина Михайловна  ▒▒▒▒▒▒▒  место рожд: с.Алексеевка Сорочинского района Оренбургской области, адрес рег: 445007, Самарская обл, Тольятти г, 50 лет Октября б-р, дом № ▒▒▒▒▒▒▒ 32308899340) признан(а) несостоятельным(ой) (банкротом), введена процедура реализации имущества гражданина. Финансовым управляющим утвержден Черных Анастасия Владимировна ( ▒▒▒▒▒▒▒ номер 21402), член Ассоциации СОАУ ""МЕРКУРИЙ"" (ОГРН 1037710023108, ИНН 7710458616, адрес: 125047, Москва г, Тверская-Ямская 4-Я ул, дом № 2/11, строение 2).</w:t>
        <w:br/>
        <w:t>Финансовый управляющий имуществом должника Никоновой Валентины Михайловны  ▒▒▒▒▒▒▒  место рожд: с.Алексеевка Сорочинского района Оренбургской области, адрес рег: 445007, Самарская обл, Тольятти г, 50 лет Октября б-р, дом № ▒▒▒▒▒▒▒ 32308899340) сообщает о результатах открытых торгов в форме публичного предложения на торговой площадке ООО «Межрегиональная Электронная Торговая Система», размещенной на сайте https://m-ets.ru/, по продаже имущества должника."</w:t>
        <w:tab/>
        <w:tab/>
        <w:tab/>
        <w:tab/>
        <w:tab/>
        <w:tab/>
        <w:tab/>
        <w:tab/>
        <w:tab/>
        <w:tab/>
        <w:br/>
        <w:t>"Сведения о наличии заинтересованности заявителя по отношению к должнику, кредиторам, арбитражному управляющему и о характере этой заинтересованности отсутствуют.</w:t>
        <w:br/>
        <w:t>Cведения об участии в капитале заявителя арбитражного управляющего, а также саморегулируемой организации арбитражных управляющих, членом или руков Раскрыть</w:t>
        <w:br/>
        <w:t>29.05.2023 сообщение № 11587661:Банкрот: Никонова Валентина Михайловна ИНН: 632308899340 Номер дела: А55-22281/2019 Текст: Решением Арбитражного суда Самарской области от 23.09.2019г. по делу А55-22281/2019 Никонова Валентина Михайловна  ▒▒▒▒▒▒▒  место рожд: с.Алексеевка Сорочинского района Оренбургской области, адрес рег: 445007, Самарская обл, Тольятти г, 50 лет Октября б-р, дом № ▒▒▒▒▒▒▒ 32308899340) признан(а) несостоятельным(ой) (банкротом), введена процедура реализации имущества гражданина. Финансовым управляющим утвержден Черных Анастасия Владимировна ( ▒▒▒▒▒▒▒ номер 21402), член Ассоциации СОАУ "МЕРКУРИЙ" (ОГРН 1037710023108, ИНН 7710458616, адрес: 125047, Москва г, Тверская-Ямская 4-Я ул, дом № 2/11, строение 2).</w:t>
        <w:tab/>
        <w:tab/>
        <w:tab/>
        <w:tab/>
        <w:tab/>
        <w:tab/>
        <w:tab/>
        <w:tab/>
        <w:tab/>
        <w:tab/>
        <w:br/>
        <w:t>Финансовый управляющий имуществом должника Никоновой Валентины Михайловны  ▒▒▒▒▒▒▒  место рожд: с.Алексеевка Сорочинского района Оренбургской области, адрес рег: 445007, Самарская обл, Тольятти г, 50 лет Октября б-р, дом № ▒▒▒▒▒▒▒ 32308899340) сообщает о проведении повторных торгов в форме публичного предложения на ООО «Межрегиональная Электронная Торговая Система», размещенной на сайте https://m-ets.ru/ в сети Интернет, по продаже имущества должника.</w:t>
        <w:tab/>
        <w:tab/>
        <w:tab/>
        <w:tab/>
        <w:tab/>
        <w:tab/>
        <w:tab/>
        <w:tab/>
        <w:tab/>
        <w:tab/>
        <w:t xml:space="preserve"> Раскрыть</w:t>
        <w:br/>
        <w:t>Посмотреть информацию о всех</w:t>
        <w:br/>
      </w:r>
    </w:p>
    <w:p>
      <w:pPr>
        <w:pStyle w:val="IntenseQuote"/>
      </w:pPr>
      <w:r>
        <w:t>Результаты работы за 2022 год (по данным ФНС России):</w:t>
      </w:r>
    </w:p>
    <w:p>
      <w:r>
        <w:t>Посмотреть данные за все года</w:t>
        <w:br/>
        <w:t>Финансовые отчеты (бухгалтерские показатели):</w:t>
        <w:br/>
        <w:t>КодПоказательЗначение</w:t>
        <w:br/>
        <w:t>Ф1.1110Нематериальные активы0тыс.руб.</w:t>
        <w:br/>
        <w:t>Ф1.1120Результаты исследований и разработок0тыс.руб.</w:t>
        <w:br/>
        <w:t>Ф1.1130Нематериальные поисковые активы0тыс.руб.</w:t>
        <w:br/>
        <w:t>Ф1.1140Материальные поисковые активы0тыс.руб.</w:t>
        <w:br/>
        <w:t>Ф1.1150Основные средства0тыс.руб.</w:t>
        <w:br/>
        <w:t>Ф1.1160Доходные вложения в материальные ценности0тыс.руб.</w:t>
        <w:br/>
        <w:t>Ф1.1170Финансовые вложения0тыс.руб.</w:t>
        <w:br/>
        <w:t>Ф1.1180Отложенные налоговые активы0тыс.руб.</w:t>
        <w:br/>
        <w:t>Ф1.1190Прочие внеоборотные активы0тыс.руб.</w:t>
        <w:br/>
        <w:t>Ф1.1100Итого по разделу I - Внеоборотные активы0тыс.руб.</w:t>
        <w:br/>
        <w:t>Ф1.1210Запасы4284тыс.руб.</w:t>
        <w:br/>
        <w:t>Ф1.1220Налог на добавленную стоимость по приобретенным ценностям0тыс.руб.</w:t>
        <w:br/>
        <w:t>Ф1.1230Дебиторская задолженность9414тыс.руб.</w:t>
        <w:br/>
        <w:t>Ф1.1240Финансовые вложения (за исключением денежных эквивалентов)0тыс.руб.</w:t>
        <w:br/>
        <w:t>Ф1.1250Денежные средства и денежные эквиваленты3683тыс.руб.</w:t>
        <w:br/>
        <w:t>Ф1.1260Прочие оборотные активы0тыс.руб.</w:t>
        <w:br/>
        <w:t>Ф1.1200Итого по разделу II - Оборотные активы0тыс.руб.</w:t>
        <w:br/>
        <w:t>Ф1.1600БАЛАНС (актив)17380тыс.руб.</w:t>
        <w:br/>
        <w:t>Ф1.1310Уставный капитал (складочный капитал, уставный фонд, вклады товарищей)0тыс.руб.</w:t>
        <w:br/>
        <w:t>Ф1.1320Собственные акции, выкупленные у акционеров0тыс.руб.</w:t>
        <w:br/>
        <w:t>Ф1.1340Переоценка внеоборотных активов0тыс.руб.</w:t>
        <w:br/>
        <w:t>Ф1.1350Добавочный капитал (без переоценки)0тыс.руб.</w:t>
        <w:br/>
        <w:t>Ф1.1360Резервный капитал0тыс.руб.</w:t>
        <w:br/>
        <w:t>Ф1.1370Нераспределенная прибыль (непокрытый убыток)0тыс.руб.</w:t>
        <w:br/>
        <w:t>Ф1.1300Итого по разделу III - Капитал и резервы3796тыс.руб.</w:t>
        <w:br/>
        <w:t>Ф1.1410Заемные средства0тыс.руб.</w:t>
        <w:br/>
        <w:t>Ф1.1420Отложенные налоговые обязательства0тыс.руб.</w:t>
        <w:br/>
        <w:t>Ф1.1430Оценочные обязательства0тыс.руб.</w:t>
        <w:br/>
        <w:t>Ф1.1450Прочие обязательства0тыс.руб.</w:t>
        <w:br/>
        <w:t>Ф1.1400Итого по разделу IV - Долгосрочные обязательства0тыс.руб.</w:t>
        <w:br/>
        <w:t>Ф1.1510Заемные средства0тыс.руб.</w:t>
        <w:br/>
        <w:t>Ф1.1520Кредиторская задолженность13584тыс.руб.</w:t>
        <w:br/>
        <w:t>Ф1.1530Доходы будущих периодов0тыс.руб.</w:t>
        <w:br/>
        <w:t>Ф1.1540Оценочные обязательства0тыс.руб.</w:t>
        <w:br/>
        <w:t>Ф1.1550Прочие обязательства0тыс.руб.</w:t>
        <w:br/>
        <w:t>Ф1.1500Итого по разделу V - Краткосрочные обязательства0тыс.руб.</w:t>
        <w:br/>
        <w:t>Ф1.1700БАЛАНС (пассив)17380тыс.руб.</w:t>
        <w:br/>
        <w:t>Ф2.2110Выручка14231тыс.руб.</w:t>
        <w:br/>
        <w:t>Ф2.2120Себестоимость продаж13060тыс.руб.</w:t>
        <w:br/>
        <w:t>Ф2.2100Валовая прибыль (убыток)0тыс.руб.</w:t>
        <w:br/>
        <w:t>Ф2.2210Коммерческие расходы0тыс.руб.</w:t>
        <w:br/>
        <w:t>Ф2.2220Управленческие расходы0тыс.руб.</w:t>
        <w:br/>
        <w:t>Ф2.2200Прибыль (убыток) от продаж0тыс.руб.</w:t>
        <w:br/>
        <w:t>Ф2.2310Доходы от участия в других организациях0тыс.руб.</w:t>
        <w:br/>
        <w:t>Ф2.2320Проценты к получению0тыс.руб.</w:t>
        <w:br/>
        <w:t>Ф2.2330Проценты к уплате0тыс.руб.</w:t>
        <w:br/>
        <w:t>Ф2.2340Прочие доходы10тыс.руб.</w:t>
        <w:br/>
        <w:t>Ф2.2350Прочие расходы83тыс.руб.</w:t>
        <w:br/>
        <w:t>Ф2.2300Прибыль (убыток) до налогообложения0тыс.руб.</w:t>
        <w:br/>
        <w:t>Ф2.2410Текущий налог на прибыль183тыс.руб.</w:t>
        <w:br/>
        <w:t>Ф2.2421в т.ч. постоянные налоговые обязательства (активы)0тыс.руб.</w:t>
        <w:br/>
        <w:t>Ф2.2430Изменение отложенных налоговых обязательств0тыс.руб.</w:t>
        <w:br/>
        <w:t>Ф2.2450Изменение отложенных налоговых активов0тыс.руб.</w:t>
        <w:br/>
        <w:t>Ф2.2460Прочее0тыс.руб.</w:t>
        <w:br/>
        <w:t>Ф2.2400Чистая прибыль (убыток)915тыс.руб.</w:t>
        <w:br/>
        <w:t>Ф2.2510Результат от переоценки внеобор.активов, не включ.в чистую прибыль(убыток) периода0тыс.руб.</w:t>
        <w:br/>
        <w:t>Ф2.2520Результат от прочих операций, не включаемый в чистую прибыль (убыток) периода0тыс.руб.</w:t>
        <w:br/>
        <w:t>Ф2.2500Совокупный финансовый результат периода0тыс.руб.</w:t>
        <w:br/>
        <w:t>Ф2.2910Разводненная прибыль (убыток) на акцию0тыс.руб.</w:t>
        <w:br/>
        <w:t>Ф2.2900Базовая прибыль (убыток) на акцию0тыс.руб.</w:t>
        <w:br/>
        <w:t xml:space="preserve"> Посмотреть отчетность за 2018 - 2022 год</w:t>
        <w:br/>
        <w:t xml:space="preserve"> Скачать отчетность в PDF за 2022 год от ФНС</w:t>
        <w:br/>
      </w:r>
    </w:p>
    <w:p>
      <w:pPr>
        <w:pStyle w:val="IntenseQuote"/>
      </w:pPr>
      <w:r>
        <w:t>Данные реестра организаций госзакупок по 44-ФЗ:</w:t>
      </w:r>
    </w:p>
    <w:p>
      <w:r>
        <w:br/>
        <w:t>Всего 14 поставок по 44-ФЗ на 19.401 млн.руб., последние:1632201623920000049 от 09.10.2020 на 150000 руб.Поставка пшеницы кормовойО компании указано: e-mail: kolos@mail.ruтелефон: +7 (917) 965-12-22Заказчик: ФКУ ИК-16 УФСИН РОССИИ ПО САМАРСКОЙ ОБЛАСТИ (ИКО: 16322016239632401001)1632201623919000113 от 25.12.2019 на 873508 руб.Зерно просаО компании указано: телефон: +7 (917) 965-12-22Заказчик: ФКУ ИК-16 УФСИН РОССИИ ПО САМАРСКОЙ ОБЛАСТИ (ИКО: 16322016239632401001)1632201623919000108 от 25.12.2019 на 327348 руб.Зерно горохаО компании указано: телефон: +7 (917) 965-12-22Заказчик: ФКУ ИК-16 УФСИН РОССИИ ПО САМАРСКОЙ ОБЛАСТИ (ИКО: 16322016239632401001) Смотреть все поставки по 44-ФЗ</w:t>
      </w:r>
    </w:p>
    <w:p>
      <w:pPr>
        <w:pStyle w:val="IntenseQuote"/>
      </w:pPr>
      <w:r>
        <w:t>Арбитраж (6 шт.):</w:t>
      </w:r>
    </w:p>
    <w:p>
      <w:r>
        <w:t>НомерДатаСторонаОписаниеА55-7525/202314.03.2023ИстецСоздание, реорганизация и ликвидация организаций - Гражданские спорыА55-3500/202307.02.2023ИстецСоздание, реорганизация и ликвидация организаций - Гражданские спорыА55-14024/202216.05.2022ИстецПоставка - Неисполнение или ненадлежащее исполнение обязательствПоказать еще 3</w:t>
      </w:r>
    </w:p>
    <w:p>
      <w:pPr>
        <w:pStyle w:val="IntenseQuote"/>
      </w:pPr>
      <w:r>
        <w:t>Краткая справка:</w:t>
      </w:r>
    </w:p>
    <w:p>
      <w:r>
        <w:t>Организация 'ОБЩЕСТВО С ОГРАНИЧЕННОЙ ОТВЕТСТВЕННОСТЬЮ "КОЛОС"' зарегистрирована 04 июня 2018 года по адресу 445004, Самарская область, ТОЛЬЯТТИ, Г. ТОЛЬЯТТИ, Г ТОЛЬЯТТИ, УЛ. БАЗОВАЯ, Д. 24, СТР. 7, ПОМЕЩ. 2. Компании был присвоен ОГРН 1186313050087 и выдан ИНН 6324092644. Основным видом деятельности является выращивание зерновых культур. Компанию возглавляет ФИНТИСОВ ЮРИЙ АЛЕКСАНДРОВИЧ. За 2022 год прибыль компании составила 915 тыс. руб.</w:t>
      </w:r>
    </w:p>
    <w:p>
      <w:pPr>
        <w:pStyle w:val="IntenseQuote"/>
      </w:pPr>
      <w:r>
        <w:t>Банкротство на Федресурсе:</w:t>
      </w:r>
    </w:p>
    <w:p>
      <w:r>
        <w:t>Результаты поиска: Ничего не найдено</w:t>
      </w:r>
    </w:p>
    <w:p>
      <w:r>
        <w:t xml:space="preserve">Ссылка на ресурс: </w:t>
      </w:r>
      <w:r>
        <w:rPr>
          <w:color w:val="000000" w:themeColor="hyperlink"/>
          <w:u w:val="single"/>
        </w:rPr>
        <w:hyperlink r:id="rId9">
          <w:r>
            <w:rPr/>
            <w:t>поиск по должникам на федресурсе</w:t>
          </w:r>
        </w:hyperlink>
      </w:r>
    </w:p>
    <w:p>
      <w:r>
        <w:t>Время совершения запроса: 2023-11-22 14:45:01.369252</w:t>
      </w:r>
    </w:p>
    <w:p>
      <w:pPr>
        <w:pStyle w:val="IntenseQuote"/>
      </w:pPr>
      <w:r>
        <w:t>Поиск по делам и судебным актам по 262-ФЗ:</w:t>
      </w:r>
    </w:p>
    <w:p>
      <w:r>
        <w:t>Результаты поиска: Ошибка</w:t>
      </w:r>
    </w:p>
    <w:p>
      <w:r>
        <w:t xml:space="preserve">Ссылка на ресурс: </w:t>
      </w:r>
      <w:r>
        <w:rPr>
          <w:color w:val="000000" w:themeColor="hyperlink"/>
          <w:u w:val="single"/>
        </w:rPr>
        <w:hyperlink r:id="rId10">
          <w:r>
            <w:rPr/>
            <w:t>поиск по делам и судебным актам</w:t>
          </w:r>
        </w:hyperlink>
      </w:r>
    </w:p>
    <w:p>
      <w:r>
        <w:t>Время совершения запроса: 2023-11-22 14:45:56.737482</w:t>
      </w:r>
    </w:p>
    <w:p>
      <w:pPr>
        <w:pStyle w:val="IntenseQuote"/>
      </w:pPr>
      <w:r>
        <w:t>РЕЕСТР ДИСКВАЛИФИЦИРОВАННЫХ ЛИЦ</w:t>
      </w:r>
    </w:p>
    <w:p>
      <w:r>
        <w:t>Результаты поиска: РЕЗУЛЬТАТЫ ПОИСКА</w:t>
        <w:br/>
        <w:t>Сведения не найдены.</w:t>
        <w:br/>
        <w:t>Пожалуйста, уточните критерии поиска.</w:t>
      </w:r>
    </w:p>
    <w:p>
      <w:r>
        <w:t xml:space="preserve">Ссылка на ресурс: </w:t>
      </w:r>
      <w:r>
        <w:rPr>
          <w:color w:val="000000" w:themeColor="hyperlink"/>
          <w:u w:val="single"/>
        </w:rPr>
        <w:hyperlink r:id="rId11">
          <w:r>
            <w:rPr/>
            <w:t>поиск по реестру дисквалифицированных лиц</w:t>
          </w:r>
        </w:hyperlink>
      </w:r>
    </w:p>
    <w:p>
      <w:r>
        <w:t>Время совершения запроса: 2023-11-22 14:46:05.171607</w:t>
      </w:r>
    </w:p>
    <w:p>
      <w:pPr>
        <w:pStyle w:val="IntenseQuote"/>
      </w:pPr>
      <w:r>
        <w:t xml:space="preserve">ПОИСК СТАТЕЙ НА КМПРОМАТ.РУ </w:t>
      </w:r>
    </w:p>
    <w:p>
      <w:r>
        <w:t>Результаты поиска: Поиск по "ООО "КОЛОС"". Результатов: колос - 44 , ооо - 6965 .</w:t>
      </w:r>
    </w:p>
    <w:p>
      <w:r>
        <w:t xml:space="preserve">Ссылка на ресурс: </w:t>
      </w:r>
      <w:r>
        <w:rPr>
          <w:color w:val="000000" w:themeColor="hyperlink"/>
          <w:u w:val="single"/>
        </w:rPr>
        <w:hyperlink r:id="rId12">
          <w:r>
            <w:rPr/>
            <w:t>поиск статей по сайту Компромат.ру</w:t>
          </w:r>
        </w:hyperlink>
      </w:r>
    </w:p>
    <w:p>
      <w:r>
        <w:t>Время совершения запроса: 2023-11-22 14:46:16.608367</w:t>
      </w:r>
    </w:p>
    <w:p>
      <w:pPr>
        <w:pStyle w:val="IntenseQuote"/>
      </w:pPr>
      <w:r>
        <w:t>СИСТЕМА ИНФОРМИРОВАНИЯ БАНКОВ О СОСТОЯНИИ ОБРАБОТКИ ЭЛЕКТРОННЫХ ДОКУМЕНТОВ</w:t>
      </w:r>
    </w:p>
    <w:p>
      <w:r>
        <w:t>Результаты поиска: Сведения о запросе Результат запроса</w:t>
        <w:br/>
        <w:t>ИНН налогоплательщика:</w:t>
        <w:br/>
        <w:t>6324092644</w:t>
        <w:br/>
        <w:t>БИК банка, выполняющего запрос:</w:t>
        <w:br/>
        <w:t>165300180</w:t>
        <w:br/>
        <w:t>Дата и время запроса:</w:t>
        <w:br/>
        <w:t>22.11.2023 13:46:27 (Мск)</w:t>
        <w:br/>
        <w:t>Действующие решения о приостановлении по указанному налогоплательщику ОТСУТСТВУЮТ</w:t>
        <w:br/>
        <w:t>Скачать PDF</w:t>
      </w:r>
    </w:p>
    <w:p>
      <w:r>
        <w:t xml:space="preserve">Ссылка на ресурс: </w:t>
      </w:r>
      <w:r>
        <w:rPr>
          <w:color w:val="000000" w:themeColor="hyperlink"/>
          <w:u w:val="single"/>
        </w:rPr>
        <w:hyperlink r:id="rId13">
          <w:r>
            <w:rPr/>
            <w:t>система информирования банков о состоянии обработки электронных документов</w:t>
          </w:r>
        </w:hyperlink>
      </w:r>
    </w:p>
    <w:p>
      <w:r>
        <w:t>Время совершения запроса: 2023-11-22 14:46:26.812816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ankrot.fedresurs.ru/bankrupts?searchString=6324092644" TargetMode="External"/><Relationship Id="rId10" Type="http://schemas.openxmlformats.org/officeDocument/2006/relationships/hyperlink" Target="https://bsr.sudrf.ru/bigs/portal.html" TargetMode="External"/><Relationship Id="rId11" Type="http://schemas.openxmlformats.org/officeDocument/2006/relationships/hyperlink" Target="https://service.nalog.ru/disqualified.do#t=1700649964089&amp;query=6324092644" TargetMode="External"/><Relationship Id="rId12" Type="http://schemas.openxmlformats.org/officeDocument/2006/relationships/hyperlink" Target="https://search.compromat.ru/?q=%D0%9E%D0%9E%D0%9E+%22%D0%9A%D0%9E%D0%9B%D0%9E%D0%A1%22&amp;a=%7C" TargetMode="External"/><Relationship Id="rId13" Type="http://schemas.openxmlformats.org/officeDocument/2006/relationships/hyperlink" Target="https://service.nalog.ru/bi.do#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