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876" w:rsidRDefault="00263876" w:rsidP="00CD2B5E">
      <w:pPr>
        <w:pStyle w:val="a3"/>
        <w:spacing w:before="216" w:line="312" w:lineRule="auto"/>
        <w:ind w:left="420" w:right="287" w:firstLine="792"/>
        <w:jc w:val="center"/>
      </w:pPr>
      <w:r>
        <w:t>ФГАОУ</w:t>
      </w:r>
      <w:r>
        <w:rPr>
          <w:spacing w:val="2"/>
        </w:rPr>
        <w:t xml:space="preserve"> </w:t>
      </w:r>
      <w:r>
        <w:t>ВО</w:t>
      </w:r>
      <w:r>
        <w:rPr>
          <w:spacing w:val="2"/>
        </w:rPr>
        <w:t xml:space="preserve"> </w:t>
      </w:r>
      <w:r>
        <w:t>«Омский</w:t>
      </w:r>
      <w:r>
        <w:rPr>
          <w:spacing w:val="-2"/>
        </w:rPr>
        <w:t xml:space="preserve"> </w:t>
      </w:r>
      <w:r>
        <w:t>государственный</w:t>
      </w:r>
      <w:r>
        <w:rPr>
          <w:spacing w:val="2"/>
        </w:rPr>
        <w:t xml:space="preserve"> </w:t>
      </w:r>
      <w:r>
        <w:t>технический</w:t>
      </w:r>
      <w:r>
        <w:rPr>
          <w:spacing w:val="2"/>
        </w:rPr>
        <w:t xml:space="preserve"> </w:t>
      </w:r>
      <w:r>
        <w:t>университет»</w:t>
      </w:r>
      <w:r>
        <w:rPr>
          <w:spacing w:val="1"/>
        </w:rPr>
        <w:t xml:space="preserve"> </w:t>
      </w:r>
      <w:r>
        <w:t>Кафедра</w:t>
      </w:r>
      <w:r>
        <w:rPr>
          <w:spacing w:val="-7"/>
        </w:rPr>
        <w:t xml:space="preserve"> </w:t>
      </w:r>
      <w:r>
        <w:t>«Автоматизированные</w:t>
      </w:r>
      <w:r>
        <w:rPr>
          <w:spacing w:val="-7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обработки</w:t>
      </w:r>
      <w:r>
        <w:rPr>
          <w:spacing w:val="-7"/>
        </w:rPr>
        <w:t xml:space="preserve"> </w:t>
      </w:r>
      <w:r>
        <w:t>информации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управления»</w:t>
      </w:r>
    </w:p>
    <w:p w:rsidR="00263876" w:rsidRDefault="00263876" w:rsidP="00263876">
      <w:pPr>
        <w:pStyle w:val="a3"/>
        <w:ind w:left="0"/>
        <w:rPr>
          <w:sz w:val="30"/>
        </w:rPr>
      </w:pPr>
    </w:p>
    <w:p w:rsidR="00263876" w:rsidRDefault="00263876" w:rsidP="00263876">
      <w:pPr>
        <w:pStyle w:val="a3"/>
        <w:ind w:left="0"/>
        <w:rPr>
          <w:sz w:val="30"/>
        </w:rPr>
      </w:pPr>
    </w:p>
    <w:p w:rsidR="00263876" w:rsidRDefault="00263876" w:rsidP="00263876">
      <w:pPr>
        <w:pStyle w:val="a3"/>
        <w:ind w:left="0"/>
        <w:rPr>
          <w:sz w:val="30"/>
        </w:rPr>
      </w:pPr>
      <w:bookmarkStart w:id="0" w:name="_GoBack"/>
      <w:bookmarkEnd w:id="0"/>
    </w:p>
    <w:p w:rsidR="00263876" w:rsidRDefault="00263876" w:rsidP="00263876">
      <w:pPr>
        <w:pStyle w:val="a3"/>
        <w:ind w:left="0"/>
        <w:rPr>
          <w:sz w:val="30"/>
        </w:rPr>
      </w:pPr>
    </w:p>
    <w:p w:rsidR="00263876" w:rsidRDefault="00263876" w:rsidP="00263876">
      <w:pPr>
        <w:pStyle w:val="a3"/>
        <w:ind w:left="0"/>
        <w:rPr>
          <w:sz w:val="26"/>
        </w:rPr>
      </w:pPr>
    </w:p>
    <w:p w:rsidR="00263876" w:rsidRDefault="00263876" w:rsidP="00263876">
      <w:pPr>
        <w:pStyle w:val="3"/>
        <w:ind w:right="249"/>
        <w:jc w:val="center"/>
      </w:pPr>
      <w:bookmarkStart w:id="1" w:name="_Toc135318193"/>
      <w:bookmarkStart w:id="2" w:name="_Toc135318418"/>
      <w:bookmarkStart w:id="3" w:name="_Toc135584829"/>
      <w:bookmarkStart w:id="4" w:name="_Toc135635553"/>
      <w:bookmarkStart w:id="5" w:name="_Toc135635669"/>
      <w:r>
        <w:t>ОТЧЁТ</w:t>
      </w:r>
      <w:bookmarkEnd w:id="1"/>
      <w:bookmarkEnd w:id="2"/>
      <w:bookmarkEnd w:id="3"/>
      <w:bookmarkEnd w:id="4"/>
      <w:bookmarkEnd w:id="5"/>
    </w:p>
    <w:p w:rsidR="00263876" w:rsidRDefault="00263876" w:rsidP="00263876">
      <w:pPr>
        <w:pStyle w:val="a3"/>
        <w:spacing w:before="91" w:line="312" w:lineRule="auto"/>
        <w:ind w:left="175" w:right="247"/>
        <w:jc w:val="center"/>
      </w:pPr>
      <w:r>
        <w:t>по дисциплине «Разработка программного кода» студента</w:t>
      </w:r>
      <w:r>
        <w:rPr>
          <w:spacing w:val="2"/>
        </w:rPr>
        <w:t xml:space="preserve"> </w:t>
      </w:r>
      <w:r w:rsidRPr="00094FA9">
        <w:t xml:space="preserve">Чернуха Ильи Евгеньевича </w:t>
      </w:r>
      <w:r>
        <w:t>группы</w:t>
      </w:r>
      <w:r>
        <w:rPr>
          <w:spacing w:val="6"/>
        </w:rPr>
        <w:t xml:space="preserve"> </w:t>
      </w:r>
      <w:r w:rsidRPr="00094FA9">
        <w:t>ИВТМ-221</w:t>
      </w:r>
    </w:p>
    <w:p w:rsidR="00263876" w:rsidRPr="00094FA9" w:rsidRDefault="00263876" w:rsidP="00263876">
      <w:pPr>
        <w:pStyle w:val="a3"/>
        <w:spacing w:line="314" w:lineRule="auto"/>
        <w:ind w:left="175" w:right="253"/>
        <w:jc w:val="center"/>
      </w:pPr>
      <w:r w:rsidRPr="00094FA9">
        <w:t>на тему «</w:t>
      </w:r>
      <w:r w:rsidR="00CD2B5E">
        <w:t>Фабричный метод</w:t>
      </w:r>
      <w:r w:rsidRPr="00094FA9">
        <w:t>»</w:t>
      </w:r>
    </w:p>
    <w:p w:rsidR="00263876" w:rsidRDefault="00263876" w:rsidP="00263876">
      <w:pPr>
        <w:pStyle w:val="3"/>
        <w:ind w:left="173" w:right="253"/>
        <w:jc w:val="center"/>
      </w:pPr>
      <w:bookmarkStart w:id="6" w:name="_Toc135318194"/>
      <w:bookmarkStart w:id="7" w:name="_Toc135318419"/>
      <w:bookmarkStart w:id="8" w:name="_Toc135584830"/>
      <w:bookmarkStart w:id="9" w:name="_Toc135635554"/>
      <w:bookmarkStart w:id="10" w:name="_Toc135635670"/>
      <w:r>
        <w:t>Пояснительная</w:t>
      </w:r>
      <w:r>
        <w:rPr>
          <w:spacing w:val="-8"/>
        </w:rPr>
        <w:t xml:space="preserve"> </w:t>
      </w:r>
      <w:r>
        <w:t>записка</w:t>
      </w:r>
      <w:bookmarkEnd w:id="6"/>
      <w:bookmarkEnd w:id="7"/>
      <w:bookmarkEnd w:id="8"/>
      <w:bookmarkEnd w:id="9"/>
      <w:bookmarkEnd w:id="10"/>
    </w:p>
    <w:p w:rsidR="00263876" w:rsidRDefault="00263876" w:rsidP="00263876">
      <w:pPr>
        <w:pStyle w:val="a3"/>
        <w:spacing w:before="91"/>
        <w:ind w:left="175" w:right="250"/>
        <w:jc w:val="center"/>
      </w:pPr>
      <w:r>
        <w:t>Шифр</w:t>
      </w:r>
      <w:r>
        <w:rPr>
          <w:spacing w:val="-6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РГР–02068999–43–Ивтм</w:t>
      </w:r>
      <w:r w:rsidRPr="00094FA9">
        <w:t>-221</w:t>
      </w:r>
      <w:r>
        <w:rPr>
          <w:color w:val="FF0000"/>
          <w:spacing w:val="-1"/>
        </w:rPr>
        <w:t xml:space="preserve"> </w:t>
      </w:r>
      <w:r>
        <w:t>ПЗ</w:t>
      </w:r>
    </w:p>
    <w:p w:rsidR="00263876" w:rsidRDefault="00263876" w:rsidP="00263876">
      <w:pPr>
        <w:pStyle w:val="a3"/>
        <w:spacing w:before="7"/>
        <w:ind w:left="0"/>
        <w:rPr>
          <w:sz w:val="44"/>
        </w:rPr>
      </w:pPr>
    </w:p>
    <w:p w:rsidR="00263876" w:rsidRDefault="00263876" w:rsidP="00263876">
      <w:pPr>
        <w:pStyle w:val="a3"/>
        <w:spacing w:line="314" w:lineRule="auto"/>
        <w:ind w:left="228" w:right="287" w:firstLine="1200"/>
        <w:jc w:val="center"/>
      </w:pPr>
      <w:r>
        <w:t>Направление</w:t>
      </w:r>
      <w:r>
        <w:rPr>
          <w:spacing w:val="-1"/>
        </w:rPr>
        <w:t xml:space="preserve"> </w:t>
      </w:r>
      <w:r>
        <w:t>09.04.01</w:t>
      </w:r>
      <w:r>
        <w:rPr>
          <w:spacing w:val="4"/>
        </w:rPr>
        <w:t xml:space="preserve"> </w:t>
      </w:r>
      <w:r>
        <w:t>Информатика и</w:t>
      </w:r>
      <w:r>
        <w:rPr>
          <w:spacing w:val="-1"/>
        </w:rPr>
        <w:t xml:space="preserve"> </w:t>
      </w:r>
      <w:r>
        <w:t>вычислительная</w:t>
      </w:r>
      <w:r>
        <w:rPr>
          <w:spacing w:val="1"/>
        </w:rPr>
        <w:t xml:space="preserve"> </w:t>
      </w:r>
      <w:r>
        <w:t>техника</w:t>
      </w:r>
      <w:r>
        <w:rPr>
          <w:spacing w:val="1"/>
        </w:rPr>
        <w:t xml:space="preserve"> </w:t>
      </w:r>
      <w:r>
        <w:t>Направленность</w:t>
      </w:r>
      <w:r>
        <w:rPr>
          <w:spacing w:val="-10"/>
        </w:rPr>
        <w:t xml:space="preserve"> </w:t>
      </w:r>
      <w:r>
        <w:t>(профиль)</w:t>
      </w:r>
      <w:r>
        <w:rPr>
          <w:spacing w:val="-4"/>
        </w:rPr>
        <w:t xml:space="preserve"> </w:t>
      </w:r>
      <w:r>
        <w:t>«</w:t>
      </w:r>
      <w:r w:rsidRPr="00094FA9">
        <w:t>Автоматизированные системы обработки информации и управления</w:t>
      </w:r>
      <w:r>
        <w:t>»</w:t>
      </w:r>
    </w:p>
    <w:p w:rsidR="00263876" w:rsidRDefault="00263876" w:rsidP="00263876">
      <w:pPr>
        <w:pStyle w:val="a3"/>
        <w:ind w:left="0"/>
        <w:rPr>
          <w:sz w:val="30"/>
        </w:rPr>
      </w:pPr>
    </w:p>
    <w:p w:rsidR="00263876" w:rsidRDefault="00263876" w:rsidP="00263876">
      <w:pPr>
        <w:pStyle w:val="a3"/>
        <w:ind w:left="0"/>
        <w:rPr>
          <w:sz w:val="30"/>
        </w:rPr>
      </w:pPr>
    </w:p>
    <w:p w:rsidR="00263876" w:rsidRDefault="00263876" w:rsidP="00263876">
      <w:pPr>
        <w:pStyle w:val="a3"/>
        <w:ind w:left="0"/>
        <w:rPr>
          <w:sz w:val="30"/>
        </w:rPr>
      </w:pPr>
    </w:p>
    <w:p w:rsidR="00263876" w:rsidRDefault="00263876" w:rsidP="00263876">
      <w:pPr>
        <w:pStyle w:val="a3"/>
        <w:spacing w:before="8"/>
        <w:ind w:left="0"/>
        <w:rPr>
          <w:sz w:val="27"/>
        </w:rPr>
      </w:pPr>
    </w:p>
    <w:p w:rsidR="00263876" w:rsidRDefault="00263876" w:rsidP="00263876">
      <w:pPr>
        <w:pStyle w:val="a3"/>
        <w:jc w:val="right"/>
      </w:pPr>
      <w:r>
        <w:t>Доцент</w:t>
      </w:r>
      <w:r>
        <w:tab/>
        <w:t xml:space="preserve">П.Н. </w:t>
      </w:r>
      <w:proofErr w:type="spellStart"/>
      <w:r>
        <w:t>Надточий</w:t>
      </w:r>
      <w:proofErr w:type="spellEnd"/>
    </w:p>
    <w:p w:rsidR="00263876" w:rsidRDefault="00263876" w:rsidP="00263876">
      <w:pPr>
        <w:pStyle w:val="a3"/>
        <w:jc w:val="right"/>
      </w:pPr>
      <w:r>
        <w:rPr>
          <w:spacing w:val="-68"/>
        </w:rPr>
        <w:t xml:space="preserve"> </w:t>
      </w:r>
    </w:p>
    <w:p w:rsidR="00263876" w:rsidRDefault="00263876" w:rsidP="00263876">
      <w:pPr>
        <w:pStyle w:val="a3"/>
        <w:jc w:val="right"/>
        <w:rPr>
          <w:sz w:val="36"/>
        </w:rPr>
      </w:pPr>
    </w:p>
    <w:p w:rsidR="00263876" w:rsidRDefault="00263876" w:rsidP="00263876">
      <w:pPr>
        <w:pStyle w:val="a3"/>
        <w:jc w:val="right"/>
      </w:pPr>
      <w:r>
        <w:t>Студент</w:t>
      </w:r>
      <w:r>
        <w:tab/>
      </w:r>
      <w:r w:rsidRPr="00094FA9">
        <w:t>И.Е. Чернуха</w:t>
      </w:r>
    </w:p>
    <w:p w:rsidR="00263876" w:rsidRDefault="00263876" w:rsidP="00263876">
      <w:pPr>
        <w:pStyle w:val="a3"/>
        <w:jc w:val="right"/>
        <w:rPr>
          <w:sz w:val="30"/>
        </w:rPr>
      </w:pPr>
    </w:p>
    <w:p w:rsidR="00263876" w:rsidRDefault="00263876" w:rsidP="00263876">
      <w:pPr>
        <w:pStyle w:val="a3"/>
        <w:jc w:val="right"/>
        <w:rPr>
          <w:sz w:val="30"/>
        </w:rPr>
      </w:pPr>
    </w:p>
    <w:p w:rsidR="00263876" w:rsidRDefault="00263876" w:rsidP="00263876">
      <w:pPr>
        <w:pStyle w:val="a3"/>
        <w:rPr>
          <w:sz w:val="30"/>
        </w:rPr>
      </w:pPr>
    </w:p>
    <w:p w:rsidR="00263876" w:rsidRDefault="00263876" w:rsidP="00263876">
      <w:pPr>
        <w:pStyle w:val="a3"/>
        <w:ind w:left="0"/>
        <w:rPr>
          <w:sz w:val="30"/>
        </w:rPr>
      </w:pPr>
    </w:p>
    <w:p w:rsidR="00263876" w:rsidRDefault="00263876" w:rsidP="00263876">
      <w:pPr>
        <w:pStyle w:val="a3"/>
        <w:ind w:left="0"/>
        <w:rPr>
          <w:sz w:val="30"/>
        </w:rPr>
      </w:pPr>
    </w:p>
    <w:p w:rsidR="00263876" w:rsidRDefault="00263876" w:rsidP="00263876">
      <w:pPr>
        <w:pStyle w:val="a3"/>
        <w:spacing w:before="4"/>
        <w:ind w:left="0"/>
      </w:pPr>
    </w:p>
    <w:p w:rsidR="00263876" w:rsidRDefault="00263876" w:rsidP="00263876">
      <w:pPr>
        <w:pStyle w:val="a3"/>
        <w:ind w:left="175" w:right="242"/>
        <w:jc w:val="center"/>
      </w:pPr>
      <w:r>
        <w:t>Омск</w:t>
      </w:r>
      <w:r>
        <w:rPr>
          <w:spacing w:val="-2"/>
        </w:rPr>
        <w:t xml:space="preserve"> </w:t>
      </w:r>
      <w:r>
        <w:t>20</w:t>
      </w:r>
      <w:r w:rsidRPr="00094FA9">
        <w:t>23</w:t>
      </w:r>
    </w:p>
    <w:p w:rsidR="00263876" w:rsidRDefault="00263876" w:rsidP="00263876"/>
    <w:p w:rsidR="00263876" w:rsidRDefault="00263876" w:rsidP="00263876"/>
    <w:p w:rsidR="00263876" w:rsidRDefault="00263876" w:rsidP="00263876"/>
    <w:p w:rsidR="00263876" w:rsidRDefault="00263876" w:rsidP="00263876"/>
    <w:p w:rsidR="00263876" w:rsidRDefault="00263876" w:rsidP="00263876">
      <w:pPr>
        <w:rPr>
          <w:rFonts w:ascii="Times New Roman" w:hAnsi="Times New Roman" w:cs="Times New Roman"/>
          <w:b/>
          <w:sz w:val="28"/>
          <w:szCs w:val="28"/>
        </w:rPr>
      </w:pPr>
    </w:p>
    <w:p w:rsidR="00A21BF0" w:rsidRPr="00263876" w:rsidRDefault="00263876" w:rsidP="00263876">
      <w:pPr>
        <w:rPr>
          <w:rFonts w:ascii="Times New Roman" w:hAnsi="Times New Roman" w:cs="Times New Roman"/>
          <w:b/>
          <w:sz w:val="28"/>
          <w:szCs w:val="28"/>
        </w:rPr>
      </w:pPr>
      <w:r w:rsidRPr="00606CD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263876">
        <w:rPr>
          <w:rFonts w:ascii="Times New Roman" w:hAnsi="Times New Roman" w:cs="Times New Roman"/>
          <w:b/>
          <w:sz w:val="28"/>
          <w:szCs w:val="28"/>
        </w:rPr>
        <w:t>:</w:t>
      </w:r>
    </w:p>
    <w:p w:rsidR="00263876" w:rsidRDefault="00263876" w:rsidP="0026387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Приведите пример кода (классы\интерфейсы с комментариями) использующий какой-либо порождающий шаблон проектирования и опишите задачу, которую он решает.</w:t>
      </w:r>
      <w:r>
        <w:rPr>
          <w:sz w:val="28"/>
          <w:szCs w:val="28"/>
        </w:rPr>
        <w:t xml:space="preserve"> На примере рассмотрим фабричный метод.</w:t>
      </w:r>
    </w:p>
    <w:p w:rsidR="00263876" w:rsidRDefault="00263876" w:rsidP="00263876">
      <w:pPr>
        <w:pStyle w:val="Default"/>
        <w:spacing w:line="360" w:lineRule="auto"/>
        <w:ind w:firstLine="709"/>
        <w:jc w:val="both"/>
        <w:rPr>
          <w:color w:val="161616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Данная </w:t>
      </w:r>
      <w:r>
        <w:rPr>
          <w:sz w:val="28"/>
          <w:szCs w:val="28"/>
        </w:rPr>
        <w:t>пример будет реализован</w:t>
      </w:r>
      <w:r>
        <w:rPr>
          <w:sz w:val="28"/>
          <w:szCs w:val="28"/>
        </w:rPr>
        <w:t xml:space="preserve"> с помощью языка </w:t>
      </w:r>
      <w:r>
        <w:rPr>
          <w:sz w:val="28"/>
          <w:szCs w:val="28"/>
          <w:lang w:val="en-US"/>
        </w:rPr>
        <w:t>C</w:t>
      </w:r>
      <w:r w:rsidRPr="00606CDB">
        <w:rPr>
          <w:sz w:val="28"/>
          <w:szCs w:val="28"/>
        </w:rPr>
        <w:t xml:space="preserve">#.  </w:t>
      </w:r>
      <w:r w:rsidRPr="00606CDB">
        <w:rPr>
          <w:color w:val="161616"/>
          <w:sz w:val="28"/>
          <w:szCs w:val="28"/>
          <w:shd w:val="clear" w:color="auto" w:fill="FFFFFF"/>
        </w:rPr>
        <w:t>C# — объектно-ориентированный, </w:t>
      </w:r>
      <w:r w:rsidRPr="00606CDB">
        <w:rPr>
          <w:rStyle w:val="a5"/>
          <w:iCs/>
          <w:color w:val="161616"/>
          <w:sz w:val="28"/>
          <w:szCs w:val="28"/>
          <w:shd w:val="clear" w:color="auto" w:fill="FFFFFF"/>
        </w:rPr>
        <w:t>ориентированный на компоненты</w:t>
      </w:r>
      <w:r w:rsidRPr="00606CDB">
        <w:rPr>
          <w:color w:val="161616"/>
          <w:sz w:val="28"/>
          <w:szCs w:val="28"/>
          <w:shd w:val="clear" w:color="auto" w:fill="FFFFFF"/>
        </w:rPr>
        <w:t> 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 </w:t>
      </w:r>
      <w:r w:rsidRPr="00606CDB">
        <w:rPr>
          <w:rStyle w:val="a5"/>
          <w:iCs/>
          <w:color w:val="161616"/>
          <w:sz w:val="28"/>
          <w:szCs w:val="28"/>
          <w:shd w:val="clear" w:color="auto" w:fill="FFFFFF"/>
        </w:rPr>
        <w:t>объектно-ориентированный</w:t>
      </w:r>
      <w:r w:rsidRPr="00606CDB">
        <w:rPr>
          <w:color w:val="161616"/>
          <w:sz w:val="28"/>
          <w:szCs w:val="28"/>
          <w:shd w:val="clear" w:color="auto" w:fill="FFFFFF"/>
        </w:rPr>
        <w:t> язык.</w:t>
      </w:r>
    </w:p>
    <w:p w:rsidR="00263876" w:rsidRDefault="00263876" w:rsidP="00263876">
      <w:pPr>
        <w:pStyle w:val="Default"/>
        <w:spacing w:line="360" w:lineRule="auto"/>
        <w:ind w:firstLine="709"/>
        <w:jc w:val="both"/>
        <w:rPr>
          <w:color w:val="161616"/>
          <w:sz w:val="28"/>
          <w:szCs w:val="28"/>
          <w:shd w:val="clear" w:color="auto" w:fill="FFFFFF"/>
        </w:rPr>
      </w:pPr>
      <w:r w:rsidRPr="00263876">
        <w:rPr>
          <w:color w:val="161616"/>
          <w:sz w:val="28"/>
          <w:szCs w:val="28"/>
          <w:shd w:val="clear" w:color="auto" w:fill="FFFFFF"/>
        </w:rPr>
        <w:t>Фабричный метод (</w:t>
      </w:r>
      <w:proofErr w:type="spellStart"/>
      <w:r w:rsidRPr="00263876">
        <w:rPr>
          <w:color w:val="161616"/>
          <w:sz w:val="28"/>
          <w:szCs w:val="28"/>
          <w:shd w:val="clear" w:color="auto" w:fill="FFFFFF"/>
        </w:rPr>
        <w:t>Factory</w:t>
      </w:r>
      <w:proofErr w:type="spellEnd"/>
      <w:r w:rsidRPr="00263876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263876">
        <w:rPr>
          <w:color w:val="161616"/>
          <w:sz w:val="28"/>
          <w:szCs w:val="28"/>
          <w:shd w:val="clear" w:color="auto" w:fill="FFFFFF"/>
        </w:rPr>
        <w:t>Method</w:t>
      </w:r>
      <w:proofErr w:type="spellEnd"/>
      <w:r w:rsidRPr="00263876">
        <w:rPr>
          <w:color w:val="161616"/>
          <w:sz w:val="28"/>
          <w:szCs w:val="28"/>
          <w:shd w:val="clear" w:color="auto" w:fill="FFFFFF"/>
        </w:rPr>
        <w:t>) - это паттерн, который определяет интерфейс для создания объектов некоторого класса, но непосредственное решение о том, объект какого класса создавать происходит в подклассах. То есть паттерн предполагает, что базовый класс делегирует создание объектов классам-наследникам.</w:t>
      </w:r>
    </w:p>
    <w:p w:rsidR="00263876" w:rsidRDefault="00263876" w:rsidP="0026387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63876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26387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63876" w:rsidRDefault="00263876" w:rsidP="0026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63876">
        <w:rPr>
          <w:rFonts w:ascii="Times New Roman" w:hAnsi="Times New Roman" w:cs="Times New Roman"/>
          <w:sz w:val="28"/>
          <w:szCs w:val="28"/>
        </w:rPr>
        <w:t>ример кода на C#, который использует порождающий шаблон проектирования "Фабричный метод" для создания классов и ин</w:t>
      </w:r>
      <w:r>
        <w:rPr>
          <w:rFonts w:ascii="Times New Roman" w:hAnsi="Times New Roman" w:cs="Times New Roman"/>
          <w:sz w:val="28"/>
          <w:szCs w:val="28"/>
        </w:rPr>
        <w:t>терфейсов, связанных со спортом.</w:t>
      </w:r>
    </w:p>
    <w:p w:rsidR="00263876" w:rsidRDefault="007C3AD4" w:rsidP="0026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B0C8232" wp14:editId="70D66254">
            <wp:extent cx="324802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D4" w:rsidRPr="00CD2B5E" w:rsidRDefault="007C3AD4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2B5E">
        <w:rPr>
          <w:rFonts w:ascii="Times New Roman" w:hAnsi="Times New Roman" w:cs="Times New Roman"/>
          <w:sz w:val="28"/>
          <w:szCs w:val="28"/>
        </w:rPr>
        <w:t>ISportEquipment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: Интерфейс для спортивного снаряжения, содержащий метод </w:t>
      </w:r>
      <w:proofErr w:type="spellStart"/>
      <w:proofErr w:type="gramStart"/>
      <w:r w:rsidRPr="00CD2B5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B5E">
        <w:rPr>
          <w:rFonts w:ascii="Times New Roman" w:hAnsi="Times New Roman" w:cs="Times New Roman"/>
          <w:sz w:val="28"/>
          <w:szCs w:val="28"/>
        </w:rPr>
        <w:t>), который будет реализован каждым конкретным классом спортивного снаряжения.</w:t>
      </w:r>
    </w:p>
    <w:p w:rsidR="007C3AD4" w:rsidRPr="00CD2B5E" w:rsidRDefault="007C3AD4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B5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808D52" wp14:editId="48BDEC04">
            <wp:extent cx="348615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AD4" w:rsidRPr="00CD2B5E" w:rsidRDefault="007C3AD4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2B5E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: Реализация спортивного мяча, реализующая интерфейс 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ISportEquipment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 и определяющая метод </w:t>
      </w:r>
      <w:proofErr w:type="spellStart"/>
      <w:proofErr w:type="gramStart"/>
      <w:r w:rsidRPr="00CD2B5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B5E">
        <w:rPr>
          <w:rFonts w:ascii="Times New Roman" w:hAnsi="Times New Roman" w:cs="Times New Roman"/>
          <w:sz w:val="28"/>
          <w:szCs w:val="28"/>
        </w:rPr>
        <w:t>), который выводит сообщение "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ball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>.".</w:t>
      </w:r>
    </w:p>
    <w:p w:rsidR="007C3AD4" w:rsidRP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B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980BC6" wp14:editId="701C113E">
            <wp:extent cx="3638550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5E" w:rsidRP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2B5E">
        <w:rPr>
          <w:rFonts w:ascii="Times New Roman" w:hAnsi="Times New Roman" w:cs="Times New Roman"/>
          <w:sz w:val="28"/>
          <w:szCs w:val="28"/>
        </w:rPr>
        <w:t>Racket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: Реализация спортивной ракетки, также реализующая интерфейс 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ISportEquipment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 и имеющая метод </w:t>
      </w:r>
      <w:proofErr w:type="spellStart"/>
      <w:proofErr w:type="gramStart"/>
      <w:r w:rsidRPr="00CD2B5E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B5E">
        <w:rPr>
          <w:rFonts w:ascii="Times New Roman" w:hAnsi="Times New Roman" w:cs="Times New Roman"/>
          <w:sz w:val="28"/>
          <w:szCs w:val="28"/>
        </w:rPr>
        <w:t>), который выводит сообщение "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racket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>.".</w:t>
      </w:r>
    </w:p>
    <w:p w:rsidR="00CD2B5E" w:rsidRP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B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9E5F27" wp14:editId="5E8C28FB">
            <wp:extent cx="4267200" cy="904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5E" w:rsidRP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2B5E">
        <w:rPr>
          <w:rFonts w:ascii="Times New Roman" w:hAnsi="Times New Roman" w:cs="Times New Roman"/>
          <w:sz w:val="28"/>
          <w:szCs w:val="28"/>
        </w:rPr>
        <w:t>SportEquipmentFactory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: Абстрактный класс фабрики спортивного снаряжения, определяющий абстрактный метод </w:t>
      </w:r>
      <w:proofErr w:type="spellStart"/>
      <w:proofErr w:type="gramStart"/>
      <w:r w:rsidRPr="00CD2B5E">
        <w:rPr>
          <w:rFonts w:ascii="Times New Roman" w:hAnsi="Times New Roman" w:cs="Times New Roman"/>
          <w:sz w:val="28"/>
          <w:szCs w:val="28"/>
        </w:rPr>
        <w:t>CreateEquipment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D2B5E">
        <w:rPr>
          <w:rFonts w:ascii="Times New Roman" w:hAnsi="Times New Roman" w:cs="Times New Roman"/>
          <w:sz w:val="28"/>
          <w:szCs w:val="28"/>
        </w:rPr>
        <w:t>), который будет реализован каждой конкретной фабрикой.</w:t>
      </w:r>
    </w:p>
    <w:p w:rsidR="00CD2B5E" w:rsidRP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2B5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3D5746" wp14:editId="200E10AC">
            <wp:extent cx="4400550" cy="1219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2B5E">
        <w:rPr>
          <w:rFonts w:ascii="Times New Roman" w:hAnsi="Times New Roman" w:cs="Times New Roman"/>
          <w:sz w:val="28"/>
          <w:szCs w:val="28"/>
        </w:rPr>
        <w:t>FootballEquipmentFactory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 xml:space="preserve">: Реализация фабрики для создания футбольного снаряжения, наследующая от </w:t>
      </w:r>
      <w:proofErr w:type="spellStart"/>
      <w:r w:rsidRPr="00CD2B5E">
        <w:rPr>
          <w:rFonts w:ascii="Times New Roman" w:hAnsi="Times New Roman" w:cs="Times New Roman"/>
          <w:sz w:val="28"/>
          <w:szCs w:val="28"/>
        </w:rPr>
        <w:t>SportEquipmentFactory</w:t>
      </w:r>
      <w:proofErr w:type="spellEnd"/>
      <w:r w:rsidRPr="00CD2B5E">
        <w:rPr>
          <w:rFonts w:ascii="Times New Roman" w:hAnsi="Times New Roman" w:cs="Times New Roman"/>
          <w:sz w:val="28"/>
          <w:szCs w:val="28"/>
        </w:rPr>
        <w:t>.</w:t>
      </w:r>
    </w:p>
    <w:p w:rsidR="00CD2B5E" w:rsidRPr="00CD2B5E" w:rsidRDefault="00CD2B5E" w:rsidP="00CD2B5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2B5E">
        <w:rPr>
          <w:rFonts w:ascii="Times New Roman" w:hAnsi="Times New Roman" w:cs="Times New Roman"/>
          <w:b/>
          <w:sz w:val="28"/>
          <w:szCs w:val="28"/>
        </w:rPr>
        <w:lastRenderedPageBreak/>
        <w:t>Демонстрация работы:</w:t>
      </w:r>
    </w:p>
    <w:p w:rsid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66A17B" wp14:editId="52B9A982">
            <wp:extent cx="3295650" cy="752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создал фабрики для разных видов спорта, создал снаряжение с использованием фабрики и использовал спортивное снаряжение.</w:t>
      </w:r>
    </w:p>
    <w:p w:rsid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A87A36" wp14:editId="5DB4D563">
            <wp:extent cx="5429250" cy="2571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2B5E">
        <w:rPr>
          <w:rFonts w:ascii="Times New Roman" w:hAnsi="Times New Roman" w:cs="Times New Roman"/>
          <w:b/>
          <w:sz w:val="28"/>
          <w:szCs w:val="28"/>
        </w:rPr>
        <w:t>Листинг кода</w:t>
      </w:r>
      <w:r w:rsidRPr="00CD2B5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System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;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 Интерфейс для спортивного снаряжения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interface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2B91AF"/>
          <w:sz w:val="19"/>
          <w:szCs w:val="19"/>
          <w:lang w:val="en-US"/>
        </w:rPr>
        <w:t>ISportEquipment</w:t>
      </w:r>
      <w:proofErr w:type="spellEnd"/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Use(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</w:rPr>
        <w:t>Реализация</w:t>
      </w: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спортивного</w:t>
      </w: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мяча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D2B5E">
        <w:rPr>
          <w:rFonts w:ascii="Courier New" w:hAnsi="Courier New" w:cs="Courier New"/>
          <w:color w:val="2B91AF"/>
          <w:sz w:val="19"/>
          <w:szCs w:val="19"/>
          <w:lang w:val="en-US"/>
        </w:rPr>
        <w:t>Ball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ISportEquipment</w:t>
      </w:r>
      <w:proofErr w:type="spellEnd"/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Use(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D2B5E">
        <w:rPr>
          <w:rFonts w:ascii="Courier New" w:hAnsi="Courier New" w:cs="Courier New"/>
          <w:color w:val="A31515"/>
          <w:sz w:val="19"/>
          <w:szCs w:val="19"/>
          <w:lang w:val="en-US"/>
        </w:rPr>
        <w:t>"Using the ball."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</w:rPr>
        <w:t>Реализация</w:t>
      </w: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спортивной</w:t>
      </w: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ракетки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D2B5E">
        <w:rPr>
          <w:rFonts w:ascii="Courier New" w:hAnsi="Courier New" w:cs="Courier New"/>
          <w:color w:val="2B91AF"/>
          <w:sz w:val="19"/>
          <w:szCs w:val="19"/>
          <w:lang w:val="en-US"/>
        </w:rPr>
        <w:t>Racket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ISportEquipment</w:t>
      </w:r>
      <w:proofErr w:type="spellEnd"/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Use(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Console.WriteLine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r w:rsidRPr="00CD2B5E">
        <w:rPr>
          <w:rFonts w:ascii="Courier New" w:hAnsi="Courier New" w:cs="Courier New"/>
          <w:color w:val="A31515"/>
          <w:sz w:val="19"/>
          <w:szCs w:val="19"/>
          <w:lang w:val="en-US"/>
        </w:rPr>
        <w:t>"Using the racket."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19"/>
          <w:szCs w:val="19"/>
        </w:rPr>
        <w:t>Абстрактный</w:t>
      </w: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класс</w:t>
      </w: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фабрики</w:t>
      </w: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спортивного</w:t>
      </w:r>
      <w:r w:rsidRPr="00CD2B5E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снаряжения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abstract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2B91AF"/>
          <w:sz w:val="19"/>
          <w:szCs w:val="19"/>
          <w:lang w:val="en-US"/>
        </w:rPr>
        <w:t>SportEquipmentFactory</w:t>
      </w:r>
      <w:proofErr w:type="spellEnd"/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abstract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ISportEquipment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CreateEquipment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 Реализация фабрики для создания футбольного снаряжения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5E">
        <w:rPr>
          <w:rFonts w:ascii="Courier New" w:hAnsi="Courier New" w:cs="Courier New"/>
          <w:color w:val="2B91AF"/>
          <w:sz w:val="19"/>
          <w:szCs w:val="19"/>
          <w:lang w:val="en-US"/>
        </w:rPr>
        <w:t>FootballEquipmentFactory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: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SportEquipmentFactory</w:t>
      </w:r>
      <w:proofErr w:type="spellEnd"/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ISportEquipment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CreateEquipment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new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9"/>
          <w:szCs w:val="19"/>
        </w:rPr>
        <w:t>Ball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>);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// Реализация фабрики для создания теннисного снаряжения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B91AF"/>
          <w:sz w:val="19"/>
          <w:szCs w:val="19"/>
        </w:rPr>
        <w:t>TennisEquipmentFactory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SportEquipmentFactory</w:t>
      </w:r>
      <w:proofErr w:type="spellEnd"/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override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ISportEquipment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CreateEquipment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gram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Racket(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}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class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2B91AF"/>
          <w:sz w:val="19"/>
          <w:szCs w:val="19"/>
          <w:lang w:val="en-US"/>
        </w:rPr>
        <w:t>Program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{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public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static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Main(</w:t>
      </w:r>
      <w:proofErr w:type="gramStart"/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string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[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]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args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>
        <w:rPr>
          <w:rFonts w:ascii="Courier New" w:hAnsi="Courier New" w:cs="Courier New"/>
          <w:color w:val="000000"/>
          <w:sz w:val="19"/>
          <w:szCs w:val="19"/>
        </w:rPr>
        <w:t>{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Создание фабрик для разных видов спорта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SportEquipmentFactory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footballFactory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FootballEquipmentFactory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SportEquipmentFactory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tennisFactory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r w:rsidRPr="00CD2B5E">
        <w:rPr>
          <w:rFonts w:ascii="Courier New" w:hAnsi="Courier New" w:cs="Courier New"/>
          <w:color w:val="0000FF"/>
          <w:sz w:val="19"/>
          <w:szCs w:val="19"/>
          <w:lang w:val="en-US"/>
        </w:rPr>
        <w:t>new</w:t>
      </w: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TennisEquipmentFactory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(</w:t>
      </w:r>
      <w:proofErr w:type="gram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Создание спортивного снаряжения с использованием фабрик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ISportEquipment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footballEquipment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footballFactory.CreateEquipment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ISportEquipment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tennisEquipment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= </w:t>
      </w:r>
      <w:proofErr w:type="spellStart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tennisFactory.CreateEquipment</w:t>
      </w:r>
      <w:proofErr w:type="spellEnd"/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>();</w:t>
      </w:r>
    </w:p>
    <w:p w:rsidR="00CD2B5E" w:rsidRP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 w:rsidRPr="00CD2B5E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    </w:t>
      </w:r>
      <w:r>
        <w:rPr>
          <w:rFonts w:ascii="Courier New" w:hAnsi="Courier New" w:cs="Courier New"/>
          <w:color w:val="008000"/>
          <w:sz w:val="19"/>
          <w:szCs w:val="19"/>
        </w:rPr>
        <w:t>// Использование спортивного снаряжения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footballEquipment.Use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9"/>
          <w:szCs w:val="19"/>
        </w:rPr>
        <w:t>tennisEquipment.Use</w:t>
      </w:r>
      <w:proofErr w:type="spellEnd"/>
      <w:r>
        <w:rPr>
          <w:rFonts w:ascii="Courier New" w:hAnsi="Courier New" w:cs="Courier New"/>
          <w:color w:val="000000"/>
          <w:sz w:val="19"/>
          <w:szCs w:val="19"/>
        </w:rPr>
        <w:t>();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}</w:t>
      </w:r>
    </w:p>
    <w:p w:rsidR="00CD2B5E" w:rsidRDefault="00CD2B5E" w:rsidP="00CD2B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>}</w:t>
      </w:r>
    </w:p>
    <w:p w:rsidR="00CD2B5E" w:rsidRP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2B5E" w:rsidRPr="00CD2B5E" w:rsidRDefault="00CD2B5E" w:rsidP="00CD2B5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D2B5E" w:rsidRPr="00CD2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05"/>
    <w:rsid w:val="00026205"/>
    <w:rsid w:val="00263876"/>
    <w:rsid w:val="007C3AD4"/>
    <w:rsid w:val="00A21BF0"/>
    <w:rsid w:val="00CD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6A24"/>
  <w15:chartTrackingRefBased/>
  <w15:docId w15:val="{1A0EDB17-122F-4BC1-A717-188D68FE6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876"/>
  </w:style>
  <w:style w:type="paragraph" w:styleId="3">
    <w:name w:val="heading 3"/>
    <w:basedOn w:val="a"/>
    <w:link w:val="30"/>
    <w:uiPriority w:val="1"/>
    <w:qFormat/>
    <w:rsid w:val="00263876"/>
    <w:pPr>
      <w:widowControl w:val="0"/>
      <w:autoSpaceDE w:val="0"/>
      <w:autoSpaceDN w:val="0"/>
      <w:spacing w:after="0" w:line="240" w:lineRule="auto"/>
      <w:ind w:left="175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1"/>
    <w:rsid w:val="0026387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263876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63876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26387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5">
    <w:name w:val="Strong"/>
    <w:basedOn w:val="a0"/>
    <w:uiPriority w:val="22"/>
    <w:qFormat/>
    <w:rsid w:val="00263876"/>
    <w:rPr>
      <w:b/>
      <w:bCs/>
    </w:rPr>
  </w:style>
  <w:style w:type="character" w:styleId="HTML">
    <w:name w:val="HTML Code"/>
    <w:basedOn w:val="a0"/>
    <w:uiPriority w:val="99"/>
    <w:semiHidden/>
    <w:unhideWhenUsed/>
    <w:rsid w:val="007C3A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2023-05-29T15:01:00Z</dcterms:created>
  <dcterms:modified xsi:type="dcterms:W3CDTF">2023-05-29T15:47:00Z</dcterms:modified>
</cp:coreProperties>
</file>