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1F1F1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4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Avenir Next Cyr Bold Italic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1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bold;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1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Avenir Next Cyr Light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300;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0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color w:val="ffffff"/>
          <w:sz w:val="48"/>
          <w:szCs w:val="48"/>
          <w:shd w:fill="444444" w:val="clear"/>
          <w:rtl w:val="0"/>
        </w:rPr>
        <w:t xml:space="preserve">Avenir Next Cyr Demi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bold;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Avenir Next Cyr Thin Italic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100;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Avenir Next Cyr Italic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normal;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Avenir Next Cyr Heavy Italic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1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900;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1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9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Avenir Next Cyr Medium Italic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500;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A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Avenir Next Cyr Light Italic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300;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C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Avenir Next Cyr Medium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500;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D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Avenir Next Cyr Ultra Light Italic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 Ultra';</w:t>
        <w:br w:type="textWrapping"/>
        <w:t xml:space="preserve">    font-weight: 200;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0F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Avenir Next Cyr Regular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normal;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Avenir Next Cyr Ultra Light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 Ultra';</w:t>
        <w:br w:type="textWrapping"/>
        <w:t xml:space="preserve">    font-weight: 200;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0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color w:val="ffffff"/>
          <w:sz w:val="48"/>
          <w:szCs w:val="48"/>
          <w:shd w:fill="444444" w:val="clear"/>
          <w:rtl w:val="0"/>
        </w:rPr>
        <w:t xml:space="preserve">Avenir Next Cyr Heavy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900;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0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color w:val="ffffff"/>
          <w:sz w:val="48"/>
          <w:szCs w:val="48"/>
          <w:shd w:fill="444444" w:val="clear"/>
          <w:rtl w:val="0"/>
        </w:rPr>
        <w:t xml:space="preserve">Avenir Next Cyr Bold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bold;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1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b w:val="1"/>
          <w:i w:val="0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color w:val="ffffff"/>
          <w:sz w:val="48"/>
          <w:szCs w:val="48"/>
          <w:shd w:fill="444444" w:val="clear"/>
          <w:rtl w:val="0"/>
        </w:rPr>
        <w:t xml:space="preserve">Avenir Next Cyr Demi Italic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1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bold;</w:t>
        <w:br w:type="textWrapping"/>
        <w:t xml:space="preserve">    font-style: italic;</w:t>
        <w:br w:type="textWrapping"/>
        <w:t xml:space="preserve">}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1"/>
          <w:i w:val="1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i w:val="1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6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rPr>
          <w:rFonts w:ascii="Avenir" w:cs="Avenir" w:eastAsia="Avenir" w:hAnsi="Avenir"/>
          <w:b w:val="1"/>
          <w:i w:val="1"/>
          <w:sz w:val="108"/>
          <w:szCs w:val="1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150" w:line="240" w:lineRule="auto"/>
        <w:ind w:left="300" w:right="300" w:firstLine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Avenir Next Cyr Thin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5" w:before="135" w:line="342.85715103149414" w:lineRule="auto"/>
        <w:ind w:left="435" w:right="435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  <w:rtl w:val="0"/>
        </w:rPr>
        <w:t xml:space="preserve">.your-style {</w:t>
        <w:br w:type="textWrapping"/>
        <w:t xml:space="preserve">    font-family: 'Avenir Next Cyr';</w:t>
        <w:br w:type="textWrapping"/>
        <w:t xml:space="preserve">    font-weight: 100;</w:t>
        <w:br w:type="textWrapping"/>
        <w:t xml:space="preserve">    font-style: normal;</w:t>
        <w:br w:type="textWrapping"/>
        <w:t xml:space="preserve">}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5" w:line="311.9999885559082" w:lineRule="auto"/>
        <w:ind w:left="300" w:right="300" w:firstLine="0"/>
        <w:rPr>
          <w:rFonts w:ascii="Consolas" w:cs="Consolas" w:eastAsia="Consolas" w:hAnsi="Consolas"/>
          <w:b w:val="0"/>
          <w:i w:val="0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АБВГДЕЁЖЗИЙКЛМНОПРСТУФХЦЧШЩЪЫЬЭЮЯ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ABCDEFGHIJKLMNOPQRSTUVWXYZ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0123456789.:,;()*!?'@#&lt;&gt;$%&amp;^+-=~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4"/>
          <w:szCs w:val="1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4"/>
          <w:szCs w:val="1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6"/>
          <w:szCs w:val="1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6"/>
          <w:szCs w:val="1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8"/>
          <w:szCs w:val="18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8"/>
          <w:szCs w:val="18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20"/>
          <w:szCs w:val="20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20"/>
          <w:szCs w:val="2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26"/>
          <w:szCs w:val="2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26"/>
          <w:szCs w:val="2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36"/>
          <w:szCs w:val="36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36"/>
          <w:szCs w:val="36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44"/>
          <w:szCs w:val="4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44"/>
          <w:szCs w:val="4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54"/>
          <w:szCs w:val="54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54"/>
          <w:szCs w:val="54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72"/>
          <w:szCs w:val="72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72"/>
          <w:szCs w:val="72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90"/>
          <w:szCs w:val="90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90"/>
          <w:szCs w:val="90"/>
          <w:highlight w:val="white"/>
          <w:rtl w:val="0"/>
        </w:rPr>
        <w:t xml:space="preserve">Съешь же ещё этих мягких французских булок, да выпей чаю.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ind w:left="300" w:right="300" w:firstLine="0"/>
        <w:rPr>
          <w:rFonts w:ascii="Avenir" w:cs="Avenir" w:eastAsia="Avenir" w:hAnsi="Avenir"/>
          <w:i w:val="0"/>
          <w:sz w:val="108"/>
          <w:szCs w:val="108"/>
          <w:highlight w:val="white"/>
        </w:rPr>
      </w:pPr>
      <w:r w:rsidDel="00000000" w:rsidR="00000000" w:rsidRPr="00000000">
        <w:rPr>
          <w:rFonts w:ascii="Avenir" w:cs="Avenir" w:eastAsia="Avenir" w:hAnsi="Avenir"/>
          <w:i w:val="0"/>
          <w:sz w:val="108"/>
          <w:szCs w:val="108"/>
          <w:highlight w:val="white"/>
          <w:rtl w:val="0"/>
        </w:rPr>
        <w:t xml:space="preserve">Съешь же ещё этих мягких французских булок, да выпей чаю.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21.818181818181817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0" w:before="150" w:line="10" w:lineRule="auto"/>
    </w:pPr>
    <w:rPr>
      <w:b w:val="1"/>
      <w:i w:val="0"/>
      <w:color w:val="ffffff"/>
      <w:sz w:val="48"/>
      <w:szCs w:val="48"/>
      <w:shd w:fill="444444" w:val="clear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