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 @nstring NVARCHAR(100)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@nstring =(select Phone from [TravelDB].[dbo].[CallCenterTicketProfile] (nolock) WHERE ticketid= 934138 )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 @position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@position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 @CharList TABLE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Position INT,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UnicodeChar NVARCHAR(1),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UnicodeValue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 @position &lt;= DATALENGTH(@nstring)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INSERT @CharList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SELECT @position as Position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,CONVERT(nchar(1),SUBSTRING(@nstring, @position, 1)) as UnicodeChar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,UNICODE(SUBSTRING(@nstring, @position, 1)) as UnicodeValue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SET @position = @position + 1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