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6777" w14:textId="77777777" w:rsidR="009F572F" w:rsidRDefault="00000000">
      <w:pPr>
        <w:ind w:left="283" w:right="-60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1982FF66" w14:textId="77777777" w:rsidR="009F572F" w:rsidRDefault="00000000">
      <w:pPr>
        <w:ind w:left="283" w:right="-6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518CA440" w14:textId="77777777" w:rsidR="009F572F" w:rsidRDefault="00000000">
      <w:pPr>
        <w:ind w:left="283" w:right="-60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1B860DEF" w14:textId="77777777" w:rsidR="009F572F" w:rsidRDefault="00000000">
      <w:pPr>
        <w:spacing w:before="3000" w:after="240"/>
        <w:ind w:left="283" w:right="-60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00D145C5" w14:textId="77777777" w:rsidR="009F572F" w:rsidRPr="00B23E1F" w:rsidRDefault="00000000">
      <w:pPr>
        <w:spacing w:before="240" w:after="240"/>
        <w:ind w:left="283" w:right="-607"/>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по Лабораторной работе № </w:t>
      </w:r>
      <w:r w:rsidRPr="00B23E1F">
        <w:rPr>
          <w:rFonts w:ascii="Times New Roman" w:eastAsia="Times New Roman" w:hAnsi="Times New Roman" w:cs="Times New Roman"/>
          <w:sz w:val="28"/>
          <w:szCs w:val="28"/>
          <w:lang w:val="ru-RU"/>
        </w:rPr>
        <w:t>3</w:t>
      </w:r>
    </w:p>
    <w:p w14:paraId="776E5607" w14:textId="77777777" w:rsidR="009F572F" w:rsidRDefault="00000000">
      <w:pPr>
        <w:spacing w:before="240" w:after="240"/>
        <w:ind w:left="283" w:right="-60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«Создание таблиц базы данных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Заполнение таблиц рабочими данными»</w:t>
      </w:r>
    </w:p>
    <w:p w14:paraId="5EE744FA" w14:textId="77777777" w:rsidR="009F572F" w:rsidRDefault="00000000">
      <w:pPr>
        <w:spacing w:before="240" w:after="240"/>
        <w:ind w:left="283" w:right="-60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«Проектирование и реализация баз данных»</w:t>
      </w:r>
    </w:p>
    <w:p w14:paraId="694E088E" w14:textId="33E99A50" w:rsidR="009F572F" w:rsidRPr="00B23E1F" w:rsidRDefault="00000000">
      <w:pPr>
        <w:spacing w:before="2000"/>
        <w:ind w:left="283" w:right="-607"/>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b/>
          <w:sz w:val="24"/>
          <w:szCs w:val="24"/>
        </w:rPr>
        <w:t>Обучающи</w:t>
      </w:r>
      <w:r>
        <w:rPr>
          <w:rFonts w:ascii="Times New Roman" w:eastAsia="Times New Roman" w:hAnsi="Times New Roman" w:cs="Times New Roman"/>
          <w:b/>
          <w:sz w:val="24"/>
          <w:szCs w:val="24"/>
          <w:lang w:val="ru-RU"/>
        </w:rPr>
        <w:t>йся</w:t>
      </w:r>
      <w:proofErr w:type="spellEnd"/>
      <w:r>
        <w:rPr>
          <w:rFonts w:ascii="Times New Roman" w:eastAsia="Times New Roman" w:hAnsi="Times New Roman" w:cs="Times New Roman"/>
          <w:bCs/>
          <w:sz w:val="24"/>
          <w:szCs w:val="24"/>
          <w:lang w:val="ru-RU"/>
        </w:rPr>
        <w:t xml:space="preserve"> </w:t>
      </w:r>
      <w:r w:rsidR="00B23E1F">
        <w:rPr>
          <w:rFonts w:ascii="Times New Roman" w:eastAsia="Times New Roman" w:hAnsi="Times New Roman" w:cs="Times New Roman"/>
          <w:bCs/>
          <w:sz w:val="24"/>
          <w:szCs w:val="24"/>
          <w:lang w:val="ru-RU"/>
        </w:rPr>
        <w:t>Ермаков Максим Олегович</w:t>
      </w:r>
    </w:p>
    <w:p w14:paraId="71AB1257" w14:textId="77777777" w:rsidR="009F572F" w:rsidRDefault="00000000">
      <w:pPr>
        <w:ind w:left="283" w:right="-60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Факультет </w:t>
      </w:r>
      <w:r>
        <w:rPr>
          <w:rFonts w:ascii="Times New Roman" w:eastAsia="Times New Roman" w:hAnsi="Times New Roman" w:cs="Times New Roman"/>
          <w:sz w:val="24"/>
          <w:szCs w:val="24"/>
        </w:rPr>
        <w:t>прикладной информатики</w:t>
      </w:r>
    </w:p>
    <w:p w14:paraId="4AEB7CE1" w14:textId="77777777" w:rsidR="009F572F" w:rsidRDefault="00000000">
      <w:pPr>
        <w:ind w:left="283" w:right="-60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Группа </w:t>
      </w:r>
      <w:r>
        <w:rPr>
          <w:rFonts w:ascii="Times New Roman" w:eastAsia="Times New Roman" w:hAnsi="Times New Roman" w:cs="Times New Roman"/>
          <w:sz w:val="24"/>
          <w:szCs w:val="24"/>
        </w:rPr>
        <w:t>K3240</w:t>
      </w:r>
    </w:p>
    <w:p w14:paraId="4722A585" w14:textId="77777777" w:rsidR="009F572F" w:rsidRDefault="00000000">
      <w:pPr>
        <w:ind w:left="283" w:right="-60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Направление подготовки </w:t>
      </w:r>
      <w:r>
        <w:rPr>
          <w:rFonts w:ascii="Times New Roman" w:eastAsia="Times New Roman" w:hAnsi="Times New Roman" w:cs="Times New Roman"/>
          <w:sz w:val="24"/>
          <w:szCs w:val="24"/>
        </w:rPr>
        <w:t>09.03.03 Прикладная информатика</w:t>
      </w:r>
    </w:p>
    <w:p w14:paraId="1734BABB" w14:textId="77777777" w:rsidR="009F572F" w:rsidRDefault="00000000">
      <w:pPr>
        <w:ind w:left="283" w:right="-60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Образовательная программа </w:t>
      </w:r>
      <w:r>
        <w:rPr>
          <w:rFonts w:ascii="Times New Roman" w:eastAsia="Times New Roman" w:hAnsi="Times New Roman" w:cs="Times New Roman"/>
          <w:sz w:val="24"/>
          <w:szCs w:val="24"/>
        </w:rPr>
        <w:t>Мобильные и сетевые технологии 2023</w:t>
      </w:r>
    </w:p>
    <w:p w14:paraId="5CEC627C" w14:textId="77777777" w:rsidR="009F572F" w:rsidRDefault="00000000">
      <w:pPr>
        <w:ind w:left="283" w:right="-60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Преподаватель </w:t>
      </w:r>
      <w:r>
        <w:rPr>
          <w:rFonts w:ascii="Times New Roman" w:eastAsia="Times New Roman" w:hAnsi="Times New Roman" w:cs="Times New Roman"/>
          <w:sz w:val="24"/>
          <w:szCs w:val="24"/>
        </w:rPr>
        <w:t>Говорова Марина Михайловна</w:t>
      </w:r>
    </w:p>
    <w:p w14:paraId="738B24FB" w14:textId="77777777" w:rsidR="009F572F" w:rsidRDefault="00000000">
      <w:pPr>
        <w:spacing w:before="2200"/>
        <w:ind w:left="283" w:right="-6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w:t>
      </w:r>
    </w:p>
    <w:p w14:paraId="3C16ADA4" w14:textId="77777777" w:rsidR="009F572F" w:rsidRDefault="00000000">
      <w:pPr>
        <w:ind w:left="283" w:right="-6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w:t>
      </w:r>
    </w:p>
    <w:p w14:paraId="4D103B2D" w14:textId="77777777" w:rsidR="009F572F"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СОДЕРЖАНИЕ</w:t>
      </w:r>
    </w:p>
    <w:p w14:paraId="02BB1BF2" w14:textId="77777777" w:rsidR="009F572F" w:rsidRDefault="009F572F">
      <w:pPr>
        <w:spacing w:line="360" w:lineRule="auto"/>
        <w:jc w:val="center"/>
        <w:rPr>
          <w:rFonts w:ascii="Times New Roman" w:eastAsia="Times New Roman" w:hAnsi="Times New Roman" w:cs="Times New Roman"/>
          <w:b/>
          <w:sz w:val="28"/>
          <w:szCs w:val="28"/>
        </w:rPr>
      </w:pPr>
    </w:p>
    <w:p w14:paraId="5F2BCA49" w14:textId="77777777" w:rsidR="009F572F" w:rsidRDefault="009F572F">
      <w:pPr>
        <w:ind w:left="283" w:right="-607"/>
        <w:jc w:val="both"/>
        <w:rPr>
          <w:rFonts w:ascii="Times New Roman" w:eastAsia="Times New Roman" w:hAnsi="Times New Roman" w:cs="Times New Roman"/>
          <w:sz w:val="28"/>
          <w:szCs w:val="28"/>
        </w:rPr>
      </w:pPr>
    </w:p>
    <w:sdt>
      <w:sdtPr>
        <w:id w:val="-800765888"/>
        <w:docPartObj>
          <w:docPartGallery w:val="Table of Contents"/>
          <w:docPartUnique/>
        </w:docPartObj>
      </w:sdtPr>
      <w:sdtEndPr>
        <w:rPr>
          <w:rFonts w:ascii="Times New Roman" w:hAnsi="Times New Roman" w:cs="Times New Roman"/>
          <w:sz w:val="28"/>
          <w:szCs w:val="28"/>
        </w:rPr>
      </w:sdtEndPr>
      <w:sdtContent>
        <w:p w14:paraId="2DFC3547" w14:textId="77777777" w:rsidR="009F572F" w:rsidRDefault="00000000">
          <w:pPr>
            <w:widowControl w:val="0"/>
            <w:tabs>
              <w:tab w:val="right" w:leader="dot" w:pos="12000"/>
            </w:tabs>
            <w:spacing w:before="60" w:line="240" w:lineRule="auto"/>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\u \z \t "Heading 1,1,Heading 2,2,Heading 3,3,Heading 4,4,Heading 5,5,Heading 6,6,"</w:instrText>
          </w:r>
          <w:r>
            <w:rPr>
              <w:rFonts w:ascii="Times New Roman" w:hAnsi="Times New Roman" w:cs="Times New Roman"/>
              <w:sz w:val="28"/>
              <w:szCs w:val="28"/>
            </w:rPr>
            <w:fldChar w:fldCharType="separate"/>
          </w:r>
        </w:p>
        <w:p w14:paraId="3F94BEB5" w14:textId="77777777" w:rsidR="009F572F" w:rsidRDefault="00000000">
          <w:pPr>
            <w:pStyle w:val="10"/>
            <w:tabs>
              <w:tab w:val="right" w:leader="dot" w:pos="9029"/>
            </w:tabs>
            <w:rPr>
              <w:rFonts w:ascii="Times New Roman" w:hAnsi="Times New Roman" w:cs="Times New Roman"/>
              <w:sz w:val="28"/>
              <w:szCs w:val="28"/>
            </w:rPr>
          </w:pPr>
          <w:hyperlink w:anchor="_Toc11753" w:history="1">
            <w:r>
              <w:rPr>
                <w:rFonts w:ascii="Times New Roman" w:hAnsi="Times New Roman" w:cs="Times New Roman"/>
                <w:sz w:val="28"/>
                <w:szCs w:val="28"/>
              </w:rPr>
              <w:t>ВВЕДЕНИЕ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_Toc11753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14:paraId="4864FE65" w14:textId="77777777" w:rsidR="009F572F" w:rsidRDefault="00000000">
          <w:pPr>
            <w:pStyle w:val="10"/>
            <w:tabs>
              <w:tab w:val="right" w:leader="dot" w:pos="9029"/>
            </w:tabs>
            <w:rPr>
              <w:rFonts w:ascii="Times New Roman" w:hAnsi="Times New Roman" w:cs="Times New Roman"/>
              <w:sz w:val="28"/>
              <w:szCs w:val="28"/>
            </w:rPr>
          </w:pPr>
          <w:hyperlink w:anchor="_Toc21951" w:history="1">
            <w:r>
              <w:rPr>
                <w:rFonts w:ascii="Times New Roman" w:hAnsi="Times New Roman" w:cs="Times New Roman"/>
                <w:sz w:val="28"/>
                <w:szCs w:val="28"/>
              </w:rPr>
              <w:t>1 Индивидуальное задание (вариант)</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_Toc21951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65803DF5" w14:textId="77777777" w:rsidR="009F572F" w:rsidRDefault="00000000">
          <w:pPr>
            <w:pStyle w:val="10"/>
            <w:tabs>
              <w:tab w:val="right" w:leader="dot" w:pos="9029"/>
            </w:tabs>
            <w:rPr>
              <w:rFonts w:ascii="Times New Roman" w:hAnsi="Times New Roman" w:cs="Times New Roman"/>
              <w:sz w:val="28"/>
              <w:szCs w:val="28"/>
            </w:rPr>
          </w:pPr>
          <w:hyperlink w:anchor="_Toc929" w:history="1">
            <w:r>
              <w:rPr>
                <w:rFonts w:ascii="Times New Roman" w:hAnsi="Times New Roman" w:cs="Times New Roman"/>
                <w:sz w:val="28"/>
                <w:szCs w:val="28"/>
              </w:rPr>
              <w:t>2 Выполнение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03D5D4F9" w14:textId="77777777" w:rsidR="009F572F" w:rsidRDefault="00000000">
          <w:pPr>
            <w:pStyle w:val="20"/>
            <w:tabs>
              <w:tab w:val="right" w:leader="dot" w:pos="9029"/>
            </w:tabs>
            <w:ind w:left="440"/>
            <w:rPr>
              <w:rFonts w:ascii="Times New Roman" w:hAnsi="Times New Roman" w:cs="Times New Roman"/>
              <w:sz w:val="28"/>
              <w:szCs w:val="28"/>
            </w:rPr>
          </w:pPr>
          <w:hyperlink w:anchor="_Toc25341" w:history="1">
            <w:r>
              <w:rPr>
                <w:rFonts w:ascii="Times New Roman" w:hAnsi="Times New Roman" w:cs="Times New Roman"/>
                <w:sz w:val="28"/>
                <w:szCs w:val="28"/>
              </w:rPr>
              <w:t>2.1 Название создаваемой базы данных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_Toc25341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3D57F653" w14:textId="77777777" w:rsidR="009F572F" w:rsidRDefault="00000000">
          <w:pPr>
            <w:pStyle w:val="20"/>
            <w:tabs>
              <w:tab w:val="right" w:leader="dot" w:pos="9029"/>
            </w:tabs>
            <w:ind w:left="440"/>
            <w:rPr>
              <w:rFonts w:ascii="Times New Roman" w:hAnsi="Times New Roman" w:cs="Times New Roman"/>
              <w:sz w:val="28"/>
              <w:szCs w:val="28"/>
            </w:rPr>
          </w:pPr>
          <w:hyperlink w:anchor="_Toc15955" w:history="1">
            <w:r>
              <w:rPr>
                <w:rFonts w:ascii="Times New Roman" w:hAnsi="Times New Roman" w:cs="Times New Roman"/>
                <w:sz w:val="28"/>
                <w:szCs w:val="28"/>
              </w:rPr>
              <w:t>2.2 Состав реквизитов сущностей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_Toc15955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7291ABE3" w14:textId="77777777" w:rsidR="009F572F" w:rsidRDefault="00000000">
          <w:pPr>
            <w:pStyle w:val="20"/>
            <w:tabs>
              <w:tab w:val="right" w:leader="dot" w:pos="9029"/>
            </w:tabs>
            <w:ind w:left="440"/>
            <w:rPr>
              <w:rFonts w:ascii="Times New Roman" w:hAnsi="Times New Roman" w:cs="Times New Roman"/>
              <w:sz w:val="28"/>
              <w:szCs w:val="28"/>
            </w:rPr>
          </w:pPr>
          <w:hyperlink w:anchor="_Toc25285" w:history="1">
            <w:r>
              <w:rPr>
                <w:rFonts w:ascii="Times New Roman" w:hAnsi="Times New Roman" w:cs="Times New Roman"/>
                <w:sz w:val="28"/>
                <w:szCs w:val="28"/>
              </w:rPr>
              <w:t>2.3 Схема инфологической модели данных БД в нотации Питера Чена-Кириллова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_Toc25285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597C0638" w14:textId="77777777" w:rsidR="009F572F" w:rsidRDefault="00000000">
          <w:pPr>
            <w:pStyle w:val="20"/>
            <w:tabs>
              <w:tab w:val="right" w:leader="dot" w:pos="9029"/>
            </w:tabs>
            <w:ind w:left="440"/>
            <w:rPr>
              <w:rFonts w:ascii="Times New Roman" w:hAnsi="Times New Roman" w:cs="Times New Roman"/>
              <w:sz w:val="28"/>
              <w:szCs w:val="28"/>
            </w:rPr>
          </w:pPr>
          <w:hyperlink w:anchor="_Toc10750" w:history="1">
            <w:r>
              <w:rPr>
                <w:rFonts w:ascii="Times New Roman" w:hAnsi="Times New Roman" w:cs="Times New Roman"/>
                <w:sz w:val="28"/>
                <w:szCs w:val="28"/>
              </w:rPr>
              <w:t>2.4 Схема инфологической модели данных БД в нотации IDEF1X</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06077B9F" w14:textId="77777777" w:rsidR="009F572F" w:rsidRDefault="00000000">
          <w:pPr>
            <w:pStyle w:val="20"/>
            <w:tabs>
              <w:tab w:val="right" w:leader="dot" w:pos="9029"/>
            </w:tabs>
            <w:ind w:left="440"/>
            <w:rPr>
              <w:rFonts w:ascii="Times New Roman" w:hAnsi="Times New Roman" w:cs="Times New Roman"/>
              <w:sz w:val="28"/>
              <w:szCs w:val="28"/>
            </w:rPr>
          </w:pPr>
          <w:hyperlink w:anchor="_Toc28370" w:history="1">
            <w:r>
              <w:rPr>
                <w:rFonts w:ascii="Times New Roman" w:hAnsi="Times New Roman" w:cs="Times New Roman"/>
                <w:sz w:val="28"/>
                <w:szCs w:val="28"/>
              </w:rPr>
              <w:t>2.5 Описание атрибутов сущностей и ограничений на данные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_Toc28370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681E3E1A" w14:textId="77777777" w:rsidR="009F572F" w:rsidRDefault="00000000">
          <w:pPr>
            <w:pStyle w:val="20"/>
            <w:tabs>
              <w:tab w:val="right" w:leader="dot" w:pos="9029"/>
            </w:tabs>
            <w:ind w:left="440"/>
            <w:rPr>
              <w:rFonts w:ascii="Times New Roman" w:hAnsi="Times New Roman" w:cs="Times New Roman"/>
              <w:sz w:val="28"/>
              <w:szCs w:val="28"/>
            </w:rPr>
          </w:pPr>
          <w:hyperlink w:anchor="_Toc26697" w:history="1">
            <w:r>
              <w:rPr>
                <w:rFonts w:ascii="Times New Roman" w:hAnsi="Times New Roman" w:cs="Times New Roman"/>
                <w:sz w:val="28"/>
                <w:szCs w:val="28"/>
              </w:rPr>
              <w:t>2.</w:t>
            </w:r>
            <w:r>
              <w:rPr>
                <w:rFonts w:ascii="Times New Roman" w:hAnsi="Times New Roman" w:cs="Times New Roman"/>
                <w:sz w:val="28"/>
                <w:szCs w:val="28"/>
                <w:lang w:val="ru-RU"/>
              </w:rPr>
              <w:t>6</w:t>
            </w:r>
            <w:r>
              <w:rPr>
                <w:rFonts w:ascii="Times New Roman" w:hAnsi="Times New Roman" w:cs="Times New Roman"/>
                <w:sz w:val="28"/>
                <w:szCs w:val="28"/>
              </w:rPr>
              <w:t xml:space="preserve"> Алгоритмические связи для вычисляемых данных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_Toc26697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6B416640" w14:textId="77777777" w:rsidR="009F572F" w:rsidRDefault="00000000">
          <w:pPr>
            <w:pStyle w:val="10"/>
            <w:tabs>
              <w:tab w:val="right" w:leader="dot" w:pos="9029"/>
            </w:tabs>
            <w:rPr>
              <w:rFonts w:ascii="Times New Roman" w:hAnsi="Times New Roman" w:cs="Times New Roman"/>
              <w:sz w:val="28"/>
              <w:szCs w:val="28"/>
            </w:rPr>
          </w:pPr>
          <w:hyperlink w:anchor="_Toc7614" w:history="1">
            <w:r>
              <w:rPr>
                <w:rFonts w:ascii="Times New Roman" w:hAnsi="Times New Roman" w:cs="Times New Roman"/>
                <w:sz w:val="28"/>
                <w:szCs w:val="28"/>
              </w:rPr>
              <w:t>ЗАКЛЮЧЕНИЕ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_Toc7614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46FC9A4A" w14:textId="77777777" w:rsidR="009F572F" w:rsidRDefault="00000000">
          <w:pPr>
            <w:pStyle w:val="10"/>
            <w:tabs>
              <w:tab w:val="right" w:leader="dot" w:pos="9029"/>
            </w:tabs>
          </w:pPr>
          <w:hyperlink w:anchor="_Toc27334" w:history="1">
            <w:r>
              <w:rPr>
                <w:rFonts w:ascii="Times New Roman" w:hAnsi="Times New Roman" w:cs="Times New Roman"/>
                <w:sz w:val="28"/>
                <w:szCs w:val="28"/>
              </w:rPr>
              <w:t>СПИСОК ИСПОЛЬЗОВАННЫХ ИСТОЧНИКОВ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_Toc27334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hyperlink>
        </w:p>
        <w:p w14:paraId="63B7D815" w14:textId="77777777" w:rsidR="009F572F" w:rsidRDefault="00000000">
          <w:pPr>
            <w:widowControl w:val="0"/>
            <w:tabs>
              <w:tab w:val="right" w:leader="dot" w:pos="12000"/>
            </w:tabs>
            <w:spacing w:before="60" w:line="240" w:lineRule="auto"/>
            <w:rPr>
              <w:rFonts w:ascii="Times New Roman" w:eastAsia="Times New Roman" w:hAnsi="Times New Roman" w:cs="Times New Roman"/>
            </w:rPr>
          </w:pPr>
          <w:r>
            <w:rPr>
              <w:rFonts w:ascii="Times New Roman" w:hAnsi="Times New Roman" w:cs="Times New Roman"/>
              <w:sz w:val="28"/>
              <w:szCs w:val="28"/>
            </w:rPr>
            <w:fldChar w:fldCharType="end"/>
          </w:r>
        </w:p>
      </w:sdtContent>
    </w:sdt>
    <w:p w14:paraId="1EE9773F" w14:textId="77777777" w:rsidR="009F572F" w:rsidRDefault="009F572F">
      <w:pPr>
        <w:ind w:right="-607"/>
        <w:jc w:val="both"/>
        <w:rPr>
          <w:rFonts w:ascii="Times New Roman" w:eastAsia="Times New Roman" w:hAnsi="Times New Roman" w:cs="Times New Roman"/>
        </w:rPr>
      </w:pPr>
    </w:p>
    <w:p w14:paraId="7D9068A6" w14:textId="77777777" w:rsidR="009F572F" w:rsidRDefault="00000000">
      <w:pPr>
        <w:rPr>
          <w:b/>
        </w:rPr>
      </w:pPr>
      <w:bookmarkStart w:id="0" w:name="_Toc11753"/>
      <w:r>
        <w:rPr>
          <w:b/>
        </w:rPr>
        <w:br w:type="page"/>
      </w:r>
    </w:p>
    <w:p w14:paraId="280BB46C" w14:textId="77777777" w:rsidR="009F572F" w:rsidRDefault="00000000">
      <w:pPr>
        <w:pStyle w:val="1"/>
        <w:spacing w:line="360" w:lineRule="auto"/>
        <w:ind w:left="283" w:firstLine="0"/>
        <w:jc w:val="center"/>
        <w:rPr>
          <w:b/>
        </w:rPr>
      </w:pPr>
      <w:r>
        <w:rPr>
          <w:b/>
        </w:rPr>
        <w:lastRenderedPageBreak/>
        <w:t>ВВЕДЕНИЕ</w:t>
      </w:r>
      <w:bookmarkEnd w:id="0"/>
    </w:p>
    <w:p w14:paraId="64156055" w14:textId="77777777" w:rsidR="009F572F" w:rsidRPr="00B23E1F" w:rsidRDefault="00000000">
      <w:pPr>
        <w:pStyle w:val="a6"/>
        <w:spacing w:before="240" w:beforeAutospacing="0" w:after="240" w:afterAutospacing="0" w:line="15" w:lineRule="atLeast"/>
        <w:ind w:firstLine="700"/>
        <w:jc w:val="both"/>
        <w:rPr>
          <w:lang w:val="ru-RU"/>
        </w:rPr>
      </w:pPr>
      <w:r w:rsidRPr="00B23E1F">
        <w:rPr>
          <w:rFonts w:eastAsia="Times New Roman"/>
          <w:b/>
          <w:sz w:val="28"/>
          <w:szCs w:val="28"/>
          <w:lang w:val="ru-RU"/>
        </w:rPr>
        <w:t>Цель работы</w:t>
      </w:r>
      <w:r>
        <w:rPr>
          <w:rFonts w:eastAsia="Times New Roman"/>
          <w:sz w:val="28"/>
          <w:szCs w:val="28"/>
          <w:lang w:val="ru" w:eastAsia="ru-RU"/>
        </w:rPr>
        <w:t xml:space="preserve"> </w:t>
      </w:r>
      <w:r w:rsidRPr="00B23E1F">
        <w:rPr>
          <w:rFonts w:eastAsia="Times New Roman"/>
          <w:sz w:val="28"/>
          <w:szCs w:val="28"/>
          <w:lang w:val="ru-RU" w:eastAsia="ru-RU"/>
        </w:rPr>
        <w:t xml:space="preserve">- </w:t>
      </w:r>
      <w:r>
        <w:rPr>
          <w:rFonts w:eastAsia="Times New Roman"/>
          <w:sz w:val="28"/>
          <w:szCs w:val="28"/>
          <w:lang w:val="ru" w:eastAsia="ru-RU"/>
        </w:rPr>
        <w:t xml:space="preserve">овладеть практическими навыками создания таблиц базы данных </w:t>
      </w:r>
      <w:proofErr w:type="spellStart"/>
      <w:r>
        <w:rPr>
          <w:rFonts w:eastAsia="Times New Roman"/>
          <w:sz w:val="28"/>
          <w:szCs w:val="28"/>
          <w:lang w:val="ru" w:eastAsia="ru-RU"/>
        </w:rPr>
        <w:t>PostgreSQL</w:t>
      </w:r>
      <w:proofErr w:type="spellEnd"/>
      <w:r>
        <w:rPr>
          <w:rFonts w:eastAsia="Times New Roman"/>
          <w:sz w:val="28"/>
          <w:szCs w:val="28"/>
          <w:lang w:val="ru" w:eastAsia="ru-RU"/>
        </w:rPr>
        <w:t xml:space="preserve"> 1Х, заполнения их рабочими данными, резервного копирования и восстановления БД. </w:t>
      </w:r>
    </w:p>
    <w:p w14:paraId="231D9990" w14:textId="77777777" w:rsidR="009F572F" w:rsidRDefault="009F572F">
      <w:pPr>
        <w:spacing w:line="360" w:lineRule="auto"/>
        <w:ind w:left="283" w:right="-607" w:firstLine="708"/>
        <w:jc w:val="both"/>
        <w:rPr>
          <w:rFonts w:ascii="Times New Roman" w:eastAsia="Times New Roman" w:hAnsi="Times New Roman" w:cs="Times New Roman"/>
          <w:sz w:val="28"/>
          <w:szCs w:val="28"/>
        </w:rPr>
      </w:pPr>
    </w:p>
    <w:p w14:paraId="4198E661" w14:textId="77777777" w:rsidR="009F572F" w:rsidRDefault="00000000">
      <w:pPr>
        <w:spacing w:line="360" w:lineRule="auto"/>
        <w:ind w:left="283" w:right="-607"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Практическое задание:</w:t>
      </w:r>
    </w:p>
    <w:p w14:paraId="21CAF281"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Создать базу данных с использованием </w:t>
      </w:r>
      <w:proofErr w:type="spellStart"/>
      <w:r>
        <w:rPr>
          <w:rFonts w:ascii="Times New Roman" w:eastAsia="Times New Roman" w:hAnsi="Times New Roman" w:cs="Times New Roman"/>
          <w:sz w:val="28"/>
          <w:szCs w:val="28"/>
        </w:rPr>
        <w:t>pgAdmin</w:t>
      </w:r>
      <w:proofErr w:type="spellEnd"/>
      <w:r>
        <w:rPr>
          <w:rFonts w:ascii="Times New Roman" w:eastAsia="Times New Roman" w:hAnsi="Times New Roman" w:cs="Times New Roman"/>
          <w:sz w:val="28"/>
          <w:szCs w:val="28"/>
        </w:rPr>
        <w:t xml:space="preserve"> 4 (согласно индивидуальному заданию).</w:t>
      </w:r>
    </w:p>
    <w:p w14:paraId="01C5FB7C"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схему в составе базы данных.</w:t>
      </w:r>
    </w:p>
    <w:p w14:paraId="234D7580"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таблицы базы данных.</w:t>
      </w:r>
    </w:p>
    <w:p w14:paraId="6DA184D8"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Установить ограничения на данные: </w:t>
      </w:r>
      <w:proofErr w:type="spellStart"/>
      <w:r>
        <w:rPr>
          <w:rFonts w:ascii="Times New Roman" w:eastAsia="Times New Roman" w:hAnsi="Times New Roman" w:cs="Times New Roman"/>
          <w:sz w:val="28"/>
          <w:szCs w:val="28"/>
        </w:rPr>
        <w:t>Primary</w:t>
      </w:r>
      <w:proofErr w:type="spellEnd"/>
      <w:r>
        <w:rPr>
          <w:rFonts w:ascii="Times New Roman" w:eastAsia="Times New Roman" w:hAnsi="Times New Roman" w:cs="Times New Roman"/>
          <w:sz w:val="28"/>
          <w:szCs w:val="28"/>
        </w:rPr>
        <w:t xml:space="preserve"> Key, </w:t>
      </w:r>
      <w:proofErr w:type="spellStart"/>
      <w:r>
        <w:rPr>
          <w:rFonts w:ascii="Times New Roman" w:eastAsia="Times New Roman" w:hAnsi="Times New Roman" w:cs="Times New Roman"/>
          <w:sz w:val="28"/>
          <w:szCs w:val="28"/>
        </w:rPr>
        <w:t>Unique</w:t>
      </w:r>
      <w:proofErr w:type="spellEnd"/>
      <w:r>
        <w:rPr>
          <w:rFonts w:ascii="Times New Roman" w:eastAsia="Times New Roman" w:hAnsi="Times New Roman" w:cs="Times New Roman"/>
          <w:sz w:val="28"/>
          <w:szCs w:val="28"/>
        </w:rPr>
        <w:t>, Check, Foreign Key. </w:t>
      </w:r>
    </w:p>
    <w:p w14:paraId="68723F0A"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Заполнить таблицы БД рабочими данными.</w:t>
      </w:r>
    </w:p>
    <w:p w14:paraId="01E9441E"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резервную копию БД.</w:t>
      </w:r>
    </w:p>
    <w:p w14:paraId="6CE6F26F" w14:textId="77777777" w:rsidR="009F572F" w:rsidRDefault="00000000">
      <w:p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Указание:</w:t>
      </w:r>
    </w:p>
    <w:p w14:paraId="72EF8DBA" w14:textId="77777777" w:rsidR="009F572F" w:rsidRDefault="00000000">
      <w:p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две резервные копии:</w:t>
      </w:r>
    </w:p>
    <w:p w14:paraId="6B1CFDA5" w14:textId="77777777" w:rsidR="009F572F" w:rsidRDefault="00000000">
      <w:p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 расширением CUSTOM для восстановления БД;</w:t>
      </w:r>
    </w:p>
    <w:p w14:paraId="523BA47E" w14:textId="77777777" w:rsidR="009F572F" w:rsidRDefault="00000000">
      <w:p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 расширением PLAIN для листинга (в отчете);</w:t>
      </w:r>
    </w:p>
    <w:p w14:paraId="552251DC" w14:textId="77777777" w:rsidR="009F572F" w:rsidRDefault="00000000">
      <w:p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при создании резервных копий БД настроить параметры </w:t>
      </w:r>
      <w:proofErr w:type="spellStart"/>
      <w:r>
        <w:rPr>
          <w:rFonts w:ascii="Times New Roman" w:eastAsia="Times New Roman" w:hAnsi="Times New Roman" w:cs="Times New Roman"/>
          <w:sz w:val="28"/>
          <w:szCs w:val="28"/>
        </w:rPr>
        <w:t>Dump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options</w:t>
      </w:r>
      <w:proofErr w:type="spellEnd"/>
      <w:r>
        <w:rPr>
          <w:rFonts w:ascii="Times New Roman" w:eastAsia="Times New Roman" w:hAnsi="Times New Roman" w:cs="Times New Roman"/>
          <w:sz w:val="28"/>
          <w:szCs w:val="28"/>
        </w:rPr>
        <w:t xml:space="preserve"> для Type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objects</w:t>
      </w:r>
      <w:proofErr w:type="spellEnd"/>
      <w:r>
        <w:rPr>
          <w:rFonts w:ascii="Times New Roman" w:eastAsia="Times New Roman" w:hAnsi="Times New Roman" w:cs="Times New Roman"/>
          <w:sz w:val="28"/>
          <w:szCs w:val="28"/>
        </w:rPr>
        <w:t xml:space="preserve"> и </w:t>
      </w:r>
      <w:proofErr w:type="spellStart"/>
      <w:proofErr w:type="gramStart"/>
      <w:r>
        <w:rPr>
          <w:rFonts w:ascii="Times New Roman" w:eastAsia="Times New Roman" w:hAnsi="Times New Roman" w:cs="Times New Roman"/>
          <w:sz w:val="28"/>
          <w:szCs w:val="28"/>
        </w:rPr>
        <w:t>Queries</w:t>
      </w:r>
      <w:proofErr w:type="spellEnd"/>
      <w:r>
        <w:rPr>
          <w:rFonts w:ascii="Times New Roman" w:eastAsia="Times New Roman" w:hAnsi="Times New Roman" w:cs="Times New Roman"/>
          <w:sz w:val="28"/>
          <w:szCs w:val="28"/>
        </w:rPr>
        <w:t xml:space="preserve">  .</w:t>
      </w:r>
      <w:proofErr w:type="gramEnd"/>
    </w:p>
    <w:p w14:paraId="20AB47D4" w14:textId="77777777" w:rsidR="009F572F" w:rsidRDefault="00000000">
      <w:pPr>
        <w:numPr>
          <w:ilvl w:val="0"/>
          <w:numId w:val="1"/>
        </w:numPr>
        <w:spacing w:line="360"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Восстановить БД.</w:t>
      </w:r>
    </w:p>
    <w:p w14:paraId="65EF60DC"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2B63D7C0"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3058B5F2"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5648CC8B"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41DBE336"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2BA86BFB"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77433C18" w14:textId="77777777" w:rsidR="009F572F" w:rsidRDefault="009F572F">
      <w:pPr>
        <w:tabs>
          <w:tab w:val="left" w:pos="1134"/>
        </w:tabs>
        <w:spacing w:line="360" w:lineRule="auto"/>
        <w:ind w:left="283" w:right="-607" w:firstLine="708"/>
        <w:jc w:val="both"/>
        <w:rPr>
          <w:rFonts w:ascii="Times New Roman" w:eastAsia="Times New Roman" w:hAnsi="Times New Roman" w:cs="Times New Roman"/>
          <w:sz w:val="28"/>
          <w:szCs w:val="28"/>
        </w:rPr>
      </w:pPr>
    </w:p>
    <w:p w14:paraId="69656299" w14:textId="77777777" w:rsidR="009F572F" w:rsidRDefault="009F572F">
      <w:pPr>
        <w:rPr>
          <w:b/>
        </w:rPr>
      </w:pPr>
    </w:p>
    <w:p w14:paraId="7184676A" w14:textId="77777777" w:rsidR="009F572F" w:rsidRDefault="00000000">
      <w:pPr>
        <w:pStyle w:val="1"/>
        <w:spacing w:before="0" w:after="0" w:line="360" w:lineRule="auto"/>
        <w:ind w:left="283" w:right="-615" w:firstLine="708"/>
        <w:rPr>
          <w:b/>
        </w:rPr>
      </w:pPr>
      <w:bookmarkStart w:id="1" w:name="_Toc929"/>
      <w:r>
        <w:rPr>
          <w:b/>
          <w:lang w:val="en-US"/>
        </w:rPr>
        <w:lastRenderedPageBreak/>
        <w:t>1</w:t>
      </w:r>
      <w:r>
        <w:rPr>
          <w:b/>
        </w:rPr>
        <w:t xml:space="preserve"> Выполнение</w:t>
      </w:r>
      <w:bookmarkEnd w:id="1"/>
    </w:p>
    <w:p w14:paraId="7F80338E" w14:textId="77777777" w:rsidR="009F572F" w:rsidRDefault="00000000">
      <w:pPr>
        <w:pStyle w:val="2"/>
        <w:spacing w:before="0" w:after="0"/>
        <w:ind w:left="285" w:right="-615" w:firstLine="707"/>
        <w:jc w:val="both"/>
        <w:rPr>
          <w:b/>
        </w:rPr>
      </w:pPr>
      <w:bookmarkStart w:id="2" w:name="_Toc25341"/>
      <w:r>
        <w:rPr>
          <w:b/>
          <w:lang w:val="en-US"/>
        </w:rPr>
        <w:t>1</w:t>
      </w:r>
      <w:r>
        <w:rPr>
          <w:b/>
        </w:rPr>
        <w:t>.1 Название создаваемой базы данных</w:t>
      </w:r>
      <w:bookmarkEnd w:id="2"/>
    </w:p>
    <w:p w14:paraId="7132BE17" w14:textId="77777777" w:rsidR="00B23E1F" w:rsidRPr="00B23E1F" w:rsidRDefault="00B23E1F" w:rsidP="00B23E1F">
      <w:pPr>
        <w:ind w:firstLine="720"/>
        <w:jc w:val="both"/>
        <w:rPr>
          <w:lang w:val="ru-RU"/>
        </w:rPr>
      </w:pPr>
      <w:bookmarkStart w:id="3" w:name="_Toc15955"/>
      <w:r w:rsidRPr="00B23E1F">
        <w:rPr>
          <w:lang w:val="ru-RU"/>
        </w:rPr>
        <w:t xml:space="preserve">Описание </w:t>
      </w:r>
      <w:proofErr w:type="spellStart"/>
      <w:r w:rsidRPr="00B23E1F">
        <w:rPr>
          <w:lang w:val="ru-RU"/>
        </w:rPr>
        <w:t>предметнои</w:t>
      </w:r>
      <w:proofErr w:type="spellEnd"/>
      <w:r w:rsidRPr="00B23E1F">
        <w:rPr>
          <w:lang w:val="ru-RU"/>
        </w:rPr>
        <w:t xml:space="preserve">̆ области: Оптовая база закупает товары у компаний-поставщиков и поставляет их компаниям – покупателям. Компании поставщики не являются производителями товара. Доход </w:t>
      </w:r>
      <w:proofErr w:type="spellStart"/>
      <w:r w:rsidRPr="00B23E1F">
        <w:rPr>
          <w:lang w:val="ru-RU"/>
        </w:rPr>
        <w:t>оптовои</w:t>
      </w:r>
      <w:proofErr w:type="spellEnd"/>
      <w:r w:rsidRPr="00B23E1F">
        <w:rPr>
          <w:lang w:val="ru-RU"/>
        </w:rPr>
        <w:t xml:space="preserve">̆ базы составляет не менее 5% от стоимости товара, проданного </w:t>
      </w:r>
      <w:proofErr w:type="gramStart"/>
      <w:r w:rsidRPr="00B23E1F">
        <w:rPr>
          <w:lang w:val="ru-RU"/>
        </w:rPr>
        <w:t>компании- покупателю</w:t>
      </w:r>
      <w:proofErr w:type="gramEnd"/>
      <w:r w:rsidRPr="00B23E1F">
        <w:rPr>
          <w:lang w:val="ru-RU"/>
        </w:rPr>
        <w:t xml:space="preserve">. </w:t>
      </w:r>
      <w:proofErr w:type="spellStart"/>
      <w:r w:rsidRPr="00B23E1F">
        <w:rPr>
          <w:lang w:val="ru-RU"/>
        </w:rPr>
        <w:t>Каждыи</w:t>
      </w:r>
      <w:proofErr w:type="spellEnd"/>
      <w:r w:rsidRPr="00B23E1F">
        <w:rPr>
          <w:lang w:val="ru-RU"/>
        </w:rPr>
        <w:t xml:space="preserve">̆ товар имеет производителя. Один и тот же товар может доставляться несколькими поставщиками, и один и тот же поставщик может поставлять несколько видов товаров. Цены поставки товара у разных поставщиков могут отличаться. В один заказ при покупке товара у </w:t>
      </w:r>
      <w:proofErr w:type="spellStart"/>
      <w:r w:rsidRPr="00B23E1F">
        <w:rPr>
          <w:lang w:val="ru-RU"/>
        </w:rPr>
        <w:t>оптовои</w:t>
      </w:r>
      <w:proofErr w:type="spellEnd"/>
      <w:r w:rsidRPr="00B23E1F">
        <w:rPr>
          <w:lang w:val="ru-RU"/>
        </w:rPr>
        <w:t>̆ базы может попасть товар от разных поставщиков, в зависимости от наличия на складе. Поставки и заказы обслуживают менеджеры по работе с клиентами (по поставкам и продажам).</w:t>
      </w:r>
    </w:p>
    <w:p w14:paraId="0C449158" w14:textId="663CCC66" w:rsidR="00B23E1F" w:rsidRDefault="00B23E1F" w:rsidP="00B23E1F">
      <w:pPr>
        <w:ind w:firstLine="720"/>
        <w:jc w:val="both"/>
        <w:rPr>
          <w:lang w:val="ru-RU"/>
        </w:rPr>
      </w:pPr>
      <w:r w:rsidRPr="00B23E1F">
        <w:rPr>
          <w:lang w:val="ru-RU"/>
        </w:rPr>
        <w:t xml:space="preserve">БД должна содержать </w:t>
      </w:r>
      <w:proofErr w:type="spellStart"/>
      <w:r w:rsidRPr="00B23E1F">
        <w:rPr>
          <w:lang w:val="ru-RU"/>
        </w:rPr>
        <w:t>следующии</w:t>
      </w:r>
      <w:proofErr w:type="spellEnd"/>
      <w:r w:rsidRPr="00B23E1F">
        <w:rPr>
          <w:lang w:val="ru-RU"/>
        </w:rPr>
        <w:t xml:space="preserve">̆ </w:t>
      </w:r>
      <w:proofErr w:type="spellStart"/>
      <w:r w:rsidRPr="00B23E1F">
        <w:rPr>
          <w:lang w:val="ru-RU"/>
        </w:rPr>
        <w:t>минимальныи</w:t>
      </w:r>
      <w:proofErr w:type="spellEnd"/>
      <w:r w:rsidRPr="00B23E1F">
        <w:rPr>
          <w:lang w:val="ru-RU"/>
        </w:rPr>
        <w:t xml:space="preserve">̆ набор сведений: </w:t>
      </w:r>
      <w:proofErr w:type="spellStart"/>
      <w:r w:rsidRPr="00B23E1F">
        <w:rPr>
          <w:lang w:val="ru-RU"/>
        </w:rPr>
        <w:t>Табельныи</w:t>
      </w:r>
      <w:proofErr w:type="spellEnd"/>
      <w:r w:rsidRPr="00B23E1F">
        <w:rPr>
          <w:lang w:val="ru-RU"/>
        </w:rPr>
        <w:t>̆ номер. Код сотрудника. Паспортные данные сотрудника. Должность. Код товара. Название товара. Единица измерения товара. Количество товара. Запас товара на базе. Стоимость единицы товара. Код поставки. Дата поставки на базу. Количество поставки. Примечание – описание товара. Код поставщика. Название компании поставщика. Адрес поставщика. Дата поставки. Количество товара в партии. Номер счета. Код организации – покупателя. Название компании покупателя. Адрес покупателя. Дата заказа. Дата вывоза. Номер партии. Продажная цена товара. Должность сотрудника. Количество ставок (по штатному расписанию).</w:t>
      </w:r>
    </w:p>
    <w:p w14:paraId="659A29A7" w14:textId="00A8A7E4" w:rsidR="00B23E1F" w:rsidRPr="00B23E1F" w:rsidRDefault="00B23E1F" w:rsidP="00B23E1F">
      <w:pPr>
        <w:spacing w:line="240" w:lineRule="auto"/>
        <w:rPr>
          <w:lang w:val="ru-RU"/>
        </w:rPr>
      </w:pPr>
      <w:r>
        <w:rPr>
          <w:lang w:val="ru-RU"/>
        </w:rPr>
        <w:br w:type="page"/>
      </w:r>
    </w:p>
    <w:p w14:paraId="04646D5A" w14:textId="77777777" w:rsidR="00B23E1F" w:rsidRDefault="00B23E1F">
      <w:pPr>
        <w:pStyle w:val="2"/>
        <w:spacing w:before="0" w:after="0"/>
        <w:ind w:right="-615"/>
        <w:jc w:val="both"/>
        <w:rPr>
          <w:lang w:val="ru-RU"/>
        </w:rPr>
      </w:pPr>
    </w:p>
    <w:p w14:paraId="631A1372" w14:textId="57DAEA89" w:rsidR="009F572F" w:rsidRDefault="00000000">
      <w:pPr>
        <w:pStyle w:val="2"/>
        <w:spacing w:before="0" w:after="0"/>
        <w:ind w:right="-615"/>
        <w:jc w:val="both"/>
        <w:rPr>
          <w:b/>
        </w:rPr>
      </w:pPr>
      <w:r w:rsidRPr="00B23E1F">
        <w:rPr>
          <w:b/>
          <w:lang w:val="ru-RU"/>
        </w:rPr>
        <w:tab/>
        <w:t>1</w:t>
      </w:r>
      <w:r>
        <w:rPr>
          <w:b/>
        </w:rPr>
        <w:t>.2</w:t>
      </w:r>
      <w:bookmarkEnd w:id="3"/>
      <w:r w:rsidRPr="00B23E1F">
        <w:rPr>
          <w:b/>
          <w:lang w:val="ru-RU"/>
        </w:rPr>
        <w:t xml:space="preserve"> </w:t>
      </w:r>
      <w:r>
        <w:rPr>
          <w:b/>
          <w:lang w:val="en-US"/>
        </w:rPr>
        <w:t>C</w:t>
      </w:r>
      <w:proofErr w:type="spellStart"/>
      <w:r>
        <w:rPr>
          <w:b/>
        </w:rPr>
        <w:t>хема</w:t>
      </w:r>
      <w:proofErr w:type="spellEnd"/>
      <w:r>
        <w:rPr>
          <w:b/>
        </w:rPr>
        <w:t xml:space="preserve"> логической модели базы данных, сгенерированная в </w:t>
      </w:r>
      <w:proofErr w:type="spellStart"/>
      <w:r>
        <w:rPr>
          <w:b/>
        </w:rPr>
        <w:t>Generate</w:t>
      </w:r>
      <w:proofErr w:type="spellEnd"/>
      <w:r>
        <w:rPr>
          <w:b/>
        </w:rPr>
        <w:t xml:space="preserve"> ERD</w:t>
      </w:r>
    </w:p>
    <w:p w14:paraId="7A68EF80" w14:textId="23192FAF" w:rsidR="009F572F" w:rsidRDefault="00B23E1F">
      <w:r>
        <w:rPr>
          <w:noProof/>
        </w:rPr>
        <w:drawing>
          <wp:inline distT="0" distB="0" distL="0" distR="0" wp14:anchorId="1847084B" wp14:editId="0DFD51E0">
            <wp:extent cx="5733415" cy="5160010"/>
            <wp:effectExtent l="0" t="0" r="0" b="0"/>
            <wp:docPr id="265116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6667" name="Рисунок 2651166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5160010"/>
                    </a:xfrm>
                    <a:prstGeom prst="rect">
                      <a:avLst/>
                    </a:prstGeom>
                  </pic:spPr>
                </pic:pic>
              </a:graphicData>
            </a:graphic>
          </wp:inline>
        </w:drawing>
      </w:r>
    </w:p>
    <w:p w14:paraId="26B901B4" w14:textId="77777777" w:rsidR="009F572F" w:rsidRDefault="009F572F">
      <w:pPr>
        <w:jc w:val="center"/>
        <w:rPr>
          <w:lang w:val="en-US"/>
        </w:rPr>
      </w:pPr>
    </w:p>
    <w:p w14:paraId="22832824" w14:textId="77777777" w:rsidR="009F572F" w:rsidRPr="00B23E1F" w:rsidRDefault="00000000">
      <w:pPr>
        <w:jc w:val="center"/>
        <w:rPr>
          <w:lang w:val="ru-RU"/>
        </w:rPr>
      </w:pPr>
      <w:r>
        <w:rPr>
          <w:rFonts w:ascii="Times New Roman" w:eastAsia="Times New Roman" w:hAnsi="Times New Roman" w:cs="Times New Roman"/>
          <w:sz w:val="28"/>
          <w:szCs w:val="28"/>
        </w:rPr>
        <w:t xml:space="preserve">Рисунок 1 – </w:t>
      </w:r>
      <w:r>
        <w:rPr>
          <w:rFonts w:ascii="Times New Roman" w:eastAsia="Times New Roman" w:hAnsi="Times New Roman" w:cs="Times New Roman"/>
          <w:sz w:val="28"/>
          <w:szCs w:val="28"/>
          <w:lang w:val="en-US"/>
        </w:rPr>
        <w:t>C</w:t>
      </w:r>
      <w:proofErr w:type="spellStart"/>
      <w:r>
        <w:rPr>
          <w:rFonts w:ascii="Times New Roman" w:eastAsia="Times New Roman" w:hAnsi="Times New Roman" w:cs="Times New Roman"/>
          <w:sz w:val="28"/>
          <w:szCs w:val="28"/>
        </w:rPr>
        <w:t>хема</w:t>
      </w:r>
      <w:proofErr w:type="spellEnd"/>
      <w:r>
        <w:rPr>
          <w:rFonts w:ascii="Times New Roman" w:eastAsia="Times New Roman" w:hAnsi="Times New Roman" w:cs="Times New Roman"/>
          <w:sz w:val="28"/>
          <w:szCs w:val="28"/>
        </w:rPr>
        <w:t xml:space="preserve"> логической модели базы данных, сгенерированная в </w:t>
      </w:r>
      <w:proofErr w:type="spellStart"/>
      <w:r>
        <w:rPr>
          <w:rFonts w:ascii="Times New Roman" w:eastAsia="Times New Roman" w:hAnsi="Times New Roman" w:cs="Times New Roman"/>
          <w:sz w:val="28"/>
          <w:szCs w:val="28"/>
        </w:rPr>
        <w:t>Generate</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ERD</w:t>
      </w:r>
      <w:r w:rsidRPr="00B23E1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w:t>
      </w:r>
    </w:p>
    <w:p w14:paraId="1CA7A713" w14:textId="77777777" w:rsidR="009F572F" w:rsidRDefault="009F572F">
      <w:pPr>
        <w:tabs>
          <w:tab w:val="left" w:pos="993"/>
        </w:tabs>
        <w:spacing w:line="360" w:lineRule="auto"/>
        <w:ind w:right="-615"/>
        <w:jc w:val="both"/>
        <w:rPr>
          <w:rFonts w:ascii="Times New Roman" w:eastAsia="Times New Roman" w:hAnsi="Times New Roman" w:cs="Times New Roman"/>
          <w:sz w:val="28"/>
          <w:szCs w:val="28"/>
        </w:rPr>
      </w:pPr>
    </w:p>
    <w:p w14:paraId="66C14E01" w14:textId="77777777" w:rsidR="009F572F" w:rsidRPr="00B23E1F" w:rsidRDefault="00000000">
      <w:pPr>
        <w:pStyle w:val="2"/>
        <w:spacing w:before="0" w:after="0"/>
        <w:ind w:right="-615"/>
        <w:rPr>
          <w:b/>
          <w:lang w:val="ru-RU"/>
        </w:rPr>
      </w:pPr>
      <w:bookmarkStart w:id="4" w:name="_Toc25285"/>
      <w:r w:rsidRPr="00B23E1F">
        <w:rPr>
          <w:b/>
          <w:lang w:val="ru-RU"/>
        </w:rPr>
        <w:tab/>
        <w:t>1</w:t>
      </w:r>
      <w:r>
        <w:rPr>
          <w:b/>
        </w:rPr>
        <w:t xml:space="preserve">.3 </w:t>
      </w:r>
      <w:bookmarkEnd w:id="4"/>
      <w:r>
        <w:rPr>
          <w:b/>
          <w:lang w:val="en-US"/>
        </w:rPr>
        <w:t>dump</w:t>
      </w:r>
      <w:r w:rsidRPr="00B23E1F">
        <w:rPr>
          <w:b/>
          <w:lang w:val="ru-RU"/>
        </w:rPr>
        <w:t>, содержащий скрипты работы с БД</w:t>
      </w:r>
    </w:p>
    <w:p w14:paraId="20DA6EDB" w14:textId="77777777" w:rsidR="009F572F" w:rsidRDefault="00000000">
      <w:pPr>
        <w:rPr>
          <w:lang w:val="en-US"/>
        </w:rPr>
      </w:pPr>
      <w:r>
        <w:rPr>
          <w:noProof/>
        </w:rPr>
        <w:drawing>
          <wp:inline distT="0" distB="0" distL="114300" distR="114300" wp14:anchorId="66A71E3A" wp14:editId="343F8E0F">
            <wp:extent cx="5730875" cy="521970"/>
            <wp:effectExtent l="0" t="0" r="3175" b="1143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8"/>
                    <a:stretch>
                      <a:fillRect/>
                    </a:stretch>
                  </pic:blipFill>
                  <pic:spPr>
                    <a:xfrm>
                      <a:off x="0" y="0"/>
                      <a:ext cx="5730875" cy="521970"/>
                    </a:xfrm>
                    <a:prstGeom prst="rect">
                      <a:avLst/>
                    </a:prstGeom>
                    <a:noFill/>
                    <a:ln>
                      <a:noFill/>
                    </a:ln>
                  </pic:spPr>
                </pic:pic>
              </a:graphicData>
            </a:graphic>
          </wp:inline>
        </w:drawing>
      </w:r>
    </w:p>
    <w:p w14:paraId="76DB9003" w14:textId="79339CA2" w:rsidR="009F572F" w:rsidRDefault="009F572F"/>
    <w:p w14:paraId="6030B5BA" w14:textId="77777777" w:rsidR="009F572F" w:rsidRDefault="009F572F">
      <w:pPr>
        <w:pStyle w:val="2"/>
        <w:spacing w:before="0" w:after="0"/>
        <w:ind w:left="0" w:right="-615" w:firstLine="0"/>
        <w:jc w:val="both"/>
        <w:rPr>
          <w:b/>
        </w:rPr>
      </w:pPr>
      <w:bookmarkStart w:id="5" w:name="_kz0evb7jdawq" w:colFirst="0" w:colLast="0"/>
      <w:bookmarkEnd w:id="5"/>
    </w:p>
    <w:p w14:paraId="47B89D53" w14:textId="77777777" w:rsidR="009F572F" w:rsidRDefault="009F572F"/>
    <w:p w14:paraId="1078638E" w14:textId="7A26879D" w:rsidR="009F572F" w:rsidRDefault="00B23E1F">
      <w:pPr>
        <w:pStyle w:val="1"/>
        <w:spacing w:before="0" w:after="0" w:line="360" w:lineRule="auto"/>
        <w:ind w:left="283" w:right="-749" w:firstLine="0"/>
        <w:jc w:val="center"/>
        <w:rPr>
          <w:b/>
          <w:lang w:val="en-US"/>
        </w:rPr>
      </w:pPr>
      <w:r>
        <w:rPr>
          <w:b/>
          <w:noProof/>
        </w:rPr>
        <w:lastRenderedPageBreak/>
        <w:drawing>
          <wp:inline distT="0" distB="0" distL="0" distR="0" wp14:anchorId="332D9263" wp14:editId="5023F1BA">
            <wp:extent cx="5733415" cy="4544060"/>
            <wp:effectExtent l="0" t="0" r="0" b="2540"/>
            <wp:docPr id="1531601611" name="Рисунок 2"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01611" name="Рисунок 2" descr="Изображение выглядит как текст, снимок экрана, программное обеспечение, число&#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544060"/>
                    </a:xfrm>
                    <a:prstGeom prst="rect">
                      <a:avLst/>
                    </a:prstGeom>
                  </pic:spPr>
                </pic:pic>
              </a:graphicData>
            </a:graphic>
          </wp:inline>
        </w:drawing>
      </w:r>
    </w:p>
    <w:p w14:paraId="0658A37F" w14:textId="77777777" w:rsidR="00B23E1F" w:rsidRPr="00B23E1F" w:rsidRDefault="00B23E1F" w:rsidP="00B23E1F">
      <w:pPr>
        <w:rPr>
          <w:lang w:val="en-US"/>
        </w:rPr>
      </w:pPr>
    </w:p>
    <w:p w14:paraId="2DDEA624" w14:textId="13866BB8" w:rsidR="009F572F" w:rsidRDefault="00B23E1F" w:rsidP="00B23E1F">
      <w:pPr>
        <w:jc w:val="center"/>
        <w:rPr>
          <w:b/>
        </w:rPr>
      </w:pPr>
      <w:r>
        <w:rPr>
          <w:b/>
          <w:noProof/>
        </w:rPr>
        <w:lastRenderedPageBreak/>
        <w:drawing>
          <wp:inline distT="0" distB="0" distL="0" distR="0" wp14:anchorId="26DF1F07" wp14:editId="532867D3">
            <wp:extent cx="5733415" cy="4532630"/>
            <wp:effectExtent l="0" t="0" r="0" b="1270"/>
            <wp:docPr id="158634890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48908" name="Рисунок 15863489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4532630"/>
                    </a:xfrm>
                    <a:prstGeom prst="rect">
                      <a:avLst/>
                    </a:prstGeom>
                  </pic:spPr>
                </pic:pic>
              </a:graphicData>
            </a:graphic>
          </wp:inline>
        </w:drawing>
      </w:r>
      <w:r w:rsidR="00000000">
        <w:rPr>
          <w:b/>
        </w:rPr>
        <w:br w:type="page"/>
      </w:r>
      <w:bookmarkStart w:id="6" w:name="_Toc7614"/>
      <w:r w:rsidR="00000000">
        <w:rPr>
          <w:b/>
        </w:rPr>
        <w:lastRenderedPageBreak/>
        <w:t>ЗАКЛЮЧЕНИЕ</w:t>
      </w:r>
      <w:bookmarkEnd w:id="6"/>
    </w:p>
    <w:p w14:paraId="5198875F" w14:textId="77777777" w:rsidR="009F572F" w:rsidRDefault="00000000">
      <w:pPr>
        <w:spacing w:line="360" w:lineRule="auto"/>
        <w:ind w:left="285" w:right="-749"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лабораторной работы были выполнены следующие задачи:</w:t>
      </w:r>
    </w:p>
    <w:p w14:paraId="638E2E9C" w14:textId="77777777"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изучена предметная область,</w:t>
      </w:r>
    </w:p>
    <w:p w14:paraId="609F147A" w14:textId="77777777"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 соответствии с вариантом задания были выделены необходимые сущности, атрибуты и связи, необходимые для моделирования структур данных,</w:t>
      </w:r>
    </w:p>
    <w:p w14:paraId="51E1652F" w14:textId="0C69D54B"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разработана инфологическая модель (ИЛМ) базы данных “</w:t>
      </w:r>
      <w:r w:rsidR="00B23E1F" w:rsidRPr="00B23E1F">
        <w:rPr>
          <w:rFonts w:ascii="Times New Roman" w:eastAsia="Times New Roman" w:hAnsi="Times New Roman" w:cs="Times New Roman"/>
          <w:sz w:val="28"/>
          <w:szCs w:val="28"/>
          <w:lang w:val="ru-RU"/>
        </w:rPr>
        <w:t>О</w:t>
      </w:r>
      <w:r w:rsidR="00B23E1F">
        <w:rPr>
          <w:rFonts w:ascii="Times New Roman" w:eastAsia="Times New Roman" w:hAnsi="Times New Roman" w:cs="Times New Roman"/>
          <w:sz w:val="28"/>
          <w:szCs w:val="28"/>
          <w:lang w:val="ru-RU"/>
        </w:rPr>
        <w:t>птовая база</w:t>
      </w:r>
      <w:r>
        <w:rPr>
          <w:rFonts w:ascii="Times New Roman" w:eastAsia="Times New Roman" w:hAnsi="Times New Roman" w:cs="Times New Roman"/>
          <w:sz w:val="28"/>
          <w:szCs w:val="28"/>
        </w:rPr>
        <w:t xml:space="preserve">” в комбинированной нотации Питера Чена – Кириллова, отражающая ключевые сущности, их атрибуты и связи между различными сущностями, </w:t>
      </w:r>
    </w:p>
    <w:p w14:paraId="4EF3A63F" w14:textId="77777777"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реализована ИЛМ в нотации IDEF1X, что позволило дополнительно детализировать ИЛМ, исправить упущения и приблизить модель к готовой к дальнейшему использованию в информационных системах базе данных.</w:t>
      </w:r>
    </w:p>
    <w:p w14:paraId="743DA77C" w14:textId="77777777"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формировании моделей </w:t>
      </w:r>
      <w:proofErr w:type="spellStart"/>
      <w:r>
        <w:rPr>
          <w:rFonts w:ascii="Times New Roman" w:eastAsia="Times New Roman" w:hAnsi="Times New Roman" w:cs="Times New Roman"/>
          <w:sz w:val="28"/>
          <w:szCs w:val="28"/>
        </w:rPr>
        <w:t>исключ</w:t>
      </w:r>
      <w:r>
        <w:rPr>
          <w:rFonts w:ascii="Times New Roman" w:eastAsia="Times New Roman" w:hAnsi="Times New Roman" w:cs="Times New Roman"/>
          <w:sz w:val="28"/>
          <w:szCs w:val="28"/>
          <w:lang w:val="ru-RU"/>
        </w:rPr>
        <w:t>ались</w:t>
      </w:r>
      <w:proofErr w:type="spellEnd"/>
      <w:r>
        <w:rPr>
          <w:rFonts w:ascii="Times New Roman" w:eastAsia="Times New Roman" w:hAnsi="Times New Roman" w:cs="Times New Roman"/>
          <w:sz w:val="28"/>
          <w:szCs w:val="28"/>
        </w:rPr>
        <w:t xml:space="preserve"> избыточность данных, используя сущности разных типов, а также различные типы связи, такие как 1 к 1, 1 ко многим.</w:t>
      </w:r>
    </w:p>
    <w:p w14:paraId="7C4F2FC3" w14:textId="77777777"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Процесс моделирования требовал значительных усилий, так как было необходимо не только выделить ключевые сущности и их атрибуты, но и сформировать оптимальную структуру связей, обеспечивающую целостность и непротиворечивость данных. Одним из наиболее сложных этапов стало определение зависимых сущностей и корректное моделирование их связей, что потребовало учета множества аспектов предметной области.</w:t>
      </w:r>
    </w:p>
    <w:p w14:paraId="04E84574" w14:textId="77777777" w:rsidR="009F572F" w:rsidRDefault="00000000">
      <w:pPr>
        <w:spacing w:line="360" w:lineRule="auto"/>
        <w:ind w:left="283" w:right="-749"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Выводы</w:t>
      </w:r>
      <w:proofErr w:type="gramStart"/>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sz w:val="28"/>
          <w:szCs w:val="28"/>
        </w:rPr>
        <w:t>В</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результате</w:t>
      </w:r>
      <w:proofErr w:type="gramEnd"/>
      <w:r>
        <w:rPr>
          <w:rFonts w:ascii="Times New Roman" w:eastAsia="Times New Roman" w:hAnsi="Times New Roman" w:cs="Times New Roman"/>
          <w:sz w:val="28"/>
          <w:szCs w:val="28"/>
        </w:rPr>
        <w:t xml:space="preserve"> выполнения лабораторной работы была достигнута цель – овладение практическими навыками проведения анализа данных системы и построение инфологической модели данных БД методом «сущность</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связь». В процессе работы над заданием</w:t>
      </w:r>
      <w:r>
        <w:rPr>
          <w:rFonts w:ascii="Times New Roman" w:eastAsia="Times New Roman" w:hAnsi="Times New Roman" w:cs="Times New Roman"/>
          <w:sz w:val="28"/>
          <w:szCs w:val="28"/>
          <w:lang w:val="ru-RU"/>
        </w:rPr>
        <w:t xml:space="preserve"> были</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изуч</w:t>
      </w:r>
      <w:r>
        <w:rPr>
          <w:rFonts w:ascii="Times New Roman" w:eastAsia="Times New Roman" w:hAnsi="Times New Roman" w:cs="Times New Roman"/>
          <w:sz w:val="28"/>
          <w:szCs w:val="28"/>
          <w:lang w:val="ru-RU"/>
        </w:rPr>
        <w:t>ены</w:t>
      </w:r>
      <w:proofErr w:type="spellEnd"/>
      <w:r>
        <w:rPr>
          <w:rFonts w:ascii="Times New Roman" w:eastAsia="Times New Roman" w:hAnsi="Times New Roman" w:cs="Times New Roman"/>
          <w:sz w:val="28"/>
          <w:szCs w:val="28"/>
        </w:rPr>
        <w:t xml:space="preserve"> особенности разных нотаций для инфологического моделирования и </w:t>
      </w:r>
      <w:r>
        <w:rPr>
          <w:rFonts w:ascii="Times New Roman" w:eastAsia="Times New Roman" w:hAnsi="Times New Roman" w:cs="Times New Roman"/>
          <w:sz w:val="28"/>
          <w:szCs w:val="28"/>
          <w:lang w:val="ru-RU"/>
        </w:rPr>
        <w:t>развита</w:t>
      </w:r>
      <w:r>
        <w:rPr>
          <w:rFonts w:ascii="Times New Roman" w:eastAsia="Times New Roman" w:hAnsi="Times New Roman" w:cs="Times New Roman"/>
          <w:sz w:val="28"/>
          <w:szCs w:val="28"/>
        </w:rPr>
        <w:t xml:space="preserve"> способность преодолевать аналитические и проектные сложности, возникающие при работе с данными многокомпонентных систем. </w:t>
      </w:r>
    </w:p>
    <w:p w14:paraId="5DBD1F1F" w14:textId="77777777" w:rsidR="009F572F" w:rsidRDefault="00000000">
      <w:pPr>
        <w:spacing w:line="360" w:lineRule="auto"/>
        <w:ind w:left="283" w:right="-749"/>
        <w:jc w:val="both"/>
      </w:pPr>
      <w:r>
        <w:rPr>
          <w:rFonts w:ascii="Times New Roman" w:eastAsia="Times New Roman" w:hAnsi="Times New Roman" w:cs="Times New Roman"/>
          <w:sz w:val="28"/>
          <w:szCs w:val="28"/>
        </w:rPr>
        <w:tab/>
      </w:r>
    </w:p>
    <w:p w14:paraId="3B5FDA01" w14:textId="77777777" w:rsidR="009F572F" w:rsidRDefault="00000000">
      <w:pPr>
        <w:pStyle w:val="1"/>
        <w:spacing w:line="360" w:lineRule="auto"/>
        <w:ind w:left="283" w:right="-615" w:firstLine="0"/>
        <w:jc w:val="center"/>
      </w:pPr>
      <w:bookmarkStart w:id="7" w:name="_Toc27334"/>
      <w:r>
        <w:rPr>
          <w:b/>
        </w:rPr>
        <w:lastRenderedPageBreak/>
        <w:t>СПИСОК ИСПОЛЬЗОВАННЫХ ИСТОЧНИКОВ</w:t>
      </w:r>
      <w:bookmarkEnd w:id="7"/>
    </w:p>
    <w:p w14:paraId="673B27DC" w14:textId="77777777" w:rsidR="009F572F" w:rsidRDefault="00000000">
      <w:pPr>
        <w:numPr>
          <w:ilvl w:val="0"/>
          <w:numId w:val="2"/>
        </w:numPr>
        <w:spacing w:line="360" w:lineRule="auto"/>
        <w:ind w:left="283" w:right="-615" w:firstLine="0"/>
        <w:jc w:val="both"/>
        <w:rPr>
          <w:rFonts w:ascii="Times New Roman" w:hAnsi="Times New Roman" w:cs="Times New Roman"/>
          <w:b/>
          <w:bCs/>
          <w:color w:val="000000"/>
          <w:sz w:val="24"/>
          <w:szCs w:val="24"/>
        </w:rPr>
      </w:pPr>
      <w:r>
        <w:rPr>
          <w:rFonts w:ascii="Times New Roman" w:eastAsia="Times New Roman" w:hAnsi="Times New Roman" w:cs="Times New Roman"/>
          <w:sz w:val="28"/>
          <w:szCs w:val="28"/>
        </w:rPr>
        <w:t xml:space="preserve">Документация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[Электронный ресурс] // Официальный сайт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1996-2025</w:t>
      </w:r>
      <w:proofErr w:type="gramEnd"/>
      <w:r>
        <w:rPr>
          <w:rFonts w:ascii="Times New Roman" w:eastAsia="Times New Roman" w:hAnsi="Times New Roman" w:cs="Times New Roman"/>
          <w:sz w:val="28"/>
          <w:szCs w:val="28"/>
        </w:rPr>
        <w:t>. URL</w:t>
      </w:r>
      <w:r w:rsidRPr="00B23E1F">
        <w:rPr>
          <w:rFonts w:ascii="Times New Roman" w:eastAsia="Times New Roman" w:hAnsi="Times New Roman" w:cs="Times New Roman"/>
          <w:sz w:val="28"/>
          <w:szCs w:val="28"/>
          <w:lang w:val="ru-RU"/>
        </w:rPr>
        <w:t xml:space="preserve">: </w:t>
      </w:r>
      <w:hyperlink r:id="rId11" w:history="1">
        <w:r>
          <w:rPr>
            <w:rFonts w:ascii="Times New Roman" w:eastAsia="Times New Roman" w:hAnsi="Times New Roman" w:cs="Times New Roman"/>
            <w:color w:val="1155CC"/>
            <w:sz w:val="28"/>
            <w:szCs w:val="28"/>
            <w:u w:val="single"/>
          </w:rPr>
          <w:t>https://www.postgresql.org/docs/13/index.html</w:t>
        </w:r>
      </w:hyperlink>
      <w:r>
        <w:rPr>
          <w:rFonts w:ascii="Times New Roman" w:hAnsi="Times New Roman" w:cs="Times New Roman"/>
          <w:color w:val="000000"/>
          <w:sz w:val="24"/>
          <w:szCs w:val="24"/>
        </w:rPr>
        <w:t xml:space="preserve"> </w:t>
      </w:r>
      <w:r>
        <w:rPr>
          <w:rFonts w:ascii="Times New Roman" w:eastAsia="Times New Roman" w:hAnsi="Times New Roman" w:cs="Times New Roman"/>
          <w:sz w:val="28"/>
          <w:szCs w:val="28"/>
        </w:rPr>
        <w:t xml:space="preserve">(дата обращения: </w:t>
      </w:r>
      <w:r w:rsidRPr="00B23E1F">
        <w:rPr>
          <w:rFonts w:ascii="Times New Roman" w:eastAsia="Times New Roman" w:hAnsi="Times New Roman" w:cs="Times New Roman"/>
          <w:sz w:val="28"/>
          <w:szCs w:val="28"/>
          <w:lang w:val="ru-RU"/>
        </w:rPr>
        <w:t>20</w:t>
      </w:r>
      <w:r>
        <w:rPr>
          <w:rFonts w:ascii="Times New Roman" w:eastAsia="Times New Roman" w:hAnsi="Times New Roman" w:cs="Times New Roman"/>
          <w:sz w:val="28"/>
          <w:szCs w:val="28"/>
        </w:rPr>
        <w:t>.0</w:t>
      </w:r>
      <w:r w:rsidRPr="00B23E1F">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.2025).</w:t>
      </w:r>
    </w:p>
    <w:p w14:paraId="63751868" w14:textId="77777777" w:rsidR="009F572F" w:rsidRDefault="00000000">
      <w:pPr>
        <w:numPr>
          <w:ilvl w:val="0"/>
          <w:numId w:val="2"/>
        </w:numPr>
        <w:spacing w:line="360" w:lineRule="auto"/>
        <w:ind w:left="283" w:right="-615"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Документация </w:t>
      </w:r>
      <w:proofErr w:type="spellStart"/>
      <w:r>
        <w:rPr>
          <w:rFonts w:ascii="Times New Roman" w:eastAsia="Times New Roman" w:hAnsi="Times New Roman" w:cs="Times New Roman"/>
          <w:sz w:val="28"/>
          <w:szCs w:val="28"/>
        </w:rPr>
        <w:t>pgAdmin</w:t>
      </w:r>
      <w:proofErr w:type="spellEnd"/>
      <w:r>
        <w:rPr>
          <w:rFonts w:ascii="Times New Roman" w:eastAsia="Times New Roman" w:hAnsi="Times New Roman" w:cs="Times New Roman"/>
          <w:sz w:val="28"/>
          <w:szCs w:val="28"/>
        </w:rPr>
        <w:t xml:space="preserve"> 4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[Электронный ресурс] // Официальный сайт </w:t>
      </w:r>
      <w:proofErr w:type="spellStart"/>
      <w:r>
        <w:rPr>
          <w:rFonts w:ascii="Times New Roman" w:eastAsia="Times New Roman" w:hAnsi="Times New Roman" w:cs="Times New Roman"/>
          <w:sz w:val="28"/>
          <w:szCs w:val="28"/>
        </w:rPr>
        <w:t>pgAdmin</w:t>
      </w:r>
      <w:proofErr w:type="spellEnd"/>
      <w:r>
        <w:rPr>
          <w:rFonts w:ascii="Times New Roman" w:eastAsia="Times New Roman" w:hAnsi="Times New Roman" w:cs="Times New Roman"/>
          <w:sz w:val="28"/>
          <w:szCs w:val="28"/>
        </w:rPr>
        <w:t>. URL:</w:t>
      </w:r>
      <w:r>
        <w:rPr>
          <w:rFonts w:ascii="Times New Roman" w:eastAsia="SimSun" w:hAnsi="Times New Roman" w:cs="Times New Roman"/>
          <w:color w:val="000000"/>
          <w:sz w:val="24"/>
          <w:szCs w:val="24"/>
        </w:rPr>
        <w:t xml:space="preserve"> </w:t>
      </w:r>
      <w:hyperlink r:id="rId12" w:history="1">
        <w:r>
          <w:rPr>
            <w:rFonts w:ascii="Times New Roman" w:eastAsia="Times New Roman" w:hAnsi="Times New Roman" w:cs="Times New Roman"/>
            <w:color w:val="1155CC"/>
            <w:sz w:val="28"/>
            <w:szCs w:val="28"/>
            <w:u w:val="single"/>
            <w:lang w:val="en-US"/>
          </w:rPr>
          <w:t>https</w:t>
        </w:r>
        <w:r w:rsidRPr="00B23E1F">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lang w:val="en-US"/>
          </w:rPr>
          <w:t>www</w:t>
        </w:r>
        <w:r w:rsidRPr="00B23E1F">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lang w:val="en-US"/>
          </w:rPr>
          <w:t>pgadmin</w:t>
        </w:r>
        <w:proofErr w:type="spellEnd"/>
        <w:r w:rsidRPr="00B23E1F">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lang w:val="en-US"/>
          </w:rPr>
          <w:t>org</w:t>
        </w:r>
        <w:r w:rsidRPr="00B23E1F">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lang w:val="en-US"/>
          </w:rPr>
          <w:t>docs</w:t>
        </w:r>
        <w:r w:rsidRPr="00B23E1F">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lang w:val="en-US"/>
          </w:rPr>
          <w:t>pgadmin</w:t>
        </w:r>
        <w:proofErr w:type="spellEnd"/>
        <w:r w:rsidRPr="00B23E1F">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lang w:val="en-US"/>
          </w:rPr>
          <w:t>latest</w:t>
        </w:r>
        <w:r w:rsidRPr="00B23E1F">
          <w:rPr>
            <w:rFonts w:ascii="Times New Roman" w:eastAsia="Times New Roman" w:hAnsi="Times New Roman" w:cs="Times New Roman"/>
            <w:color w:val="1155CC"/>
            <w:sz w:val="28"/>
            <w:szCs w:val="28"/>
            <w:u w:val="single"/>
            <w:lang w:val="ru-RU"/>
          </w:rPr>
          <w:t>/</w:t>
        </w:r>
      </w:hyperlink>
      <w:r w:rsidRPr="00B23E1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(дата обращения: </w:t>
      </w:r>
      <w:r w:rsidRPr="00B23E1F">
        <w:rPr>
          <w:rFonts w:ascii="Times New Roman" w:eastAsia="Times New Roman" w:hAnsi="Times New Roman" w:cs="Times New Roman"/>
          <w:sz w:val="28"/>
          <w:szCs w:val="28"/>
          <w:lang w:val="ru-RU"/>
        </w:rPr>
        <w:t>21</w:t>
      </w:r>
      <w:r>
        <w:rPr>
          <w:rFonts w:ascii="Times New Roman" w:eastAsia="Times New Roman" w:hAnsi="Times New Roman" w:cs="Times New Roman"/>
          <w:sz w:val="28"/>
          <w:szCs w:val="28"/>
        </w:rPr>
        <w:t>.0</w:t>
      </w:r>
      <w:r w:rsidRPr="00B23E1F">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.2025)</w:t>
      </w:r>
    </w:p>
    <w:sectPr w:rsidR="009F572F">
      <w:footerReference w:type="default" r:id="rId13"/>
      <w:footerReference w:type="first" r:id="rId14"/>
      <w:pgSz w:w="11909" w:h="16834"/>
      <w:pgMar w:top="1440" w:right="1440" w:bottom="1440" w:left="1440" w:header="1133" w:footer="11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46D7" w14:textId="77777777" w:rsidR="00384E62" w:rsidRDefault="00384E62">
      <w:pPr>
        <w:spacing w:line="240" w:lineRule="auto"/>
      </w:pPr>
      <w:r>
        <w:separator/>
      </w:r>
    </w:p>
  </w:endnote>
  <w:endnote w:type="continuationSeparator" w:id="0">
    <w:p w14:paraId="2577C8CB" w14:textId="77777777" w:rsidR="00384E62" w:rsidRDefault="00384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0A49" w14:textId="77777777" w:rsidR="009F572F"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82B" w14:textId="77777777" w:rsidR="009F572F" w:rsidRDefault="009F57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1511" w14:textId="77777777" w:rsidR="00384E62" w:rsidRDefault="00384E62">
      <w:r>
        <w:separator/>
      </w:r>
    </w:p>
  </w:footnote>
  <w:footnote w:type="continuationSeparator" w:id="0">
    <w:p w14:paraId="7DC6324C" w14:textId="77777777" w:rsidR="00384E62" w:rsidRDefault="00384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A4D460"/>
    <w:multiLevelType w:val="singleLevel"/>
    <w:tmpl w:val="FDA4D460"/>
    <w:lvl w:ilvl="0">
      <w:start w:val="1"/>
      <w:numFmt w:val="decimal"/>
      <w:lvlText w:val="%1."/>
      <w:lvlJc w:val="left"/>
      <w:pPr>
        <w:tabs>
          <w:tab w:val="left" w:pos="425"/>
        </w:tabs>
        <w:ind w:left="425" w:hanging="425"/>
      </w:pPr>
      <w:rPr>
        <w:rFonts w:hint="default"/>
      </w:rPr>
    </w:lvl>
  </w:abstractNum>
  <w:abstractNum w:abstractNumId="1" w15:restartNumberingAfterBreak="0">
    <w:nsid w:val="70D60DC7"/>
    <w:multiLevelType w:val="multilevel"/>
    <w:tmpl w:val="70D60DC7"/>
    <w:lvl w:ilvl="0">
      <w:start w:val="1"/>
      <w:numFmt w:val="decimal"/>
      <w:lvlText w:val="%1."/>
      <w:lvlJc w:val="left"/>
      <w:pPr>
        <w:ind w:left="720" w:hanging="360"/>
      </w:pPr>
      <w:rPr>
        <w:rFonts w:hint="default"/>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26596">
    <w:abstractNumId w:val="0"/>
  </w:num>
  <w:num w:numId="2" w16cid:durableId="1201548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E1E"/>
    <w:rsid w:val="00235932"/>
    <w:rsid w:val="00362AF4"/>
    <w:rsid w:val="00384E62"/>
    <w:rsid w:val="00445BC4"/>
    <w:rsid w:val="0052551D"/>
    <w:rsid w:val="005645AE"/>
    <w:rsid w:val="005E7EBC"/>
    <w:rsid w:val="00604902"/>
    <w:rsid w:val="006A4AF7"/>
    <w:rsid w:val="008F62A9"/>
    <w:rsid w:val="009A5E1E"/>
    <w:rsid w:val="009F572F"/>
    <w:rsid w:val="00B23E1F"/>
    <w:rsid w:val="00B56A62"/>
    <w:rsid w:val="00BE2F0D"/>
    <w:rsid w:val="00C75ADD"/>
    <w:rsid w:val="00DD4937"/>
    <w:rsid w:val="00DF3097"/>
    <w:rsid w:val="00FC53FA"/>
    <w:rsid w:val="00FD6908"/>
    <w:rsid w:val="064C2BFB"/>
    <w:rsid w:val="080850B1"/>
    <w:rsid w:val="0D7D202D"/>
    <w:rsid w:val="0E732B6A"/>
    <w:rsid w:val="11214C7B"/>
    <w:rsid w:val="1ACF215C"/>
    <w:rsid w:val="1E4427E1"/>
    <w:rsid w:val="22467649"/>
    <w:rsid w:val="25B427E8"/>
    <w:rsid w:val="27B619A6"/>
    <w:rsid w:val="38FD7A19"/>
    <w:rsid w:val="41833903"/>
    <w:rsid w:val="47D36794"/>
    <w:rsid w:val="495C4EE9"/>
    <w:rsid w:val="53E0692D"/>
    <w:rsid w:val="56DA1C7F"/>
    <w:rsid w:val="56DB32BC"/>
    <w:rsid w:val="58175725"/>
    <w:rsid w:val="5DD95071"/>
    <w:rsid w:val="60C2193A"/>
    <w:rsid w:val="644017A3"/>
    <w:rsid w:val="718035E9"/>
    <w:rsid w:val="71A9225B"/>
    <w:rsid w:val="7814538E"/>
    <w:rsid w:val="79EF55F0"/>
    <w:rsid w:val="7FC05C86"/>
    <w:rsid w:val="7FE266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5FFEB1"/>
  <w15:docId w15:val="{D64F7159-95E3-714F-85D8-6472A181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Arial" w:eastAsia="Arial" w:hAnsi="Arial" w:cs="Arial"/>
      <w:sz w:val="22"/>
      <w:szCs w:val="22"/>
      <w:lang w:val="ru"/>
    </w:rPr>
  </w:style>
  <w:style w:type="paragraph" w:styleId="1">
    <w:name w:val="heading 1"/>
    <w:basedOn w:val="a"/>
    <w:next w:val="a"/>
    <w:uiPriority w:val="9"/>
    <w:qFormat/>
    <w:pPr>
      <w:keepNext/>
      <w:keepLines/>
      <w:spacing w:before="400" w:after="120" w:line="240" w:lineRule="auto"/>
      <w:ind w:left="992" w:right="-607" w:hanging="283"/>
      <w:jc w:val="both"/>
      <w:outlineLvl w:val="0"/>
    </w:pPr>
    <w:rPr>
      <w:rFonts w:ascii="Times New Roman" w:eastAsia="Times New Roman" w:hAnsi="Times New Roman" w:cs="Times New Roman"/>
      <w:sz w:val="28"/>
      <w:szCs w:val="28"/>
    </w:rPr>
  </w:style>
  <w:style w:type="paragraph" w:styleId="2">
    <w:name w:val="heading 2"/>
    <w:basedOn w:val="a"/>
    <w:next w:val="a"/>
    <w:uiPriority w:val="9"/>
    <w:unhideWhenUsed/>
    <w:qFormat/>
    <w:pPr>
      <w:keepNext/>
      <w:keepLines/>
      <w:tabs>
        <w:tab w:val="left" w:pos="993"/>
      </w:tabs>
      <w:spacing w:before="360" w:after="120" w:line="360" w:lineRule="auto"/>
      <w:ind w:left="1275" w:right="-607" w:hanging="566"/>
      <w:outlineLvl w:val="1"/>
    </w:pPr>
    <w:rPr>
      <w:rFonts w:ascii="Times New Roman" w:eastAsia="Times New Roman" w:hAnsi="Times New Roman" w:cs="Times New Roman"/>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character" w:styleId="a4">
    <w:name w:val="Strong"/>
    <w:basedOn w:val="a0"/>
    <w:uiPriority w:val="22"/>
    <w:qFormat/>
    <w:rPr>
      <w:b/>
      <w:bCs/>
    </w:rPr>
  </w:style>
  <w:style w:type="paragraph" w:styleId="10">
    <w:name w:val="toc 1"/>
    <w:basedOn w:val="a"/>
    <w:next w:val="a"/>
    <w:uiPriority w:val="39"/>
    <w:semiHidden/>
    <w:unhideWhenUsed/>
    <w:qFormat/>
  </w:style>
  <w:style w:type="paragraph" w:styleId="20">
    <w:name w:val="toc 2"/>
    <w:basedOn w:val="a"/>
    <w:next w:val="a"/>
    <w:uiPriority w:val="39"/>
    <w:semiHidden/>
    <w:unhideWhenUsed/>
    <w:qFormat/>
    <w:pPr>
      <w:ind w:leftChars="200" w:left="420"/>
    </w:pPr>
  </w:style>
  <w:style w:type="paragraph" w:styleId="a5">
    <w:name w:val="Title"/>
    <w:basedOn w:val="a"/>
    <w:next w:val="a"/>
    <w:uiPriority w:val="10"/>
    <w:qFormat/>
    <w:pPr>
      <w:keepNext/>
      <w:keepLines/>
      <w:spacing w:after="60"/>
    </w:pPr>
    <w:rPr>
      <w:sz w:val="52"/>
      <w:szCs w:val="52"/>
    </w:rPr>
  </w:style>
  <w:style w:type="paragraph" w:styleId="a6">
    <w:name w:val="Normal (Web)"/>
    <w:uiPriority w:val="99"/>
    <w:semiHidden/>
    <w:unhideWhenUsed/>
    <w:qFormat/>
    <w:pPr>
      <w:spacing w:beforeAutospacing="1" w:afterAutospacing="1"/>
    </w:pPr>
    <w:rPr>
      <w:sz w:val="24"/>
      <w:szCs w:val="24"/>
      <w:lang w:val="en-US" w:eastAsia="zh-CN"/>
    </w:rPr>
  </w:style>
  <w:style w:type="paragraph" w:styleId="a7">
    <w:name w:val="Subtitle"/>
    <w:basedOn w:val="a"/>
    <w:next w:val="a"/>
    <w:uiPriority w:val="11"/>
    <w:qFormat/>
    <w:pPr>
      <w:keepNext/>
      <w:keepLines/>
      <w:spacing w:after="320"/>
    </w:pPr>
    <w:rPr>
      <w:color w:val="666666"/>
      <w:sz w:val="30"/>
      <w:szCs w:val="30"/>
    </w:r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22892">
      <w:bodyDiv w:val="1"/>
      <w:marLeft w:val="0"/>
      <w:marRight w:val="0"/>
      <w:marTop w:val="0"/>
      <w:marBottom w:val="0"/>
      <w:divBdr>
        <w:top w:val="none" w:sz="0" w:space="0" w:color="auto"/>
        <w:left w:val="none" w:sz="0" w:space="0" w:color="auto"/>
        <w:bottom w:val="none" w:sz="0" w:space="0" w:color="auto"/>
        <w:right w:val="none" w:sz="0" w:space="0" w:color="auto"/>
      </w:divBdr>
      <w:divsChild>
        <w:div w:id="635529785">
          <w:marLeft w:val="0"/>
          <w:marRight w:val="0"/>
          <w:marTop w:val="0"/>
          <w:marBottom w:val="0"/>
          <w:divBdr>
            <w:top w:val="none" w:sz="0" w:space="0" w:color="auto"/>
            <w:left w:val="none" w:sz="0" w:space="0" w:color="auto"/>
            <w:bottom w:val="none" w:sz="0" w:space="0" w:color="auto"/>
            <w:right w:val="none" w:sz="0" w:space="0" w:color="auto"/>
          </w:divBdr>
          <w:divsChild>
            <w:div w:id="2018917047">
              <w:marLeft w:val="0"/>
              <w:marRight w:val="0"/>
              <w:marTop w:val="0"/>
              <w:marBottom w:val="0"/>
              <w:divBdr>
                <w:top w:val="none" w:sz="0" w:space="0" w:color="auto"/>
                <w:left w:val="none" w:sz="0" w:space="0" w:color="auto"/>
                <w:bottom w:val="none" w:sz="0" w:space="0" w:color="auto"/>
                <w:right w:val="none" w:sz="0" w:space="0" w:color="auto"/>
              </w:divBdr>
              <w:divsChild>
                <w:div w:id="3345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93">
      <w:bodyDiv w:val="1"/>
      <w:marLeft w:val="0"/>
      <w:marRight w:val="0"/>
      <w:marTop w:val="0"/>
      <w:marBottom w:val="0"/>
      <w:divBdr>
        <w:top w:val="none" w:sz="0" w:space="0" w:color="auto"/>
        <w:left w:val="none" w:sz="0" w:space="0" w:color="auto"/>
        <w:bottom w:val="none" w:sz="0" w:space="0" w:color="auto"/>
        <w:right w:val="none" w:sz="0" w:space="0" w:color="auto"/>
      </w:divBdr>
      <w:divsChild>
        <w:div w:id="300692065">
          <w:marLeft w:val="0"/>
          <w:marRight w:val="0"/>
          <w:marTop w:val="0"/>
          <w:marBottom w:val="0"/>
          <w:divBdr>
            <w:top w:val="none" w:sz="0" w:space="0" w:color="auto"/>
            <w:left w:val="none" w:sz="0" w:space="0" w:color="auto"/>
            <w:bottom w:val="none" w:sz="0" w:space="0" w:color="auto"/>
            <w:right w:val="none" w:sz="0" w:space="0" w:color="auto"/>
          </w:divBdr>
          <w:divsChild>
            <w:div w:id="1204093902">
              <w:marLeft w:val="0"/>
              <w:marRight w:val="0"/>
              <w:marTop w:val="0"/>
              <w:marBottom w:val="0"/>
              <w:divBdr>
                <w:top w:val="none" w:sz="0" w:space="0" w:color="auto"/>
                <w:left w:val="none" w:sz="0" w:space="0" w:color="auto"/>
                <w:bottom w:val="none" w:sz="0" w:space="0" w:color="auto"/>
                <w:right w:val="none" w:sz="0" w:space="0" w:color="auto"/>
              </w:divBdr>
              <w:divsChild>
                <w:div w:id="2034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78485">
      <w:bodyDiv w:val="1"/>
      <w:marLeft w:val="0"/>
      <w:marRight w:val="0"/>
      <w:marTop w:val="0"/>
      <w:marBottom w:val="0"/>
      <w:divBdr>
        <w:top w:val="none" w:sz="0" w:space="0" w:color="auto"/>
        <w:left w:val="none" w:sz="0" w:space="0" w:color="auto"/>
        <w:bottom w:val="none" w:sz="0" w:space="0" w:color="auto"/>
        <w:right w:val="none" w:sz="0" w:space="0" w:color="auto"/>
      </w:divBdr>
      <w:divsChild>
        <w:div w:id="1279949262">
          <w:marLeft w:val="0"/>
          <w:marRight w:val="0"/>
          <w:marTop w:val="0"/>
          <w:marBottom w:val="0"/>
          <w:divBdr>
            <w:top w:val="none" w:sz="0" w:space="0" w:color="auto"/>
            <w:left w:val="none" w:sz="0" w:space="0" w:color="auto"/>
            <w:bottom w:val="none" w:sz="0" w:space="0" w:color="auto"/>
            <w:right w:val="none" w:sz="0" w:space="0" w:color="auto"/>
          </w:divBdr>
          <w:divsChild>
            <w:div w:id="456992946">
              <w:marLeft w:val="0"/>
              <w:marRight w:val="0"/>
              <w:marTop w:val="0"/>
              <w:marBottom w:val="0"/>
              <w:divBdr>
                <w:top w:val="none" w:sz="0" w:space="0" w:color="auto"/>
                <w:left w:val="none" w:sz="0" w:space="0" w:color="auto"/>
                <w:bottom w:val="none" w:sz="0" w:space="0" w:color="auto"/>
                <w:right w:val="none" w:sz="0" w:space="0" w:color="auto"/>
              </w:divBdr>
              <w:divsChild>
                <w:div w:id="756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2325">
      <w:bodyDiv w:val="1"/>
      <w:marLeft w:val="0"/>
      <w:marRight w:val="0"/>
      <w:marTop w:val="0"/>
      <w:marBottom w:val="0"/>
      <w:divBdr>
        <w:top w:val="none" w:sz="0" w:space="0" w:color="auto"/>
        <w:left w:val="none" w:sz="0" w:space="0" w:color="auto"/>
        <w:bottom w:val="none" w:sz="0" w:space="0" w:color="auto"/>
        <w:right w:val="none" w:sz="0" w:space="0" w:color="auto"/>
      </w:divBdr>
      <w:divsChild>
        <w:div w:id="50884565">
          <w:marLeft w:val="0"/>
          <w:marRight w:val="0"/>
          <w:marTop w:val="0"/>
          <w:marBottom w:val="0"/>
          <w:divBdr>
            <w:top w:val="none" w:sz="0" w:space="0" w:color="auto"/>
            <w:left w:val="none" w:sz="0" w:space="0" w:color="auto"/>
            <w:bottom w:val="none" w:sz="0" w:space="0" w:color="auto"/>
            <w:right w:val="none" w:sz="0" w:space="0" w:color="auto"/>
          </w:divBdr>
          <w:divsChild>
            <w:div w:id="457141609">
              <w:marLeft w:val="0"/>
              <w:marRight w:val="0"/>
              <w:marTop w:val="0"/>
              <w:marBottom w:val="0"/>
              <w:divBdr>
                <w:top w:val="none" w:sz="0" w:space="0" w:color="auto"/>
                <w:left w:val="none" w:sz="0" w:space="0" w:color="auto"/>
                <w:bottom w:val="none" w:sz="0" w:space="0" w:color="auto"/>
                <w:right w:val="none" w:sz="0" w:space="0" w:color="auto"/>
              </w:divBdr>
              <w:divsChild>
                <w:div w:id="641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gadmin.org/docs/pgadmin4/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docs/13/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Ермаков Максим Олегович</cp:lastModifiedBy>
  <cp:revision>2</cp:revision>
  <cp:lastPrinted>2024-11-12T21:08:00Z</cp:lastPrinted>
  <dcterms:created xsi:type="dcterms:W3CDTF">2025-03-31T12:08:00Z</dcterms:created>
  <dcterms:modified xsi:type="dcterms:W3CDTF">2025-03-31T12:08:00Z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C1EE73F1D1394E6196966232E275461C_12</vt:lpwstr>
  </property>
</Properties>
</file>