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70E00">
      <w:pPr>
        <w:jc w:val="center"/>
        <w:rPr>
          <w:rFonts w:hint="eastAsia" w:ascii="楷体" w:hAnsi="楷体" w:eastAsia="楷体"/>
          <w:b/>
          <w:sz w:val="48"/>
          <w:szCs w:val="48"/>
        </w:rPr>
      </w:pPr>
      <w:r>
        <w:rPr>
          <w:rFonts w:ascii="楷体" w:hAnsi="楷体" w:eastAsia="楷体"/>
          <w:b/>
          <w:sz w:val="48"/>
          <w:szCs w:val="48"/>
        </w:rPr>
        <w:t>使用说明</w:t>
      </w:r>
    </w:p>
    <w:p w14:paraId="0B3A360D">
      <w:pPr>
        <w:pStyle w:val="4"/>
        <w:numPr>
          <w:ilvl w:val="0"/>
          <w:numId w:val="1"/>
        </w:numPr>
        <w:ind w:firstLineChars="0"/>
        <w:jc w:val="left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唯一标识</w:t>
      </w:r>
    </w:p>
    <w:p w14:paraId="63716625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为了解决分班后学号无法映射到唯一学生的问题，引入增广学号，通过补充分班信息（次数）来确保唯一性。</w:t>
      </w:r>
    </w:p>
    <w:p w14:paraId="4536ADDA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格式：&lt;num_division&gt;@original_id</w:t>
      </w:r>
    </w:p>
    <w:p w14:paraId="27F2C340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例如高一15班43号转到高二6班43号后，两个学号分别为：</w:t>
      </w:r>
    </w:p>
    <w:p w14:paraId="3DFEBA67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0@20221543、1@20220643</w:t>
      </w:r>
    </w:p>
    <w:p w14:paraId="583020D9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每个学号唯一对应学生，学生则可能对应不唯一的学号。</w:t>
      </w:r>
    </w:p>
    <w:p w14:paraId="08FC2037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值得注意的是，增广学号不是必须的，当讨论特定文件时，确保所有人在同一次分班内，则无需设置增广学号。</w:t>
      </w:r>
    </w:p>
    <w:p w14:paraId="362FF34D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学号本身不算信息！它是一种标识符，信息是指学生由标识符确定后，其他的内容数据。</w:t>
      </w:r>
    </w:p>
    <w:p w14:paraId="10041697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</w:p>
    <w:p w14:paraId="72CFCC84">
      <w:pPr>
        <w:pStyle w:val="4"/>
        <w:numPr>
          <w:ilvl w:val="0"/>
          <w:numId w:val="1"/>
        </w:numPr>
        <w:ind w:firstLineChars="0"/>
        <w:jc w:val="left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规范文件协议（Standardized File Protocol）</w:t>
      </w:r>
    </w:p>
    <w:p w14:paraId="25902B31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标准文件格式（standard</w:t>
      </w:r>
      <w:r>
        <w:rPr>
          <w:rFonts w:hint="eastAsia" w:asciiTheme="minorEastAsia" w:hAnsiTheme="minorEastAsia"/>
          <w:sz w:val="24"/>
          <w:szCs w:val="24"/>
        </w:rPr>
        <w:t xml:space="preserve"> file</w:t>
      </w:r>
      <w:r>
        <w:rPr>
          <w:rFonts w:asciiTheme="minorEastAsia" w:hAnsiTheme="minorEastAsia"/>
          <w:sz w:val="24"/>
          <w:szCs w:val="24"/>
        </w:rPr>
        <w:t>）：第一行为学号和信息名称（</w:t>
      </w:r>
      <w:r>
        <w:rPr>
          <w:rFonts w:hint="eastAsia" w:asciiTheme="minorEastAsia" w:hAnsiTheme="minorEastAsia"/>
          <w:sz w:val="24"/>
          <w:szCs w:val="24"/>
        </w:rPr>
        <w:t>name of information, 程序中标准命名为info、info_name或column</w:t>
      </w:r>
      <w:r>
        <w:rPr>
          <w:rFonts w:asciiTheme="minorEastAsia" w:hAnsiTheme="minorEastAsia"/>
          <w:sz w:val="24"/>
          <w:szCs w:val="24"/>
        </w:rPr>
        <w:t>），其中第一个必须为学号。</w:t>
      </w:r>
      <w:r>
        <w:rPr>
          <w:rFonts w:hint="eastAsia" w:asciiTheme="minorEastAsia" w:hAnsiTheme="minorEastAsia"/>
          <w:sz w:val="24"/>
          <w:szCs w:val="24"/>
        </w:rPr>
        <w:t>下面</w:t>
      </w:r>
      <w:r>
        <w:rPr>
          <w:rFonts w:asciiTheme="minorEastAsia" w:hAnsiTheme="minorEastAsia"/>
          <w:sz w:val="24"/>
          <w:szCs w:val="24"/>
        </w:rPr>
        <w:t>一行表示一个学生，单元格对应信息。</w:t>
      </w:r>
    </w:p>
    <w:p w14:paraId="3DE3AAB7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展示文件格式（demonstration file）：按照特定需求规定的展示性文件格式，内涵的信息本质与标准文件格式是一致的。</w:t>
      </w:r>
    </w:p>
    <w:p w14:paraId="613714E2">
      <w:pPr>
        <w:pStyle w:val="4"/>
        <w:ind w:left="720" w:firstLine="480"/>
        <w:jc w:val="left"/>
        <w:rPr>
          <w:rFonts w:hint="eastAsia" w:asciiTheme="minorEastAsia" w:hAnsiTheme="minorEastAsia"/>
          <w:sz w:val="24"/>
          <w:szCs w:val="24"/>
        </w:rPr>
      </w:pPr>
    </w:p>
    <w:p w14:paraId="456633F8">
      <w:pPr>
        <w:pStyle w:val="4"/>
        <w:numPr>
          <w:ilvl w:val="0"/>
          <w:numId w:val="1"/>
        </w:numPr>
        <w:ind w:firstLineChars="0"/>
        <w:jc w:val="left"/>
        <w:rPr>
          <w:rFonts w:hint="eastAsia"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a</w:t>
      </w:r>
      <w:r>
        <w:rPr>
          <w:rFonts w:hint="eastAsia" w:asciiTheme="minorEastAsia" w:hAnsiTheme="minorEastAsia"/>
          <w:b/>
          <w:sz w:val="28"/>
          <w:szCs w:val="28"/>
        </w:rPr>
        <w:t>tqb库</w:t>
      </w:r>
    </w:p>
    <w:p w14:paraId="4FDEB216">
      <w:pPr>
        <w:pStyle w:val="4"/>
        <w:numPr>
          <w:ilvl w:val="0"/>
          <w:numId w:val="2"/>
        </w:numPr>
        <w:ind w:firstLineChars="0"/>
        <w:jc w:val="left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Stud对象</w:t>
      </w:r>
    </w:p>
    <w:p w14:paraId="3922859D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属性：id存储未增广的学号；info列表存储信息名称；aug是增广学号的前缀；dct是一个字典，存储了</w:t>
      </w:r>
      <w:r>
        <w:rPr>
          <w:rFonts w:asciiTheme="minorEastAsia" w:hAnsiTheme="minorEastAsia"/>
          <w:sz w:val="24"/>
          <w:szCs w:val="24"/>
        </w:rPr>
        <w:t>“学号”和信息名称，以及对应的映射。初始化时，dct中除了“学号”直接写入外，其他都是pd.NA表示的空缺值。</w:t>
      </w:r>
    </w:p>
    <w:p w14:paraId="4F8D60BE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类列表操作：用信息名称索引信息值，其中名称可以是单个的（返回单个值）也可以是列表（返回列表）。赋值时也可以赋单个或赋一组信息。</w:t>
      </w:r>
      <w:r>
        <w:rPr>
          <w:rFonts w:asciiTheme="minorEastAsia" w:hAnsiTheme="minorEastAsia"/>
          <w:sz w:val="24"/>
          <w:szCs w:val="24"/>
        </w:rPr>
        <w:t>a</w:t>
      </w:r>
      <w:r>
        <w:rPr>
          <w:rFonts w:hint="eastAsia" w:asciiTheme="minorEastAsia" w:hAnsiTheme="minorEastAsia"/>
          <w:sz w:val="24"/>
          <w:szCs w:val="24"/>
        </w:rPr>
        <w:t>ppend新增信息名和信息值，</w:t>
      </w:r>
      <w:r>
        <w:rPr>
          <w:rFonts w:asciiTheme="minorEastAsia" w:hAnsiTheme="minorEastAsia"/>
          <w:sz w:val="24"/>
          <w:szCs w:val="24"/>
        </w:rPr>
        <w:t>pop删除指定信息名称对应的信息，rename</w:t>
      </w:r>
      <w:r>
        <w:rPr>
          <w:rFonts w:hint="eastAsia" w:asciiTheme="minorEastAsia" w:hAnsiTheme="minorEastAsia"/>
          <w:sz w:val="24"/>
          <w:szCs w:val="24"/>
        </w:rPr>
        <w:t>_info修改信息名。</w:t>
      </w:r>
      <w:r>
        <w:rPr>
          <w:rFonts w:asciiTheme="minorEastAsia" w:hAnsiTheme="minorEastAsia"/>
          <w:sz w:val="24"/>
          <w:szCs w:val="24"/>
        </w:rPr>
        <w:t>v</w:t>
      </w:r>
      <w:r>
        <w:rPr>
          <w:rFonts w:hint="eastAsia" w:asciiTheme="minorEastAsia" w:hAnsiTheme="minorEastAsia"/>
          <w:sz w:val="24"/>
          <w:szCs w:val="24"/>
        </w:rPr>
        <w:t>alues返回所有信息值。</w:t>
      </w:r>
    </w:p>
    <w:p w14:paraId="2321E0B0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复制：copy返回一个全新的、独立的Stud对象。</w:t>
      </w:r>
    </w:p>
    <w:p w14:paraId="2F8073FE">
      <w:pPr>
        <w:pStyle w:val="4"/>
        <w:numPr>
          <w:ilvl w:val="0"/>
          <w:numId w:val="2"/>
        </w:numPr>
        <w:ind w:firstLineChars="0"/>
        <w:jc w:val="left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StudFrame对象</w:t>
      </w:r>
    </w:p>
    <w:p w14:paraId="21BC29C5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属性：id存储未增广的学号；info列表存储信息名称；aug是增广学号的前缀；studs是一个二维数组，一行一个学生，对应学号即所有信息的值，相当于标准文件格式中除第一行的所有数据。</w:t>
      </w:r>
    </w:p>
    <w:p w14:paraId="2F7A96D7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类列表操作：用studs中的行数索引学生或赋值（用Stud单个对象或其列表）；id_list返回所有学号的列表；find_id根据学号索引学生；set_info根据学号和信息名称和新值修改信息；pop根据学号删除学生，append新增Stud对象或其列表；remove_info删除信息列；</w:t>
      </w:r>
      <w:r>
        <w:rPr>
          <w:rFonts w:asciiTheme="minorEastAsia" w:hAnsiTheme="minorEastAsia"/>
          <w:sz w:val="24"/>
          <w:szCs w:val="24"/>
        </w:rPr>
        <w:t>select根据信息名称（或其列表）产生并返回新的</w:t>
      </w:r>
      <w:r>
        <w:rPr>
          <w:rFonts w:hint="eastAsia" w:asciiTheme="minorEastAsia" w:hAnsiTheme="minorEastAsia"/>
          <w:sz w:val="24"/>
          <w:szCs w:val="24"/>
        </w:rPr>
        <w:t>StudFrame，只包含选中信息。</w:t>
      </w:r>
    </w:p>
    <w:p w14:paraId="675B41D8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复制：copy返回一个全新的、独立的StudFrame对象。</w:t>
      </w:r>
    </w:p>
    <w:p w14:paraId="387D04E2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载入与导出操作：from_df从pd.DataFrame载入信息，from_excel从Excel表格载入；to_df和to_excel则负责导出。load根据Stud对象的列表载入，应该保证所有学生的info表一致，load是一种不安全的方法，一般不建议使用。</w:t>
      </w:r>
    </w:p>
    <w:p w14:paraId="5B5E6154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数据处理：map接收一个函数func，负责根据学生个人信息计算得出新信息，第一个参数必为Stud对象，最多还有一个辅助参数，以用other_args传入map方法，info_name指定func返回的新信息名称retain列表指定了返回StudFrame新对象中保留哪些原表中的信息；operate_column则接收信息名称和单输入单输出函数，将原始表中一列信息直接进行操作。</w:t>
      </w:r>
      <w:r>
        <w:rPr>
          <w:rFonts w:asciiTheme="minorEastAsia" w:hAnsiTheme="minorEastAsia"/>
          <w:sz w:val="24"/>
          <w:szCs w:val="24"/>
        </w:rPr>
        <w:t>d</w:t>
      </w:r>
      <w:r>
        <w:rPr>
          <w:rFonts w:hint="eastAsia" w:asciiTheme="minorEastAsia" w:hAnsiTheme="minorEastAsia"/>
          <w:sz w:val="24"/>
          <w:szCs w:val="24"/>
        </w:rPr>
        <w:t>ropna根据输入的info_names和指定的how决定是否删除有缺失值的学生，info_names默认是字符串‘all’，表示考虑所有信息列表是否含缺失，how默认是‘all’，表示全空才删，也可以选择‘any’。</w:t>
      </w:r>
    </w:p>
    <w:p w14:paraId="1473F162">
      <w:pPr>
        <w:pStyle w:val="4"/>
        <w:numPr>
          <w:ilvl w:val="0"/>
          <w:numId w:val="2"/>
        </w:numPr>
        <w:ind w:firstLineChars="0"/>
        <w:jc w:val="left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其它工具</w:t>
      </w:r>
    </w:p>
    <w:p w14:paraId="04423BFF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sort：接收StudFrame、信息名称（默认None表示学号）、预处理函数func（默认None表示不预处理）以及order（默认“up”表示升序，也可以是“down”），返回新的StudFrame对象，是根据预处理后（如果有func）信息值排序的新表。</w:t>
      </w:r>
    </w:p>
    <w:p w14:paraId="10D14148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at：接收任意数量的StudFrame，将其拼接成新的StudFrame。所有涉及到的学生都会载入到新表，若部分表格不含该生，则这部分表格信息该生为缺失值（pd.NA），除了姓名（若任一表格提及）只出现一次，其他信息名称就算一样也会重复载入，并仿照pandas格式重命名</w:t>
      </w:r>
    </w:p>
    <w:p w14:paraId="163257A3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divide_id：接受学生或字符串id，返回数组，你可以用“gra”、“cla”、“num”访问年级、班级、班内学号。</w:t>
      </w:r>
    </w:p>
    <w:p w14:paraId="155CD99A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get_sum：接收学生表、信息名称、预处理函数（默认None不处理，若有接收Stud）和模式（班级或年级），返回字典，各班级（或年级）对应的和。</w:t>
      </w:r>
    </w:p>
    <w:p w14:paraId="297C10D0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</w:t>
      </w:r>
      <w:r>
        <w:rPr>
          <w:rFonts w:hint="eastAsia" w:asciiTheme="minorEastAsia" w:hAnsiTheme="minorEastAsia"/>
          <w:sz w:val="24"/>
          <w:szCs w:val="24"/>
        </w:rPr>
        <w:t>ount：接收学生表、判断函数（接收Stud）和模式（班级或年级），返回字典，各班级（或年级）使判断函数返回True的总人数。</w:t>
      </w:r>
    </w:p>
    <w:p w14:paraId="761F335D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f</w:t>
      </w:r>
      <w:r>
        <w:rPr>
          <w:rFonts w:hint="eastAsia" w:asciiTheme="minorEastAsia" w:hAnsiTheme="minorEastAsia"/>
          <w:sz w:val="24"/>
          <w:szCs w:val="24"/>
        </w:rPr>
        <w:t>ilter：根据输入的StudFrame和judge（接收Stud）返回仅含时judge返回True的学生。</w:t>
      </w:r>
      <w:r>
        <w:rPr>
          <w:rFonts w:asciiTheme="minorEastAsia" w:hAnsiTheme="minorEastAsia"/>
          <w:sz w:val="24"/>
          <w:szCs w:val="24"/>
        </w:rPr>
        <w:t>f</w:t>
      </w:r>
      <w:r>
        <w:rPr>
          <w:rFonts w:hint="eastAsia" w:asciiTheme="minorEastAsia" w:hAnsiTheme="minorEastAsia"/>
          <w:sz w:val="24"/>
          <w:szCs w:val="24"/>
        </w:rPr>
        <w:t>ilter_class和filter_gra分别筛选班级和年级。</w:t>
      </w:r>
    </w:p>
    <w:p w14:paraId="7F7D06E7">
      <w:pPr>
        <w:pStyle w:val="4"/>
        <w:ind w:left="1440" w:firstLine="480"/>
        <w:jc w:val="left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accelerate：为传入的StudFrame对象添加quick_find和quick_set方法，优化高频率读取与高频率修改的场景</w:t>
      </w:r>
      <w:bookmarkStart w:id="0" w:name="_GoBack"/>
      <w:bookmarkEnd w:id="0"/>
      <w:r>
        <w:rPr>
          <w:rFonts w:hint="eastAsia" w:asciiTheme="minorEastAsia" w:hAnsiTheme="minorEastAsia"/>
          <w:sz w:val="24"/>
          <w:szCs w:val="24"/>
          <w:lang w:val="en-US" w:eastAsia="zh-CN"/>
        </w:rPr>
        <w:t>，参数同find_id和set_info方法。注意！该方法通过引入静态字典加速学号索引，因而并不安全，每当表中id_list（学生的学号序列）变化后若还想使用快速方法，都需重新运行accelerate函数，否则两个快速方法都将错误。但只要id_list不变，其余信息改变并无影响。</w:t>
      </w:r>
    </w:p>
    <w:p w14:paraId="78321D33">
      <w:pPr>
        <w:pStyle w:val="4"/>
        <w:ind w:left="1440" w:firstLine="480"/>
        <w:jc w:val="left"/>
        <w:rPr>
          <w:rFonts w:hint="eastAsia" w:asciiTheme="minorEastAsia" w:hAnsiTheme="minorEastAsia"/>
          <w:sz w:val="24"/>
          <w:szCs w:val="24"/>
        </w:rPr>
      </w:pPr>
    </w:p>
    <w:p w14:paraId="1F4CDB91">
      <w:pPr>
        <w:jc w:val="left"/>
        <w:rPr>
          <w:rFonts w:asciiTheme="minorEastAsia" w:hAnsi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7665B"/>
    <w:multiLevelType w:val="multilevel"/>
    <w:tmpl w:val="0917665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AD324C"/>
    <w:multiLevelType w:val="multilevel"/>
    <w:tmpl w:val="5CAD324C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752"/>
    <w:rsid w:val="001B29D5"/>
    <w:rsid w:val="0027677D"/>
    <w:rsid w:val="005B7354"/>
    <w:rsid w:val="005E52DA"/>
    <w:rsid w:val="008E7752"/>
    <w:rsid w:val="00964D0A"/>
    <w:rsid w:val="00B26D0D"/>
    <w:rsid w:val="00BD64AE"/>
    <w:rsid w:val="00E709C9"/>
    <w:rsid w:val="00F65015"/>
    <w:rsid w:val="00F701E1"/>
    <w:rsid w:val="24812A6D"/>
    <w:rsid w:val="24A72C56"/>
    <w:rsid w:val="364A2958"/>
    <w:rsid w:val="3BF515B8"/>
    <w:rsid w:val="556E62D8"/>
    <w:rsid w:val="6E6B4DB5"/>
    <w:rsid w:val="6FD20CED"/>
    <w:rsid w:val="7D6B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1477</Words>
  <Characters>2031</Characters>
  <Lines>14</Lines>
  <Paragraphs>4</Paragraphs>
  <TotalTime>0</TotalTime>
  <ScaleCrop>false</ScaleCrop>
  <LinksUpToDate>false</LinksUpToDate>
  <CharactersWithSpaces>2038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2025-11-03T23:55:00Z</dcterms:created>
  <dc:creator>User</dc:creator>
  <cp:lastModifiedBy>BensonT</cp:lastModifiedBy>
  <dcterms:modified xsi:type="dcterms:W3CDTF">2025-11-04T14:00:34Z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eyJoZGlkIjoiZjEyOTgwZWRmYWEzNWJmODM2ZjZiMmJkODM0MzY2NTYiLCJ1c2VySWQiOiIxMzI3MTA0NTI4In0=</vt:lpwstr>
  </property>
  <property fmtid="{D5CDD505-2E9C-101B-9397-08002B2CF9AE}" pid="3" name="KSOProductBuildVer">
    <vt:lpwstr>2052-12.1.0.23125</vt:lpwstr>
  </property>
  <property fmtid="{D5CDD505-2E9C-101B-9397-08002B2CF9AE}" pid="4" name="ICV">
    <vt:lpwstr>1931D318BA5D44CB843399327556B424_12</vt:lpwstr>
  </property>
</Properties>
</file>