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347C" w14:textId="1A9F90F7" w:rsidR="0011468B" w:rsidRDefault="009D4593">
      <w:r>
        <w:rPr>
          <w:rFonts w:hint="eastAsia"/>
        </w:rPr>
        <w:t>基本设计思想：贪心，先使用排序算法将数组从大到小排序，然后依次放进A1和A2当中</w:t>
      </w:r>
    </w:p>
    <w:p w14:paraId="2DBDD413" w14:textId="4083CB84" w:rsidR="009D4593" w:rsidRDefault="009D4593" w:rsidP="009D4593">
      <w:pPr>
        <w:ind w:left="1470"/>
      </w:pPr>
      <w:r>
        <w:rPr>
          <w:rFonts w:hint="eastAsia"/>
        </w:rPr>
        <w:t>，当集合元素总个数为偶数时，则取两个子集元素个数相等；当集合元素总个数为奇数时，令A1个数为[</w:t>
      </w:r>
      <w:r>
        <w:t>n/2]+1</w:t>
      </w:r>
      <w:r>
        <w:rPr>
          <w:rFonts w:hint="eastAsia"/>
        </w:rPr>
        <w:t>，</w:t>
      </w:r>
      <w:r>
        <w:t>n/2</w:t>
      </w:r>
      <w:r>
        <w:rPr>
          <w:rFonts w:hint="eastAsia"/>
        </w:rPr>
        <w:t>向下取整，此时A1比A2多一个，满足|n</w:t>
      </w:r>
      <w:r>
        <w:t>1-n2|</w:t>
      </w:r>
      <w:r>
        <w:rPr>
          <w:rFonts w:hint="eastAsia"/>
        </w:rPr>
        <w:t>最小且</w:t>
      </w:r>
      <w:r>
        <w:t>|S1-S2|</w:t>
      </w:r>
      <w:r>
        <w:rPr>
          <w:rFonts w:hint="eastAsia"/>
        </w:rPr>
        <w:t>最大，</w:t>
      </w:r>
    </w:p>
    <w:p w14:paraId="1B236537" w14:textId="225224C7" w:rsidR="009D4593" w:rsidRDefault="00801FAA" w:rsidP="00BC7C2A">
      <w:r>
        <w:rPr>
          <w:rFonts w:hint="eastAsia"/>
        </w:rPr>
        <w:t>算法：</w:t>
      </w:r>
    </w:p>
    <w:p w14:paraId="5A353669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初始长度</w:t>
      </w:r>
    </w:p>
    <w:p w14:paraId="467547B1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MAX_SIZE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初始数组</w:t>
      </w:r>
    </w:p>
    <w:p w14:paraId="1C4C1A35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9632FB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2E84D9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3AAB657B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60E1B2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BF447B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3B2DBDB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A92ABD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D967C1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左指针右移</w:t>
      </w:r>
    </w:p>
    <w:p w14:paraId="4A6E41D0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        j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02DF9538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右指针左移</w:t>
      </w:r>
    </w:p>
    <w:p w14:paraId="566C31DA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       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FC14DFE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05D9D2EF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交换使左边的元素都大于标准值，右边的元素小于标准值。</w:t>
      </w:r>
    </w:p>
    <w:p w14:paraId="107DBD25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         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2CDEF43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60A75E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  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将标准值放于正确的位置</w:t>
      </w:r>
    </w:p>
    <w:p w14:paraId="2401ACAC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  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4A0F22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  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继续递归左右两端数组</w:t>
      </w:r>
    </w:p>
    <w:p w14:paraId="07338497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  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72446F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B83D46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13964D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79C2B7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  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使用从大到小排序整个数组。</w:t>
      </w:r>
    </w:p>
    <w:p w14:paraId="0B2FCFE8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47C090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MAX_SIZE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MAX_SIZE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FB32085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F33760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A04C65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9F9576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保证</w:t>
      </w:r>
      <w:r>
        <w:rPr>
          <w:rFonts w:ascii="Consolas" w:hAnsi="Consolas" w:cs="Courier New"/>
          <w:color w:val="880000"/>
          <w:sz w:val="17"/>
          <w:szCs w:val="17"/>
        </w:rPr>
        <w:t>S1</w:t>
      </w:r>
      <w:r>
        <w:rPr>
          <w:rFonts w:ascii="Consolas" w:hAnsi="Consolas" w:cs="Courier New"/>
          <w:color w:val="880000"/>
          <w:sz w:val="17"/>
          <w:szCs w:val="17"/>
        </w:rPr>
        <w:t>和</w:t>
      </w:r>
      <w:r>
        <w:rPr>
          <w:rFonts w:ascii="Consolas" w:hAnsi="Consolas" w:cs="Courier New"/>
          <w:color w:val="880000"/>
          <w:sz w:val="17"/>
          <w:szCs w:val="17"/>
        </w:rPr>
        <w:t>S2</w:t>
      </w:r>
      <w:r>
        <w:rPr>
          <w:rFonts w:ascii="Consolas" w:hAnsi="Consolas" w:cs="Courier New"/>
          <w:color w:val="880000"/>
          <w:sz w:val="17"/>
          <w:szCs w:val="17"/>
        </w:rPr>
        <w:t>要么个数相等，要么</w:t>
      </w:r>
      <w:r>
        <w:rPr>
          <w:rFonts w:ascii="Consolas" w:hAnsi="Consolas" w:cs="Courier New"/>
          <w:color w:val="880000"/>
          <w:sz w:val="17"/>
          <w:szCs w:val="17"/>
        </w:rPr>
        <w:t>S1</w:t>
      </w:r>
      <w:r>
        <w:rPr>
          <w:rFonts w:ascii="Consolas" w:hAnsi="Consolas" w:cs="Courier New"/>
          <w:color w:val="880000"/>
          <w:sz w:val="17"/>
          <w:szCs w:val="17"/>
        </w:rPr>
        <w:t>多一个</w:t>
      </w:r>
    </w:p>
    <w:p w14:paraId="53359061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           S1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n1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8F0C223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           S2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n2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7549DF1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3C0F99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2F53BF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           S1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n1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5ACA733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96F6B7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83A43E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n1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A40CF97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      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68B171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n2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26C10DE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      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D0062B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此时</w:t>
      </w:r>
      <w:r>
        <w:rPr>
          <w:rFonts w:ascii="Consolas" w:hAnsi="Consolas" w:cs="Courier New"/>
          <w:color w:val="880000"/>
          <w:sz w:val="17"/>
          <w:szCs w:val="17"/>
        </w:rPr>
        <w:t>S1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S2</w:t>
      </w:r>
      <w:r>
        <w:rPr>
          <w:rFonts w:ascii="Consolas" w:hAnsi="Consolas" w:cs="Courier New"/>
          <w:color w:val="880000"/>
          <w:sz w:val="17"/>
          <w:szCs w:val="17"/>
        </w:rPr>
        <w:t>即为所求两个子集。</w:t>
      </w:r>
    </w:p>
    <w:p w14:paraId="45895A37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56CB78" w14:textId="77777777" w:rsidR="00801FAA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6983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9A1C9" w14:textId="0F04681A" w:rsidR="00801FAA" w:rsidRDefault="00801FAA" w:rsidP="00BC7C2A">
      <w:r>
        <w:rPr>
          <w:rFonts w:hint="eastAsia"/>
        </w:rPr>
        <w:t>平均时间复杂度</w:t>
      </w:r>
      <w:r>
        <w:t xml:space="preserve">: </w:t>
      </w:r>
      <w:r>
        <w:rPr>
          <w:rFonts w:hint="eastAsia"/>
        </w:rPr>
        <w:t>排序算法时间复杂度为</w:t>
      </w:r>
      <w:r>
        <w:t xml:space="preserve">O(nlogn) </w:t>
      </w:r>
      <w:r>
        <w:rPr>
          <w:rFonts w:hint="eastAsia"/>
        </w:rPr>
        <w:t>，划分集合时间复杂度为O</w:t>
      </w:r>
      <w:r>
        <w:t xml:space="preserve">(n) </w:t>
      </w:r>
      <w:r>
        <w:rPr>
          <w:rFonts w:hint="eastAsia"/>
        </w:rPr>
        <w:t>，故最后总的平均时间复杂度为O</w:t>
      </w:r>
      <w:r>
        <w:t>(nlogn)</w:t>
      </w:r>
      <w:r>
        <w:rPr>
          <w:rFonts w:hint="eastAsia"/>
        </w:rPr>
        <w:t>。</w:t>
      </w:r>
    </w:p>
    <w:p w14:paraId="548AE83F" w14:textId="456D5937" w:rsidR="00801FAA" w:rsidRDefault="00801FAA" w:rsidP="00BC7C2A">
      <w:pPr>
        <w:rPr>
          <w:rFonts w:hint="eastAsia"/>
        </w:rPr>
      </w:pPr>
      <w:r>
        <w:rPr>
          <w:rFonts w:hint="eastAsia"/>
        </w:rPr>
        <w:t>空间复杂度：快排的递归深度为O</w:t>
      </w:r>
      <w:r>
        <w:t xml:space="preserve">(logn) , </w:t>
      </w:r>
      <w:r>
        <w:rPr>
          <w:rFonts w:hint="eastAsia"/>
        </w:rPr>
        <w:t>额外使用的两个数组空间复杂度为</w:t>
      </w:r>
      <w:r>
        <w:t xml:space="preserve">O(n) </w:t>
      </w:r>
      <w:r>
        <w:rPr>
          <w:rFonts w:hint="eastAsia"/>
        </w:rPr>
        <w:t xml:space="preserve">，最后总的空间复杂度为 </w:t>
      </w:r>
      <w:r>
        <w:t>O(n)</w:t>
      </w:r>
      <w:r>
        <w:rPr>
          <w:rFonts w:hint="eastAsia"/>
        </w:rPr>
        <w:t>。</w:t>
      </w:r>
    </w:p>
    <w:p w14:paraId="5BC0D2CF" w14:textId="77777777" w:rsidR="009D4593" w:rsidRDefault="009D4593" w:rsidP="009D4593">
      <w:pPr>
        <w:ind w:left="1470"/>
        <w:rPr>
          <w:rFonts w:hint="eastAsia"/>
        </w:rPr>
      </w:pPr>
    </w:p>
    <w:sectPr w:rsidR="009D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29"/>
    <w:rsid w:val="0011468B"/>
    <w:rsid w:val="00801FAA"/>
    <w:rsid w:val="008B7629"/>
    <w:rsid w:val="009D4593"/>
    <w:rsid w:val="00B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82B9"/>
  <w15:chartTrackingRefBased/>
  <w15:docId w15:val="{99051F65-701D-409E-8728-44D0F535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FA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951AA-BA46-4658-AB49-04E653C977A4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zigo</cp:lastModifiedBy>
  <cp:revision>2</cp:revision>
  <dcterms:created xsi:type="dcterms:W3CDTF">2023-11-29T11:38:00Z</dcterms:created>
  <dcterms:modified xsi:type="dcterms:W3CDTF">2023-11-29T12:15:00Z</dcterms:modified>
</cp:coreProperties>
</file>