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(KiCad project and LTspice simulation, currently named GS1)</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One LED shows when the effect is on. A second LED (or a color change)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already drawn in KiCad and simulated in LTspice.</w:t>
      </w:r>
    </w:p>
    <w:p>
      <w:pPr>
        <w:pStyle w:val="ListParagraph"/>
        <w:numPr>
          <w:ilvl w:val="0"/>
          <w:numId w:val="90"/>
        </w:numPr>
      </w:pPr>
      <w:r>
        <w:rPr>
          <w:b/>
        </w:rPr>
        <w:t xml:space="preserve">Tone control (new):</w:t>
      </w:r>
      <w:r>
        <w:t xml:space="preserve"> a DS-1-style tone network after the clipping diodes, followed by a small buffer stage so the tone network doesn’t affect the volume and output. Component values are to be worked out in the LTspice simulation.</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The microcontroller connects one pair or the other using a small relay or electronic switch, and lights the matching LED.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noticeably louder. The microcontroller can adjust the output level automatically when the mode changes, so the volume stays even. The amount is to be set from the simulation.</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w:t>
      </w:r>
    </w:p>
    <w:p>
      <w:pPr>
        <w:pStyle w:val="ListParagraph"/>
        <w:numPr>
          <w:ilvl w:val="0"/>
          <w:numId w:val="90"/>
        </w:numPr>
      </w:pPr>
      <w:r>
        <w:rPr>
          <w:b/>
        </w:rPr>
        <w:t xml:space="preserve">LED ring details</w:t>
      </w:r>
      <w:r>
        <w:t xml:space="preserve"> (number of LEDs, color, brightness for dark stages, and whether pressing the knob resets it to a default) are to be decided on the prototype.</w:t>
      </w:r>
    </w:p>
    <w:p>
      <w:r>
        <w:rPr>
          <w:b/>
        </w:rPr>
        <w:t xml:space="preserve">Circuit note:</w:t>
      </w:r>
      <w:r>
        <w:t xml:space="preserve"> digital pots that work at 9V only go up to about 100k, but the Distortion+ gain knob is 1M. Scaling the gain-stage resistors down by ten (1M to 100k, 4.7k to 470 ohms) keeps the same gain range, about 2× to over 200×, and the capacitor in that leg scales up by ten to keep the same bass response. This change needs to be checked in the LTspice simulation.</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Relay-based true bypass so the microcontroller (and Switchyard) can turn the effect on and off. With no power, the relay connects input straight to output</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each with an LED ring driven by an LED driver chip</w:t>
            </w:r>
          </w:p>
        </w:tc>
      </w:tr>
      <w:tr>
        <w:trPr>
          <w:cantSplit/>
        </w:trPr>
        <w:tc>
          <w:tcPr>
            <w:tcW w:w="2000" w:type="dxa"/>
          </w:tcPr>
          <w:p>
            <w:pPr>
              <w:spacing w:before="0" w:after="0"/>
            </w:pPr>
            <w:r>
              <w:t xml:space="preserve">Soft / Hard</w:t>
            </w:r>
          </w:p>
        </w:tc>
        <w:tc>
          <w:tcPr>
            <w:tcW w:w="7360" w:type="dxa"/>
          </w:tcPr>
          <w:p>
            <w:pPr>
              <w:spacing w:before="0" w:after="0"/>
            </w:pPr>
            <w:r>
              <w:t xml:space="preserve">Small push button, a relay or electronic switch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Small and low-cost (e.g. RP2040 or similar), with memory for settings, 128 presets and two copies of the firmware. Reads the knobs, button and footswitch, drives the LEDs, handles MIDI, and sets the digital pots, diode switching and bypass relay</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button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50–100 mA at 9V including the LED rings, to be measured on the prototype</w:t>
            </w:r>
          </w:p>
        </w:tc>
      </w:tr>
    </w:tbl>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Next steps</w:t>
      </w:r>
    </w:p>
    <w:p>
      <w:pPr>
        <w:pStyle w:val="ListParagraph"/>
        <w:numPr>
          <w:ilvl w:val="0"/>
          <w:numId w:val="90"/>
        </w:numPr>
      </w:pPr>
      <w:r>
        <w:t xml:space="preserve">Add the tone stage and buffer to the LTspice simulation and choose component values.</w:t>
      </w:r>
    </w:p>
    <w:p>
      <w:pPr>
        <w:pStyle w:val="ListParagraph"/>
        <w:numPr>
          <w:ilvl w:val="0"/>
          <w:numId w:val="90"/>
        </w:numPr>
      </w:pPr>
      <w:r>
        <w:t xml:space="preserve">Simulate both diode types and measure the volume difference between Soft and Hard.</w:t>
      </w:r>
    </w:p>
    <w:p>
      <w:pPr>
        <w:pStyle w:val="ListParagraph"/>
        <w:numPr>
          <w:ilvl w:val="0"/>
          <w:numId w:val="90"/>
        </w:numPr>
      </w:pPr>
      <w:r>
        <w:t xml:space="preserve">Simulate the scaled-down gain stage needed for 100k digital pots.</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Update the KiCad schematic once the circuit is settled.</w:t>
      </w:r>
    </w:p>
    <w:p>
      <w:pPr>
        <w:pStyle w:val="Heading1"/>
      </w:pPr>
      <w:r>
        <w:t xml:space="preserve">Open questions</w:t>
      </w:r>
    </w:p>
    <w:p>
      <w:pPr>
        <w:pStyle w:val="ListParagraph"/>
        <w:numPr>
          <w:ilvl w:val="0"/>
          <w:numId w:val="90"/>
        </w:numPr>
      </w:pPr>
      <w:r>
        <w:t xml:space="preserve">LED ring details: number of LEDs, color and brightness.</w:t>
      </w:r>
    </w:p>
    <w:p>
      <w:pPr>
        <w:pStyle w:val="ListParagraph"/>
        <w:numPr>
          <w:ilvl w:val="0"/>
          <w:numId w:val="90"/>
        </w:numPr>
      </w:pPr>
      <w:r>
        <w:t xml:space="preserve">How a player saves a preset without the app, if at all.</w:t>
      </w:r>
    </w:p>
    <w:p>
      <w:pPr>
        <w:pStyle w:val="ListParagraph"/>
        <w:numPr>
          <w:ilvl w:val="0"/>
          <w:numId w:val="90"/>
        </w:numPr>
      </w:pPr>
      <w:r>
        <w:t xml:space="preserve">What happens to the MIDI loop if Flashover loses power. This is covered for all pedals in the Linework Control Specification.</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