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3AB8" w14:textId="3A6FAEF1" w:rsidR="00C17441" w:rsidRPr="006F427F" w:rsidRDefault="00C17441" w:rsidP="006F427F">
      <w:pPr>
        <w:rPr>
          <w:sz w:val="32"/>
          <w:szCs w:val="32"/>
        </w:rPr>
      </w:pPr>
      <w:proofErr w:type="spellStart"/>
      <w:r>
        <w:rPr>
          <w:sz w:val="32"/>
          <w:szCs w:val="32"/>
        </w:rPr>
        <w:t>Chaitravi</w:t>
      </w:r>
      <w:proofErr w:type="spellEnd"/>
      <w:r>
        <w:rPr>
          <w:sz w:val="32"/>
          <w:szCs w:val="32"/>
        </w:rPr>
        <w:t xml:space="preserve"> Reddy</w:t>
      </w:r>
      <w:r>
        <w:rPr>
          <w:sz w:val="32"/>
          <w:szCs w:val="32"/>
        </w:rPr>
        <w:br/>
        <w:t>16010422274</w:t>
      </w:r>
    </w:p>
    <w:p w14:paraId="07ACEC02" w14:textId="602F7997" w:rsidR="00794C7F" w:rsidRPr="006F427F" w:rsidRDefault="00DE197B" w:rsidP="00222D59">
      <w:pPr>
        <w:jc w:val="center"/>
        <w:rPr>
          <w:b/>
          <w:bCs/>
          <w:lang w:val="en-US"/>
        </w:rPr>
      </w:pPr>
      <w:r>
        <w:rPr>
          <w:b/>
          <w:bCs/>
          <w:i/>
          <w:iCs/>
          <w:sz w:val="32"/>
          <w:szCs w:val="32"/>
          <w:u w:val="single"/>
        </w:rPr>
        <w:t>REPRESENTATION LEARNING TO CLASSIFY AND DETECT ADVERSARIAL ATTACKS AGAINST SPEAKER AND SPEECH RECOGNITION SYSTEMS.</w:t>
      </w:r>
    </w:p>
    <w:p w14:paraId="143B19BA" w14:textId="253D30DB" w:rsidR="006410AB" w:rsidRDefault="001B54E2" w:rsidP="001D71A6">
      <w:pPr>
        <w:rPr>
          <w:rStyle w:val="Hyperlink"/>
          <w:color w:val="000000" w:themeColor="text1"/>
          <w:sz w:val="24"/>
          <w:szCs w:val="24"/>
          <w:u w:val="none"/>
        </w:rPr>
      </w:pPr>
      <w:r w:rsidRPr="001B54E2">
        <w:rPr>
          <w:rStyle w:val="Hyperlink"/>
          <w:color w:val="000000" w:themeColor="text1"/>
          <w:sz w:val="24"/>
          <w:szCs w:val="24"/>
          <w:u w:val="none"/>
        </w:rPr>
        <w:t>Researchers used Deep Learning to create attack signatures (it captures important characteristics of audio data). It helps to identify the type of attack.</w:t>
      </w:r>
      <w:r>
        <w:rPr>
          <w:rStyle w:val="Hyperlink"/>
          <w:color w:val="000000" w:themeColor="text1"/>
          <w:sz w:val="24"/>
          <w:szCs w:val="24"/>
          <w:u w:val="none"/>
        </w:rPr>
        <w:br/>
      </w:r>
      <w:r w:rsidRPr="001B54E2">
        <w:rPr>
          <w:rStyle w:val="Hyperlink"/>
          <w:color w:val="000000" w:themeColor="text1"/>
          <w:sz w:val="24"/>
          <w:szCs w:val="24"/>
          <w:u w:val="none"/>
        </w:rPr>
        <w:t>DARPA RED (</w:t>
      </w:r>
      <w:proofErr w:type="spellStart"/>
      <w:r w:rsidRPr="001B54E2">
        <w:rPr>
          <w:rStyle w:val="Hyperlink"/>
          <w:color w:val="000000" w:themeColor="text1"/>
          <w:sz w:val="24"/>
          <w:szCs w:val="24"/>
          <w:u w:val="none"/>
        </w:rPr>
        <w:t>Defense</w:t>
      </w:r>
      <w:proofErr w:type="spellEnd"/>
      <w:r w:rsidRPr="001B54E2">
        <w:rPr>
          <w:rStyle w:val="Hyperlink"/>
          <w:color w:val="000000" w:themeColor="text1"/>
          <w:sz w:val="24"/>
          <w:szCs w:val="24"/>
          <w:u w:val="none"/>
        </w:rPr>
        <w:t xml:space="preserve"> Advanced Research Projects Agency Reverse Engineering of Deceptions) Program was used.</w:t>
      </w:r>
    </w:p>
    <w:p w14:paraId="502AF897" w14:textId="201A4517" w:rsidR="0026456C" w:rsidRPr="001B54E2" w:rsidRDefault="001B54E2" w:rsidP="001B54E2">
      <w:pPr>
        <w:rPr>
          <w:rStyle w:val="Hyperlink"/>
          <w:b/>
          <w:bCs/>
          <w:color w:val="000000" w:themeColor="text1"/>
          <w:sz w:val="28"/>
          <w:szCs w:val="28"/>
          <w:u w:val="none"/>
        </w:rPr>
      </w:pPr>
      <w:r w:rsidRPr="001B54E2">
        <w:rPr>
          <w:rStyle w:val="Hyperlink"/>
          <w:b/>
          <w:bCs/>
          <w:color w:val="000000" w:themeColor="text1"/>
          <w:sz w:val="28"/>
          <w:szCs w:val="28"/>
          <w:u w:val="none"/>
        </w:rPr>
        <w:t>Adversarial Attacks: -</w:t>
      </w:r>
    </w:p>
    <w:p w14:paraId="6C1A5639" w14:textId="5D905309" w:rsidR="001B54E2" w:rsidRDefault="001B54E2" w:rsidP="00F7129B">
      <w:pPr>
        <w:rPr>
          <w:sz w:val="24"/>
          <w:szCs w:val="24"/>
        </w:rPr>
      </w:pPr>
      <w:r>
        <w:rPr>
          <w:sz w:val="24"/>
          <w:szCs w:val="24"/>
        </w:rPr>
        <w:t>They i</w:t>
      </w:r>
      <w:r w:rsidRPr="001B54E2">
        <w:rPr>
          <w:sz w:val="24"/>
          <w:szCs w:val="24"/>
        </w:rPr>
        <w:t>nvolve making small changes to an audio waveform to deceive speech or speaker recognition systems. The attacker adds imperceptible perturbations to the audio data to alter the system's decision without being noticeable to human ears.</w:t>
      </w:r>
    </w:p>
    <w:p w14:paraId="22365412" w14:textId="230A5867" w:rsidR="00F7129B" w:rsidRPr="001B54E2" w:rsidRDefault="001B54E2" w:rsidP="001B54E2">
      <w:pPr>
        <w:pStyle w:val="ListParagraph"/>
        <w:numPr>
          <w:ilvl w:val="0"/>
          <w:numId w:val="2"/>
        </w:numPr>
        <w:rPr>
          <w:rStyle w:val="Hyperlink"/>
          <w:b/>
          <w:bCs/>
          <w:color w:val="000000" w:themeColor="text1"/>
          <w:sz w:val="24"/>
          <w:szCs w:val="24"/>
          <w:u w:val="none"/>
        </w:rPr>
      </w:pPr>
      <w:r w:rsidRPr="001B54E2">
        <w:rPr>
          <w:rStyle w:val="Hyperlink"/>
          <w:b/>
          <w:bCs/>
          <w:color w:val="000000" w:themeColor="text1"/>
          <w:sz w:val="24"/>
          <w:szCs w:val="24"/>
          <w:u w:val="none"/>
        </w:rPr>
        <w:t>Threat Models</w:t>
      </w:r>
    </w:p>
    <w:p w14:paraId="5F1F36F4" w14:textId="32D05C1F" w:rsidR="00044788" w:rsidRDefault="00A13426" w:rsidP="00044788">
      <w:pPr>
        <w:pStyle w:val="ListParagraph"/>
        <w:rPr>
          <w:sz w:val="24"/>
          <w:szCs w:val="24"/>
        </w:rPr>
      </w:pPr>
      <w:r w:rsidRPr="00A13426">
        <w:rPr>
          <w:sz w:val="24"/>
          <w:szCs w:val="24"/>
        </w:rPr>
        <w:t>Threat models in adversarial attacks are specific methods or rules used by attackers to manipulate audio systems. To ensure imperceptibility to human ears, researchers employed distance metrics, measuring the magnitude of changes introduced to the audio waveform. These metrics reveal how attackers modify audio data without detection by human listeners.</w:t>
      </w:r>
    </w:p>
    <w:p w14:paraId="0AB009F8" w14:textId="4573B694" w:rsidR="00044788" w:rsidRPr="00CC086F" w:rsidRDefault="001B54E2" w:rsidP="001D71A6">
      <w:pPr>
        <w:pStyle w:val="ListParagraph"/>
        <w:numPr>
          <w:ilvl w:val="0"/>
          <w:numId w:val="2"/>
        </w:numPr>
        <w:rPr>
          <w:sz w:val="24"/>
          <w:szCs w:val="24"/>
        </w:rPr>
      </w:pPr>
      <w:r w:rsidRPr="00A13426">
        <w:rPr>
          <w:rStyle w:val="Hyperlink"/>
          <w:b/>
          <w:bCs/>
          <w:color w:val="000000" w:themeColor="text1"/>
          <w:sz w:val="24"/>
          <w:szCs w:val="24"/>
          <w:u w:val="none"/>
        </w:rPr>
        <w:t>Attack Algorithms</w:t>
      </w:r>
      <w:r w:rsidR="00044788" w:rsidRPr="00A13426">
        <w:rPr>
          <w:rStyle w:val="Hyperlink"/>
          <w:b/>
          <w:bCs/>
          <w:color w:val="000000" w:themeColor="text1"/>
          <w:sz w:val="24"/>
          <w:szCs w:val="24"/>
          <w:u w:val="none"/>
        </w:rPr>
        <w:br/>
      </w:r>
      <w:r w:rsidR="00A13426" w:rsidRPr="00A13426">
        <w:rPr>
          <w:rStyle w:val="Hyperlink"/>
          <w:color w:val="000000" w:themeColor="text1"/>
          <w:sz w:val="24"/>
          <w:szCs w:val="24"/>
          <w:u w:val="none"/>
        </w:rPr>
        <w:t xml:space="preserve">PGD (Projected Gradient Descent) is an attack that introduces slight alterations to the audio waveform to deceive the classifier by iteratively maximizing misclassification. FGSM (Fast Gradient Sign Method) and </w:t>
      </w:r>
      <w:proofErr w:type="spellStart"/>
      <w:r w:rsidR="00A13426" w:rsidRPr="00A13426">
        <w:rPr>
          <w:rStyle w:val="Hyperlink"/>
          <w:color w:val="000000" w:themeColor="text1"/>
          <w:sz w:val="24"/>
          <w:szCs w:val="24"/>
          <w:u w:val="none"/>
        </w:rPr>
        <w:t>Iter</w:t>
      </w:r>
      <w:proofErr w:type="spellEnd"/>
      <w:r w:rsidR="00A13426" w:rsidRPr="00A13426">
        <w:rPr>
          <w:rStyle w:val="Hyperlink"/>
          <w:color w:val="000000" w:themeColor="text1"/>
          <w:sz w:val="24"/>
          <w:szCs w:val="24"/>
          <w:u w:val="none"/>
        </w:rPr>
        <w:t xml:space="preserve">-FGSM are simplified versions of PGD, making small changes to fool the classifier. </w:t>
      </w:r>
      <w:proofErr w:type="spellStart"/>
      <w:r w:rsidR="00A13426" w:rsidRPr="00A13426">
        <w:rPr>
          <w:rStyle w:val="Hyperlink"/>
          <w:color w:val="000000" w:themeColor="text1"/>
          <w:sz w:val="24"/>
          <w:szCs w:val="24"/>
          <w:u w:val="none"/>
        </w:rPr>
        <w:t>Carlini</w:t>
      </w:r>
      <w:proofErr w:type="spellEnd"/>
      <w:r w:rsidR="00A13426" w:rsidRPr="00A13426">
        <w:rPr>
          <w:rStyle w:val="Hyperlink"/>
          <w:color w:val="000000" w:themeColor="text1"/>
          <w:sz w:val="24"/>
          <w:szCs w:val="24"/>
          <w:u w:val="none"/>
        </w:rPr>
        <w:t>-Wagner attack aims to find tiny modifications to make the attack harder to detect, enhancing its effectiveness in evading detection.</w:t>
      </w:r>
    </w:p>
    <w:p w14:paraId="1350ADCA" w14:textId="1120B77D" w:rsidR="00044788" w:rsidRPr="001B54E2" w:rsidRDefault="00044788" w:rsidP="00044788">
      <w:pPr>
        <w:rPr>
          <w:rStyle w:val="Hyperlink"/>
          <w:b/>
          <w:bCs/>
          <w:color w:val="000000" w:themeColor="text1"/>
          <w:sz w:val="28"/>
          <w:szCs w:val="28"/>
          <w:u w:val="none"/>
        </w:rPr>
      </w:pPr>
      <w:r w:rsidRPr="001B54E2">
        <w:rPr>
          <w:rStyle w:val="Hyperlink"/>
          <w:b/>
          <w:bCs/>
          <w:color w:val="000000" w:themeColor="text1"/>
          <w:sz w:val="28"/>
          <w:szCs w:val="28"/>
          <w:u w:val="none"/>
        </w:rPr>
        <w:t>A</w:t>
      </w:r>
      <w:r>
        <w:rPr>
          <w:rStyle w:val="Hyperlink"/>
          <w:b/>
          <w:bCs/>
          <w:color w:val="000000" w:themeColor="text1"/>
          <w:sz w:val="28"/>
          <w:szCs w:val="28"/>
          <w:u w:val="none"/>
        </w:rPr>
        <w:t>ttack Representation Learning</w:t>
      </w:r>
      <w:r w:rsidRPr="001B54E2">
        <w:rPr>
          <w:rStyle w:val="Hyperlink"/>
          <w:b/>
          <w:bCs/>
          <w:color w:val="000000" w:themeColor="text1"/>
          <w:sz w:val="28"/>
          <w:szCs w:val="28"/>
          <w:u w:val="none"/>
        </w:rPr>
        <w:t>: -</w:t>
      </w:r>
    </w:p>
    <w:p w14:paraId="18A3805B" w14:textId="32A4A765" w:rsidR="00044788" w:rsidRPr="00A13426" w:rsidRDefault="00044788" w:rsidP="009E5FD4">
      <w:pPr>
        <w:pStyle w:val="ListParagraph"/>
        <w:numPr>
          <w:ilvl w:val="0"/>
          <w:numId w:val="3"/>
        </w:numPr>
        <w:rPr>
          <w:sz w:val="24"/>
          <w:szCs w:val="24"/>
        </w:rPr>
      </w:pPr>
      <w:r w:rsidRPr="00A13426">
        <w:rPr>
          <w:b/>
          <w:bCs/>
          <w:sz w:val="24"/>
          <w:szCs w:val="24"/>
        </w:rPr>
        <w:t xml:space="preserve">X-Vectors: </w:t>
      </w:r>
      <w:r w:rsidR="00A13426">
        <w:rPr>
          <w:sz w:val="24"/>
          <w:szCs w:val="24"/>
        </w:rPr>
        <w:t>They u</w:t>
      </w:r>
      <w:r w:rsidR="00A13426" w:rsidRPr="00A13426">
        <w:rPr>
          <w:sz w:val="24"/>
          <w:szCs w:val="24"/>
        </w:rPr>
        <w:t>se neural networks to create unique codes from speech, representing the identity or type of attack. The process involves capturing features, combining them into a single code, and calculating attack probabilities. The network learns to recognize various attack types during training.</w:t>
      </w:r>
    </w:p>
    <w:p w14:paraId="3F691AEE" w14:textId="429B193A" w:rsidR="00044788" w:rsidRPr="00044788" w:rsidRDefault="00044788" w:rsidP="00044788">
      <w:pPr>
        <w:pStyle w:val="ListParagraph"/>
        <w:numPr>
          <w:ilvl w:val="0"/>
          <w:numId w:val="3"/>
        </w:numPr>
        <w:rPr>
          <w:b/>
          <w:bCs/>
          <w:sz w:val="24"/>
          <w:szCs w:val="24"/>
        </w:rPr>
      </w:pPr>
      <w:r w:rsidRPr="00044788">
        <w:rPr>
          <w:b/>
          <w:bCs/>
          <w:sz w:val="24"/>
          <w:szCs w:val="24"/>
        </w:rPr>
        <w:t>Application of Attack Signatures:</w:t>
      </w:r>
    </w:p>
    <w:p w14:paraId="090DA379" w14:textId="77777777" w:rsidR="00B630B0" w:rsidRPr="00B630B0" w:rsidRDefault="00B630B0" w:rsidP="00B630B0">
      <w:pPr>
        <w:ind w:left="360"/>
        <w:rPr>
          <w:sz w:val="24"/>
          <w:szCs w:val="24"/>
        </w:rPr>
      </w:pPr>
      <w:r w:rsidRPr="00B630B0">
        <w:rPr>
          <w:sz w:val="24"/>
          <w:szCs w:val="24"/>
        </w:rPr>
        <w:t>a. Attack Classification: Identify normal or attacked audio based on the attack method or threat level using signature extractor networks and unique codes. Matched codes indicate known attack types, while unmatched ones may require additional classifier training.</w:t>
      </w:r>
    </w:p>
    <w:p w14:paraId="6B451712" w14:textId="77777777" w:rsidR="00B630B0" w:rsidRPr="00B630B0" w:rsidRDefault="00B630B0" w:rsidP="00B630B0">
      <w:pPr>
        <w:ind w:left="360"/>
        <w:rPr>
          <w:sz w:val="24"/>
          <w:szCs w:val="24"/>
        </w:rPr>
      </w:pPr>
    </w:p>
    <w:p w14:paraId="017F2B28" w14:textId="421E7A00" w:rsidR="00044788" w:rsidRDefault="00B630B0" w:rsidP="00B630B0">
      <w:pPr>
        <w:ind w:left="360"/>
        <w:rPr>
          <w:sz w:val="24"/>
          <w:szCs w:val="24"/>
        </w:rPr>
      </w:pPr>
      <w:r w:rsidRPr="00B630B0">
        <w:rPr>
          <w:sz w:val="24"/>
          <w:szCs w:val="24"/>
        </w:rPr>
        <w:lastRenderedPageBreak/>
        <w:t xml:space="preserve">b. Attack Verification/Detection: Verify if two audio recordings have the same attack technique. For known attacks, use PLDA to compare likelihood. Detect unknown attacks and add them to the </w:t>
      </w:r>
      <w:proofErr w:type="spellStart"/>
      <w:r w:rsidRPr="00B630B0">
        <w:rPr>
          <w:sz w:val="24"/>
          <w:szCs w:val="24"/>
        </w:rPr>
        <w:t>defense</w:t>
      </w:r>
      <w:proofErr w:type="spellEnd"/>
      <w:r w:rsidRPr="00B630B0">
        <w:rPr>
          <w:sz w:val="24"/>
          <w:szCs w:val="24"/>
        </w:rPr>
        <w:t xml:space="preserve"> database for future protection, improving system resilience against novel attacks.</w:t>
      </w:r>
    </w:p>
    <w:p w14:paraId="34988971" w14:textId="5D0B86EB" w:rsidR="00044788" w:rsidRPr="001B54E2" w:rsidRDefault="00044788" w:rsidP="00044788">
      <w:pPr>
        <w:rPr>
          <w:rStyle w:val="Hyperlink"/>
          <w:b/>
          <w:bCs/>
          <w:color w:val="000000" w:themeColor="text1"/>
          <w:sz w:val="28"/>
          <w:szCs w:val="28"/>
          <w:u w:val="none"/>
        </w:rPr>
      </w:pPr>
      <w:r>
        <w:rPr>
          <w:rStyle w:val="Hyperlink"/>
          <w:b/>
          <w:bCs/>
          <w:color w:val="000000" w:themeColor="text1"/>
          <w:sz w:val="28"/>
          <w:szCs w:val="28"/>
          <w:u w:val="none"/>
        </w:rPr>
        <w:t>Speaker and Speech Recognition Tasks</w:t>
      </w:r>
      <w:r w:rsidRPr="001B54E2">
        <w:rPr>
          <w:rStyle w:val="Hyperlink"/>
          <w:b/>
          <w:bCs/>
          <w:color w:val="000000" w:themeColor="text1"/>
          <w:sz w:val="28"/>
          <w:szCs w:val="28"/>
          <w:u w:val="none"/>
        </w:rPr>
        <w:t>: -</w:t>
      </w:r>
    </w:p>
    <w:p w14:paraId="4305BEE1" w14:textId="77777777" w:rsidR="00B630B0" w:rsidRPr="00B630B0" w:rsidRDefault="00B630B0" w:rsidP="00B630B0">
      <w:pPr>
        <w:rPr>
          <w:sz w:val="24"/>
          <w:szCs w:val="24"/>
        </w:rPr>
      </w:pPr>
      <w:r w:rsidRPr="00B630B0">
        <w:rPr>
          <w:sz w:val="24"/>
          <w:szCs w:val="24"/>
        </w:rPr>
        <w:t>For speaker recognition, VoxCeleb1 and VoxCeleb2 datasets were used. The system calculates similarity scores between speaker audio samples to identify matches. However, the vulnerable x-vector architecture can be manipulated by adversarial attacks, affecting speaker recognition accuracy.</w:t>
      </w:r>
    </w:p>
    <w:p w14:paraId="71465B0D" w14:textId="00791BAE" w:rsidR="00A13426" w:rsidRDefault="00B630B0" w:rsidP="00B630B0">
      <w:pPr>
        <w:rPr>
          <w:sz w:val="24"/>
          <w:szCs w:val="24"/>
        </w:rPr>
      </w:pPr>
      <w:r w:rsidRPr="00B630B0">
        <w:rPr>
          <w:sz w:val="24"/>
          <w:szCs w:val="24"/>
        </w:rPr>
        <w:t xml:space="preserve">For ASR, the </w:t>
      </w:r>
      <w:proofErr w:type="spellStart"/>
      <w:r w:rsidRPr="00B630B0">
        <w:rPr>
          <w:sz w:val="24"/>
          <w:szCs w:val="24"/>
        </w:rPr>
        <w:t>Librispeech</w:t>
      </w:r>
      <w:proofErr w:type="spellEnd"/>
      <w:r w:rsidRPr="00B630B0">
        <w:rPr>
          <w:sz w:val="24"/>
          <w:szCs w:val="24"/>
        </w:rPr>
        <w:t xml:space="preserve"> dataset was employed to train the Espresso ASR system. It converts spoken words into text. Dataset division into training and test subsets allowed evaluation on unseen data.</w:t>
      </w:r>
    </w:p>
    <w:p w14:paraId="7790EA61" w14:textId="7F90ADB0" w:rsidR="0077734D" w:rsidRPr="0077734D" w:rsidRDefault="00A13426" w:rsidP="0077734D">
      <w:pPr>
        <w:rPr>
          <w:b/>
          <w:bCs/>
          <w:color w:val="000000" w:themeColor="text1"/>
          <w:sz w:val="28"/>
          <w:szCs w:val="28"/>
        </w:rPr>
      </w:pPr>
      <w:r>
        <w:rPr>
          <w:rStyle w:val="Hyperlink"/>
          <w:b/>
          <w:bCs/>
          <w:color w:val="000000" w:themeColor="text1"/>
          <w:sz w:val="28"/>
          <w:szCs w:val="28"/>
          <w:u w:val="none"/>
        </w:rPr>
        <w:t>Adversarial attack generation</w:t>
      </w:r>
      <w:r w:rsidRPr="001B54E2">
        <w:rPr>
          <w:rStyle w:val="Hyperlink"/>
          <w:b/>
          <w:bCs/>
          <w:color w:val="000000" w:themeColor="text1"/>
          <w:sz w:val="28"/>
          <w:szCs w:val="28"/>
          <w:u w:val="none"/>
        </w:rPr>
        <w:t>: -</w:t>
      </w:r>
    </w:p>
    <w:p w14:paraId="5DDFC6D3" w14:textId="0D7C95EF" w:rsidR="00A13426" w:rsidRDefault="0077734D" w:rsidP="0077734D">
      <w:pPr>
        <w:rPr>
          <w:sz w:val="24"/>
          <w:szCs w:val="24"/>
        </w:rPr>
      </w:pPr>
      <w:r w:rsidRPr="0077734D">
        <w:rPr>
          <w:sz w:val="24"/>
          <w:szCs w:val="24"/>
        </w:rPr>
        <w:t>To test system performance, various attack algorithms (FGSM, PGD) and threat models were employed to create tricky examples that deceive the system, leading to incorrect classification. This process helps develop more robust systems capable of detecting and defending against such attacks.</w:t>
      </w:r>
    </w:p>
    <w:p w14:paraId="6574FE6C" w14:textId="17EE1DB4" w:rsidR="0077734D" w:rsidRPr="0077734D" w:rsidRDefault="0077734D" w:rsidP="0077734D">
      <w:pPr>
        <w:rPr>
          <w:b/>
          <w:bCs/>
          <w:color w:val="000000" w:themeColor="text1"/>
          <w:sz w:val="28"/>
          <w:szCs w:val="28"/>
        </w:rPr>
      </w:pPr>
      <w:r>
        <w:rPr>
          <w:rStyle w:val="Hyperlink"/>
          <w:b/>
          <w:bCs/>
          <w:color w:val="000000" w:themeColor="text1"/>
          <w:sz w:val="28"/>
          <w:szCs w:val="28"/>
          <w:u w:val="none"/>
        </w:rPr>
        <w:t>Attack Signature Extraction Networks</w:t>
      </w:r>
      <w:r w:rsidRPr="001B54E2">
        <w:rPr>
          <w:rStyle w:val="Hyperlink"/>
          <w:b/>
          <w:bCs/>
          <w:color w:val="000000" w:themeColor="text1"/>
          <w:sz w:val="28"/>
          <w:szCs w:val="28"/>
          <w:u w:val="none"/>
        </w:rPr>
        <w:t>: -</w:t>
      </w:r>
    </w:p>
    <w:p w14:paraId="5CB1833C" w14:textId="3B31D213" w:rsidR="0077734D" w:rsidRDefault="0077734D" w:rsidP="0077734D">
      <w:pPr>
        <w:rPr>
          <w:sz w:val="24"/>
          <w:szCs w:val="24"/>
        </w:rPr>
      </w:pPr>
      <w:r w:rsidRPr="0077734D">
        <w:rPr>
          <w:sz w:val="24"/>
          <w:szCs w:val="24"/>
        </w:rPr>
        <w:t>The researchers used Thin-ResNet34 x-Vector architecture to detect attack properties like the attack algorithm and threat model. The networks were trained on both attacked and benign audio samples and evaluated on various attacks in speaker classification, verification, and ASR systems. The aim was to assess their ability to identify and classify different adversarial attacks.</w:t>
      </w:r>
    </w:p>
    <w:p w14:paraId="16ADDE1B" w14:textId="120C95D1" w:rsidR="0077734D" w:rsidRPr="0077734D" w:rsidRDefault="0077734D" w:rsidP="0077734D">
      <w:pPr>
        <w:rPr>
          <w:b/>
          <w:bCs/>
          <w:color w:val="000000" w:themeColor="text1"/>
          <w:sz w:val="28"/>
          <w:szCs w:val="28"/>
        </w:rPr>
      </w:pPr>
      <w:r>
        <w:rPr>
          <w:rStyle w:val="Hyperlink"/>
          <w:b/>
          <w:bCs/>
          <w:color w:val="000000" w:themeColor="text1"/>
          <w:sz w:val="28"/>
          <w:szCs w:val="28"/>
          <w:u w:val="none"/>
        </w:rPr>
        <w:t>Attack Classification in Speaker Recognition</w:t>
      </w:r>
      <w:r w:rsidRPr="001B54E2">
        <w:rPr>
          <w:rStyle w:val="Hyperlink"/>
          <w:b/>
          <w:bCs/>
          <w:color w:val="000000" w:themeColor="text1"/>
          <w:sz w:val="28"/>
          <w:szCs w:val="28"/>
          <w:u w:val="none"/>
        </w:rPr>
        <w:t>: -</w:t>
      </w:r>
    </w:p>
    <w:p w14:paraId="42FB2A8A" w14:textId="08FE4548" w:rsidR="0077734D" w:rsidRDefault="0077734D" w:rsidP="0077734D">
      <w:pPr>
        <w:rPr>
          <w:sz w:val="24"/>
          <w:szCs w:val="24"/>
        </w:rPr>
      </w:pPr>
      <w:r w:rsidRPr="0077734D">
        <w:rPr>
          <w:sz w:val="24"/>
          <w:szCs w:val="24"/>
        </w:rPr>
        <w:t>The researchers achieved high accuracy in classifying various attacks, except for distinguishing between L1 and L2 threat models, which caused confusion. Attacks with higher SNR were more challenging to classify. The model effectively detected adversarial attacks and identified their properties in speaker recognition systems.</w:t>
      </w:r>
    </w:p>
    <w:p w14:paraId="36F1CE4A" w14:textId="6A1F909C" w:rsidR="0077734D" w:rsidRPr="0077734D" w:rsidRDefault="0077734D" w:rsidP="0077734D">
      <w:pPr>
        <w:rPr>
          <w:b/>
          <w:bCs/>
          <w:color w:val="000000" w:themeColor="text1"/>
          <w:sz w:val="28"/>
          <w:szCs w:val="28"/>
        </w:rPr>
      </w:pPr>
      <w:r>
        <w:rPr>
          <w:rStyle w:val="Hyperlink"/>
          <w:b/>
          <w:bCs/>
          <w:color w:val="000000" w:themeColor="text1"/>
          <w:sz w:val="28"/>
          <w:szCs w:val="28"/>
          <w:u w:val="none"/>
        </w:rPr>
        <w:t>Attack Classification in Speech Recognition</w:t>
      </w:r>
      <w:r w:rsidRPr="001B54E2">
        <w:rPr>
          <w:rStyle w:val="Hyperlink"/>
          <w:b/>
          <w:bCs/>
          <w:color w:val="000000" w:themeColor="text1"/>
          <w:sz w:val="28"/>
          <w:szCs w:val="28"/>
          <w:u w:val="none"/>
        </w:rPr>
        <w:t>: -</w:t>
      </w:r>
    </w:p>
    <w:p w14:paraId="72CAA64F" w14:textId="1D3A73A3" w:rsidR="0077734D" w:rsidRDefault="0077734D" w:rsidP="0077734D">
      <w:pPr>
        <w:rPr>
          <w:sz w:val="24"/>
          <w:szCs w:val="24"/>
        </w:rPr>
      </w:pPr>
      <w:r w:rsidRPr="0077734D">
        <w:rPr>
          <w:sz w:val="24"/>
          <w:szCs w:val="24"/>
        </w:rPr>
        <w:t>Initially, the system had 5% accuracy, but it improved using PLDA. Distinguishing PGD-L1 and PGD-L2 attacks was challenging. The system worked well with low SNR, but detecting speech recognition attacks in some scenarios remained difficult.</w:t>
      </w:r>
    </w:p>
    <w:p w14:paraId="08AC5DDA" w14:textId="77777777" w:rsidR="0077734D" w:rsidRPr="0077734D" w:rsidRDefault="0077734D" w:rsidP="0077734D">
      <w:pPr>
        <w:rPr>
          <w:b/>
          <w:bCs/>
          <w:color w:val="000000" w:themeColor="text1"/>
          <w:sz w:val="28"/>
          <w:szCs w:val="28"/>
        </w:rPr>
      </w:pPr>
      <w:r>
        <w:rPr>
          <w:rStyle w:val="Hyperlink"/>
          <w:b/>
          <w:bCs/>
          <w:color w:val="000000" w:themeColor="text1"/>
          <w:sz w:val="28"/>
          <w:szCs w:val="28"/>
          <w:u w:val="none"/>
        </w:rPr>
        <w:t>Attack Classification in Speech Recognition</w:t>
      </w:r>
      <w:r w:rsidRPr="001B54E2">
        <w:rPr>
          <w:rStyle w:val="Hyperlink"/>
          <w:b/>
          <w:bCs/>
          <w:color w:val="000000" w:themeColor="text1"/>
          <w:sz w:val="28"/>
          <w:szCs w:val="28"/>
          <w:u w:val="none"/>
        </w:rPr>
        <w:t>: -</w:t>
      </w:r>
    </w:p>
    <w:p w14:paraId="201C1574" w14:textId="75761A43" w:rsidR="0077734D" w:rsidRDefault="0077734D" w:rsidP="0077734D">
      <w:pPr>
        <w:rPr>
          <w:sz w:val="24"/>
          <w:szCs w:val="24"/>
        </w:rPr>
      </w:pPr>
      <w:r w:rsidRPr="0077734D">
        <w:rPr>
          <w:sz w:val="24"/>
          <w:szCs w:val="24"/>
        </w:rPr>
        <w:t>The system checked if two speakers are the same using PLDA, resulting in low error rates when attacks were known. However, handling unknown attacks needs improvement, which can be achieved by training the model with more diverse attack types.</w:t>
      </w:r>
    </w:p>
    <w:p w14:paraId="6890721D" w14:textId="277AE371" w:rsidR="0077734D" w:rsidRPr="0077734D" w:rsidRDefault="0077734D" w:rsidP="0077734D">
      <w:pPr>
        <w:rPr>
          <w:b/>
          <w:bCs/>
          <w:color w:val="000000" w:themeColor="text1"/>
          <w:sz w:val="28"/>
          <w:szCs w:val="28"/>
        </w:rPr>
      </w:pPr>
      <w:r>
        <w:rPr>
          <w:rStyle w:val="Hyperlink"/>
          <w:b/>
          <w:bCs/>
          <w:color w:val="000000" w:themeColor="text1"/>
          <w:sz w:val="28"/>
          <w:szCs w:val="28"/>
          <w:u w:val="none"/>
        </w:rPr>
        <w:lastRenderedPageBreak/>
        <w:t>Unknown Attack Detection</w:t>
      </w:r>
      <w:r w:rsidRPr="001B54E2">
        <w:rPr>
          <w:rStyle w:val="Hyperlink"/>
          <w:b/>
          <w:bCs/>
          <w:color w:val="000000" w:themeColor="text1"/>
          <w:sz w:val="28"/>
          <w:szCs w:val="28"/>
          <w:u w:val="none"/>
        </w:rPr>
        <w:t>: -</w:t>
      </w:r>
    </w:p>
    <w:p w14:paraId="77678A1A" w14:textId="051B4DB6" w:rsidR="0077734D" w:rsidRDefault="0077734D" w:rsidP="0077734D">
      <w:pPr>
        <w:rPr>
          <w:sz w:val="24"/>
          <w:szCs w:val="24"/>
        </w:rPr>
      </w:pPr>
      <w:r w:rsidRPr="0077734D">
        <w:rPr>
          <w:sz w:val="24"/>
          <w:szCs w:val="24"/>
        </w:rPr>
        <w:t>In two experiments, using attacks not seen during training, the error rate for unedited</w:t>
      </w:r>
      <w:r>
        <w:rPr>
          <w:sz w:val="24"/>
          <w:szCs w:val="24"/>
        </w:rPr>
        <w:t xml:space="preserve"> </w:t>
      </w:r>
      <w:r w:rsidRPr="0077734D">
        <w:rPr>
          <w:sz w:val="24"/>
          <w:szCs w:val="24"/>
        </w:rPr>
        <w:t>+</w:t>
      </w:r>
      <w:r>
        <w:rPr>
          <w:sz w:val="24"/>
          <w:szCs w:val="24"/>
        </w:rPr>
        <w:t xml:space="preserve"> </w:t>
      </w:r>
      <w:r w:rsidRPr="0077734D">
        <w:rPr>
          <w:sz w:val="24"/>
          <w:szCs w:val="24"/>
        </w:rPr>
        <w:t>edited attacks were 37.3%, while for all edited/adversarial attacks, it was 19%. (Error rate indicates how effectively attackers were caught.)</w:t>
      </w:r>
    </w:p>
    <w:p w14:paraId="23CA50C2" w14:textId="2912600B" w:rsidR="009634A1" w:rsidRPr="0077734D" w:rsidRDefault="009634A1" w:rsidP="009634A1">
      <w:pPr>
        <w:rPr>
          <w:b/>
          <w:bCs/>
          <w:color w:val="000000" w:themeColor="text1"/>
          <w:sz w:val="28"/>
          <w:szCs w:val="28"/>
        </w:rPr>
      </w:pPr>
      <w:r>
        <w:rPr>
          <w:rStyle w:val="Hyperlink"/>
          <w:b/>
          <w:bCs/>
          <w:color w:val="000000" w:themeColor="text1"/>
          <w:sz w:val="28"/>
          <w:szCs w:val="28"/>
          <w:u w:val="none"/>
        </w:rPr>
        <w:t>Conclusion</w:t>
      </w:r>
      <w:r w:rsidRPr="001B54E2">
        <w:rPr>
          <w:rStyle w:val="Hyperlink"/>
          <w:b/>
          <w:bCs/>
          <w:color w:val="000000" w:themeColor="text1"/>
          <w:sz w:val="28"/>
          <w:szCs w:val="28"/>
          <w:u w:val="none"/>
        </w:rPr>
        <w:t>: -</w:t>
      </w:r>
    </w:p>
    <w:p w14:paraId="3BC8290F" w14:textId="5BD4262E" w:rsidR="0077734D" w:rsidRDefault="009634A1" w:rsidP="0077734D">
      <w:pPr>
        <w:rPr>
          <w:sz w:val="24"/>
          <w:szCs w:val="24"/>
        </w:rPr>
      </w:pPr>
      <w:r w:rsidRPr="009634A1">
        <w:rPr>
          <w:sz w:val="24"/>
          <w:szCs w:val="24"/>
        </w:rPr>
        <w:t xml:space="preserve">X-vectors were effective in detecting attacks, achieving high accuracy with common attacks like FGSM, PGD, and </w:t>
      </w:r>
      <w:proofErr w:type="spellStart"/>
      <w:r w:rsidRPr="009634A1">
        <w:rPr>
          <w:sz w:val="24"/>
          <w:szCs w:val="24"/>
        </w:rPr>
        <w:t>Carlini</w:t>
      </w:r>
      <w:proofErr w:type="spellEnd"/>
      <w:r w:rsidRPr="009634A1">
        <w:rPr>
          <w:sz w:val="24"/>
          <w:szCs w:val="24"/>
        </w:rPr>
        <w:t>-Wagner (90%). Attack signatures aided in classification. However, detecting unknown attacks showed 19% accuracy (measuring how well the system can detect adversarial attacks).</w:t>
      </w:r>
    </w:p>
    <w:p w14:paraId="4627C5F5" w14:textId="77777777" w:rsidR="00B630B0" w:rsidRPr="00F7129B" w:rsidRDefault="00B630B0" w:rsidP="00A13426">
      <w:pPr>
        <w:rPr>
          <w:sz w:val="24"/>
          <w:szCs w:val="24"/>
        </w:rPr>
      </w:pPr>
    </w:p>
    <w:tbl>
      <w:tblPr>
        <w:tblStyle w:val="TableGrid"/>
        <w:tblW w:w="8952" w:type="dxa"/>
        <w:tblLook w:val="04A0" w:firstRow="1" w:lastRow="0" w:firstColumn="1" w:lastColumn="0" w:noHBand="0" w:noVBand="1"/>
      </w:tblPr>
      <w:tblGrid>
        <w:gridCol w:w="2238"/>
        <w:gridCol w:w="2238"/>
        <w:gridCol w:w="2238"/>
        <w:gridCol w:w="2238"/>
      </w:tblGrid>
      <w:tr w:rsidR="00CD0E0D" w14:paraId="593F6479" w14:textId="77777777" w:rsidTr="006F427F">
        <w:trPr>
          <w:trHeight w:val="350"/>
        </w:trPr>
        <w:tc>
          <w:tcPr>
            <w:tcW w:w="2238" w:type="dxa"/>
          </w:tcPr>
          <w:p w14:paraId="295291C8" w14:textId="0747F8F5" w:rsidR="00CD0E0D" w:rsidRDefault="00CD0E0D" w:rsidP="001D71A6">
            <w:pPr>
              <w:rPr>
                <w:sz w:val="24"/>
                <w:szCs w:val="24"/>
              </w:rPr>
            </w:pPr>
            <w:r>
              <w:rPr>
                <w:sz w:val="24"/>
                <w:szCs w:val="24"/>
              </w:rPr>
              <w:t>Detect/Mitigate</w:t>
            </w:r>
          </w:p>
        </w:tc>
        <w:tc>
          <w:tcPr>
            <w:tcW w:w="2238" w:type="dxa"/>
          </w:tcPr>
          <w:p w14:paraId="5FAF6246" w14:textId="1E659084" w:rsidR="00CD0E0D" w:rsidRDefault="00CD0E0D" w:rsidP="001D71A6">
            <w:pPr>
              <w:rPr>
                <w:sz w:val="24"/>
                <w:szCs w:val="24"/>
              </w:rPr>
            </w:pPr>
            <w:r>
              <w:rPr>
                <w:sz w:val="24"/>
                <w:szCs w:val="24"/>
              </w:rPr>
              <w:t>Universal</w:t>
            </w:r>
          </w:p>
        </w:tc>
        <w:tc>
          <w:tcPr>
            <w:tcW w:w="2238" w:type="dxa"/>
          </w:tcPr>
          <w:p w14:paraId="6659EF3E" w14:textId="3C747FBB" w:rsidR="00CD0E0D" w:rsidRDefault="00CD0E0D" w:rsidP="001D71A6">
            <w:pPr>
              <w:rPr>
                <w:sz w:val="24"/>
                <w:szCs w:val="24"/>
              </w:rPr>
            </w:pPr>
            <w:r>
              <w:rPr>
                <w:sz w:val="24"/>
                <w:szCs w:val="24"/>
              </w:rPr>
              <w:t>Prior Knowledge</w:t>
            </w:r>
          </w:p>
        </w:tc>
        <w:tc>
          <w:tcPr>
            <w:tcW w:w="2238" w:type="dxa"/>
          </w:tcPr>
          <w:p w14:paraId="233C193B" w14:textId="1A67B5FC" w:rsidR="00CD0E0D" w:rsidRDefault="00CD0E0D" w:rsidP="001D71A6">
            <w:pPr>
              <w:rPr>
                <w:sz w:val="24"/>
                <w:szCs w:val="24"/>
              </w:rPr>
            </w:pPr>
            <w:r>
              <w:rPr>
                <w:sz w:val="24"/>
                <w:szCs w:val="24"/>
              </w:rPr>
              <w:t>Only Defensive?</w:t>
            </w:r>
          </w:p>
        </w:tc>
      </w:tr>
      <w:tr w:rsidR="00CD0E0D" w14:paraId="791EDABB" w14:textId="77777777" w:rsidTr="00CD0E0D">
        <w:trPr>
          <w:trHeight w:val="1438"/>
        </w:trPr>
        <w:tc>
          <w:tcPr>
            <w:tcW w:w="2238" w:type="dxa"/>
          </w:tcPr>
          <w:p w14:paraId="5E6A97BE" w14:textId="77777777" w:rsidR="00CD0E0D" w:rsidRDefault="009634A1" w:rsidP="001D71A6">
            <w:pPr>
              <w:rPr>
                <w:sz w:val="24"/>
                <w:szCs w:val="24"/>
              </w:rPr>
            </w:pPr>
            <w:r>
              <w:rPr>
                <w:sz w:val="24"/>
                <w:szCs w:val="24"/>
              </w:rPr>
              <w:t>Detects</w:t>
            </w:r>
          </w:p>
          <w:p w14:paraId="6FFE5410" w14:textId="3450478F" w:rsidR="009634A1" w:rsidRDefault="009634A1" w:rsidP="001D71A6">
            <w:pPr>
              <w:rPr>
                <w:sz w:val="24"/>
                <w:szCs w:val="24"/>
              </w:rPr>
            </w:pPr>
          </w:p>
        </w:tc>
        <w:tc>
          <w:tcPr>
            <w:tcW w:w="2238" w:type="dxa"/>
          </w:tcPr>
          <w:p w14:paraId="0AEBEF6A" w14:textId="53668346" w:rsidR="00CD0E0D" w:rsidRDefault="00847B97" w:rsidP="001D71A6">
            <w:pPr>
              <w:rPr>
                <w:sz w:val="24"/>
                <w:szCs w:val="24"/>
              </w:rPr>
            </w:pPr>
            <w:r>
              <w:rPr>
                <w:sz w:val="24"/>
                <w:szCs w:val="24"/>
              </w:rPr>
              <w:t>Yes</w:t>
            </w:r>
            <w:r w:rsidR="009634A1">
              <w:rPr>
                <w:sz w:val="24"/>
                <w:szCs w:val="24"/>
              </w:rPr>
              <w:t>.</w:t>
            </w:r>
          </w:p>
        </w:tc>
        <w:tc>
          <w:tcPr>
            <w:tcW w:w="2238" w:type="dxa"/>
          </w:tcPr>
          <w:p w14:paraId="184C63E4" w14:textId="49C75BBF" w:rsidR="00CD0E0D" w:rsidRDefault="009634A1" w:rsidP="001D71A6">
            <w:pPr>
              <w:rPr>
                <w:sz w:val="24"/>
                <w:szCs w:val="24"/>
              </w:rPr>
            </w:pPr>
            <w:r>
              <w:rPr>
                <w:sz w:val="24"/>
                <w:szCs w:val="24"/>
              </w:rPr>
              <w:t>Yes, during training phase.</w:t>
            </w:r>
          </w:p>
        </w:tc>
        <w:tc>
          <w:tcPr>
            <w:tcW w:w="2238" w:type="dxa"/>
          </w:tcPr>
          <w:p w14:paraId="45A0E603" w14:textId="44987F92" w:rsidR="00CD0E0D" w:rsidRDefault="00293D94" w:rsidP="001D71A6">
            <w:pPr>
              <w:rPr>
                <w:sz w:val="24"/>
                <w:szCs w:val="24"/>
              </w:rPr>
            </w:pPr>
            <w:r>
              <w:rPr>
                <w:sz w:val="24"/>
                <w:szCs w:val="24"/>
              </w:rPr>
              <w:t>Helps with detection and classification</w:t>
            </w:r>
          </w:p>
        </w:tc>
      </w:tr>
    </w:tbl>
    <w:p w14:paraId="5E4D3D5B" w14:textId="33C80789" w:rsidR="00CD0E0D" w:rsidRPr="00794C7F" w:rsidRDefault="00CD0E0D" w:rsidP="001D71A6">
      <w:pPr>
        <w:rPr>
          <w:sz w:val="24"/>
          <w:szCs w:val="24"/>
        </w:rPr>
      </w:pPr>
    </w:p>
    <w:tbl>
      <w:tblPr>
        <w:tblStyle w:val="TableGrid"/>
        <w:tblW w:w="8952" w:type="dxa"/>
        <w:tblLook w:val="04A0" w:firstRow="1" w:lastRow="0" w:firstColumn="1" w:lastColumn="0" w:noHBand="0" w:noVBand="1"/>
      </w:tblPr>
      <w:tblGrid>
        <w:gridCol w:w="2219"/>
        <w:gridCol w:w="2361"/>
        <w:gridCol w:w="2188"/>
        <w:gridCol w:w="2184"/>
      </w:tblGrid>
      <w:tr w:rsidR="00CD0E0D" w14:paraId="6EE1D3D7" w14:textId="77777777" w:rsidTr="006F427F">
        <w:trPr>
          <w:trHeight w:val="593"/>
        </w:trPr>
        <w:tc>
          <w:tcPr>
            <w:tcW w:w="2219" w:type="dxa"/>
          </w:tcPr>
          <w:p w14:paraId="5437A2C0" w14:textId="1EB6045F" w:rsidR="00CD0E0D" w:rsidRDefault="00CD0E0D" w:rsidP="00345AE7">
            <w:pPr>
              <w:rPr>
                <w:sz w:val="24"/>
                <w:szCs w:val="24"/>
              </w:rPr>
            </w:pPr>
            <w:r>
              <w:rPr>
                <w:sz w:val="24"/>
                <w:szCs w:val="24"/>
              </w:rPr>
              <w:t>Add Ons</w:t>
            </w:r>
          </w:p>
        </w:tc>
        <w:tc>
          <w:tcPr>
            <w:tcW w:w="2361" w:type="dxa"/>
          </w:tcPr>
          <w:p w14:paraId="756B7FA8" w14:textId="78314B6A" w:rsidR="00CD0E0D" w:rsidRDefault="00AF5D75" w:rsidP="00345AE7">
            <w:pPr>
              <w:rPr>
                <w:sz w:val="24"/>
                <w:szCs w:val="24"/>
              </w:rPr>
            </w:pPr>
            <w:r>
              <w:rPr>
                <w:sz w:val="24"/>
                <w:szCs w:val="24"/>
              </w:rPr>
              <w:t>Modified Network</w:t>
            </w:r>
          </w:p>
        </w:tc>
        <w:tc>
          <w:tcPr>
            <w:tcW w:w="2188" w:type="dxa"/>
          </w:tcPr>
          <w:p w14:paraId="380D3D0D" w14:textId="4E2F2EA1" w:rsidR="00CD0E0D" w:rsidRDefault="00AF5D75" w:rsidP="00345AE7">
            <w:pPr>
              <w:rPr>
                <w:sz w:val="24"/>
                <w:szCs w:val="24"/>
              </w:rPr>
            </w:pPr>
            <w:r>
              <w:rPr>
                <w:sz w:val="24"/>
                <w:szCs w:val="24"/>
              </w:rPr>
              <w:t>Test on Attack Knowledge</w:t>
            </w:r>
          </w:p>
        </w:tc>
        <w:tc>
          <w:tcPr>
            <w:tcW w:w="2184" w:type="dxa"/>
          </w:tcPr>
          <w:p w14:paraId="6EEC00A6" w14:textId="1184E0FA" w:rsidR="00CD0E0D" w:rsidRDefault="00AF5D75" w:rsidP="00345AE7">
            <w:pPr>
              <w:rPr>
                <w:sz w:val="24"/>
                <w:szCs w:val="24"/>
              </w:rPr>
            </w:pPr>
            <w:r>
              <w:rPr>
                <w:sz w:val="24"/>
                <w:szCs w:val="24"/>
              </w:rPr>
              <w:t>Attack</w:t>
            </w:r>
          </w:p>
        </w:tc>
      </w:tr>
      <w:tr w:rsidR="00CD0E0D" w14:paraId="44C0191C" w14:textId="77777777" w:rsidTr="009775E6">
        <w:trPr>
          <w:trHeight w:val="1438"/>
        </w:trPr>
        <w:tc>
          <w:tcPr>
            <w:tcW w:w="2219" w:type="dxa"/>
          </w:tcPr>
          <w:p w14:paraId="6888E2E7" w14:textId="7A1CC68D" w:rsidR="00CD0E0D" w:rsidRDefault="00293D94" w:rsidP="00345AE7">
            <w:pPr>
              <w:rPr>
                <w:sz w:val="24"/>
                <w:szCs w:val="24"/>
              </w:rPr>
            </w:pPr>
            <w:r>
              <w:rPr>
                <w:sz w:val="24"/>
                <w:szCs w:val="24"/>
              </w:rPr>
              <w:t>Not mentioned</w:t>
            </w:r>
          </w:p>
        </w:tc>
        <w:tc>
          <w:tcPr>
            <w:tcW w:w="2361" w:type="dxa"/>
          </w:tcPr>
          <w:p w14:paraId="6675A53C" w14:textId="01E066DF" w:rsidR="00CD0E0D" w:rsidRDefault="006F427F" w:rsidP="00345AE7">
            <w:pPr>
              <w:rPr>
                <w:sz w:val="24"/>
                <w:szCs w:val="24"/>
              </w:rPr>
            </w:pPr>
            <w:r>
              <w:rPr>
                <w:sz w:val="24"/>
                <w:szCs w:val="24"/>
              </w:rPr>
              <w:t>-</w:t>
            </w:r>
          </w:p>
        </w:tc>
        <w:tc>
          <w:tcPr>
            <w:tcW w:w="2188" w:type="dxa"/>
          </w:tcPr>
          <w:p w14:paraId="4A50EF86" w14:textId="6596CC30" w:rsidR="00CD0E0D" w:rsidRDefault="00293D94" w:rsidP="00345AE7">
            <w:pPr>
              <w:rPr>
                <w:sz w:val="24"/>
                <w:szCs w:val="24"/>
              </w:rPr>
            </w:pPr>
            <w:r>
              <w:rPr>
                <w:sz w:val="24"/>
                <w:szCs w:val="24"/>
              </w:rPr>
              <w:t>Not mentioned if attacker knows about the system.</w:t>
            </w:r>
          </w:p>
        </w:tc>
        <w:tc>
          <w:tcPr>
            <w:tcW w:w="2184" w:type="dxa"/>
          </w:tcPr>
          <w:p w14:paraId="1E01C3C5" w14:textId="0E97085D" w:rsidR="00CD0E0D" w:rsidRDefault="00293D94" w:rsidP="00345AE7">
            <w:pPr>
              <w:rPr>
                <w:sz w:val="24"/>
                <w:szCs w:val="24"/>
              </w:rPr>
            </w:pPr>
            <w:r>
              <w:rPr>
                <w:sz w:val="24"/>
                <w:szCs w:val="24"/>
              </w:rPr>
              <w:t xml:space="preserve">FGSM, PGD, </w:t>
            </w:r>
            <w:proofErr w:type="spellStart"/>
            <w:r>
              <w:rPr>
                <w:sz w:val="24"/>
                <w:szCs w:val="24"/>
              </w:rPr>
              <w:t>Carlini</w:t>
            </w:r>
            <w:proofErr w:type="spellEnd"/>
            <w:r>
              <w:rPr>
                <w:sz w:val="24"/>
                <w:szCs w:val="24"/>
              </w:rPr>
              <w:t xml:space="preserve"> Wagner, </w:t>
            </w:r>
            <w:proofErr w:type="spellStart"/>
            <w:r>
              <w:rPr>
                <w:sz w:val="24"/>
                <w:szCs w:val="24"/>
              </w:rPr>
              <w:t>Iter</w:t>
            </w:r>
            <w:proofErr w:type="spellEnd"/>
            <w:r>
              <w:rPr>
                <w:sz w:val="24"/>
                <w:szCs w:val="24"/>
              </w:rPr>
              <w:t>-FGSM.</w:t>
            </w:r>
          </w:p>
        </w:tc>
      </w:tr>
    </w:tbl>
    <w:p w14:paraId="18901806" w14:textId="77777777" w:rsidR="00CD0E0D" w:rsidRPr="00794C7F" w:rsidRDefault="00CD0E0D" w:rsidP="00CD0E0D">
      <w:pPr>
        <w:rPr>
          <w:sz w:val="24"/>
          <w:szCs w:val="24"/>
        </w:rPr>
      </w:pPr>
      <w:r w:rsidRPr="00794C7F">
        <w:rPr>
          <w:sz w:val="24"/>
          <w:szCs w:val="24"/>
        </w:rPr>
        <w:br/>
      </w:r>
    </w:p>
    <w:tbl>
      <w:tblPr>
        <w:tblStyle w:val="TableGrid"/>
        <w:tblW w:w="6714" w:type="dxa"/>
        <w:tblLook w:val="04A0" w:firstRow="1" w:lastRow="0" w:firstColumn="1" w:lastColumn="0" w:noHBand="0" w:noVBand="1"/>
      </w:tblPr>
      <w:tblGrid>
        <w:gridCol w:w="2238"/>
        <w:gridCol w:w="2238"/>
        <w:gridCol w:w="2238"/>
      </w:tblGrid>
      <w:tr w:rsidR="00AF5D75" w14:paraId="6ED6C9E3" w14:textId="77777777" w:rsidTr="006F427F">
        <w:trPr>
          <w:trHeight w:val="278"/>
        </w:trPr>
        <w:tc>
          <w:tcPr>
            <w:tcW w:w="2238" w:type="dxa"/>
          </w:tcPr>
          <w:p w14:paraId="0EB68DAB" w14:textId="748371B0" w:rsidR="00AF5D75" w:rsidRDefault="00AF5D75" w:rsidP="00345AE7">
            <w:pPr>
              <w:rPr>
                <w:sz w:val="24"/>
                <w:szCs w:val="24"/>
              </w:rPr>
            </w:pPr>
            <w:r>
              <w:rPr>
                <w:sz w:val="24"/>
                <w:szCs w:val="24"/>
              </w:rPr>
              <w:t>Architecture</w:t>
            </w:r>
          </w:p>
        </w:tc>
        <w:tc>
          <w:tcPr>
            <w:tcW w:w="2238" w:type="dxa"/>
          </w:tcPr>
          <w:p w14:paraId="0C658F4C" w14:textId="72679E19" w:rsidR="00AF5D75" w:rsidRDefault="00AF5D75" w:rsidP="00345AE7">
            <w:pPr>
              <w:rPr>
                <w:sz w:val="24"/>
                <w:szCs w:val="24"/>
              </w:rPr>
            </w:pPr>
            <w:r>
              <w:rPr>
                <w:sz w:val="24"/>
                <w:szCs w:val="24"/>
              </w:rPr>
              <w:t>Data Set</w:t>
            </w:r>
          </w:p>
        </w:tc>
        <w:tc>
          <w:tcPr>
            <w:tcW w:w="2238" w:type="dxa"/>
          </w:tcPr>
          <w:p w14:paraId="2F371699" w14:textId="50F85E00" w:rsidR="00AF5D75" w:rsidRDefault="00AF5D75" w:rsidP="00345AE7">
            <w:pPr>
              <w:rPr>
                <w:sz w:val="24"/>
                <w:szCs w:val="24"/>
              </w:rPr>
            </w:pPr>
            <w:r>
              <w:rPr>
                <w:sz w:val="24"/>
                <w:szCs w:val="24"/>
              </w:rPr>
              <w:t>Accuracy</w:t>
            </w:r>
          </w:p>
        </w:tc>
      </w:tr>
      <w:tr w:rsidR="00AF5D75" w14:paraId="41170093" w14:textId="77777777" w:rsidTr="006F427F">
        <w:trPr>
          <w:trHeight w:val="620"/>
        </w:trPr>
        <w:tc>
          <w:tcPr>
            <w:tcW w:w="2238" w:type="dxa"/>
          </w:tcPr>
          <w:p w14:paraId="410BEFE4" w14:textId="4235E57A" w:rsidR="00AF5D75" w:rsidRDefault="00293D94" w:rsidP="00345AE7">
            <w:pPr>
              <w:rPr>
                <w:sz w:val="24"/>
                <w:szCs w:val="24"/>
              </w:rPr>
            </w:pPr>
            <w:r>
              <w:rPr>
                <w:sz w:val="24"/>
                <w:szCs w:val="24"/>
              </w:rPr>
              <w:t>X-vector, PLDA (Probabilistic Linear Discriminant Analysis), Signature Extraction Networks.</w:t>
            </w:r>
          </w:p>
        </w:tc>
        <w:tc>
          <w:tcPr>
            <w:tcW w:w="2238" w:type="dxa"/>
          </w:tcPr>
          <w:p w14:paraId="01FEE35C" w14:textId="05127DDD" w:rsidR="00AF5D75" w:rsidRDefault="00CC086F" w:rsidP="00345AE7">
            <w:pPr>
              <w:rPr>
                <w:sz w:val="24"/>
                <w:szCs w:val="24"/>
              </w:rPr>
            </w:pPr>
            <w:r>
              <w:rPr>
                <w:sz w:val="24"/>
                <w:szCs w:val="24"/>
              </w:rPr>
              <w:t xml:space="preserve">VoxCeleb1, VoxCeleb2, </w:t>
            </w:r>
            <w:proofErr w:type="spellStart"/>
            <w:r w:rsidR="00934B4F">
              <w:rPr>
                <w:sz w:val="24"/>
                <w:szCs w:val="24"/>
              </w:rPr>
              <w:t>Librispeech</w:t>
            </w:r>
            <w:proofErr w:type="spellEnd"/>
          </w:p>
        </w:tc>
        <w:tc>
          <w:tcPr>
            <w:tcW w:w="2238" w:type="dxa"/>
          </w:tcPr>
          <w:p w14:paraId="2A64F89F" w14:textId="3F4716A9" w:rsidR="00AF5D75" w:rsidRDefault="00CC086F" w:rsidP="00345AE7">
            <w:pPr>
              <w:rPr>
                <w:sz w:val="24"/>
                <w:szCs w:val="24"/>
              </w:rPr>
            </w:pPr>
            <w:r>
              <w:rPr>
                <w:sz w:val="24"/>
                <w:szCs w:val="24"/>
              </w:rPr>
              <w:t>Classification of known attacks = 90%</w:t>
            </w:r>
            <w:r>
              <w:rPr>
                <w:sz w:val="24"/>
                <w:szCs w:val="24"/>
              </w:rPr>
              <w:br/>
              <w:t>Unknown attacks = 19%</w:t>
            </w:r>
          </w:p>
        </w:tc>
      </w:tr>
    </w:tbl>
    <w:p w14:paraId="64B6B021" w14:textId="5406FBA8" w:rsidR="00E97F39" w:rsidRPr="00794C7F" w:rsidRDefault="00E97F39" w:rsidP="001D71A6">
      <w:pPr>
        <w:rPr>
          <w:sz w:val="24"/>
          <w:szCs w:val="24"/>
        </w:rPr>
      </w:pPr>
    </w:p>
    <w:sectPr w:rsidR="00E97F39" w:rsidRPr="00794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B38AD"/>
    <w:multiLevelType w:val="hybridMultilevel"/>
    <w:tmpl w:val="CE3ED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F30DBA"/>
    <w:multiLevelType w:val="hybridMultilevel"/>
    <w:tmpl w:val="46EE7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900BB8"/>
    <w:multiLevelType w:val="hybridMultilevel"/>
    <w:tmpl w:val="474CA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5407830">
    <w:abstractNumId w:val="1"/>
  </w:num>
  <w:num w:numId="2" w16cid:durableId="985744847">
    <w:abstractNumId w:val="0"/>
  </w:num>
  <w:num w:numId="3" w16cid:durableId="548222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1A"/>
    <w:rsid w:val="00044788"/>
    <w:rsid w:val="000D609A"/>
    <w:rsid w:val="0018669E"/>
    <w:rsid w:val="001870CA"/>
    <w:rsid w:val="001B54E2"/>
    <w:rsid w:val="001D71A6"/>
    <w:rsid w:val="00222D59"/>
    <w:rsid w:val="00233789"/>
    <w:rsid w:val="0023507F"/>
    <w:rsid w:val="0026456C"/>
    <w:rsid w:val="00293D94"/>
    <w:rsid w:val="002D668E"/>
    <w:rsid w:val="00324999"/>
    <w:rsid w:val="003668D0"/>
    <w:rsid w:val="0047419B"/>
    <w:rsid w:val="004D09AA"/>
    <w:rsid w:val="00540E07"/>
    <w:rsid w:val="005D468D"/>
    <w:rsid w:val="005F5D52"/>
    <w:rsid w:val="006410AB"/>
    <w:rsid w:val="006D3B44"/>
    <w:rsid w:val="006F427F"/>
    <w:rsid w:val="007228F0"/>
    <w:rsid w:val="007335B5"/>
    <w:rsid w:val="007440AF"/>
    <w:rsid w:val="0077734D"/>
    <w:rsid w:val="00794C7F"/>
    <w:rsid w:val="00847B97"/>
    <w:rsid w:val="00934B4F"/>
    <w:rsid w:val="00956F1D"/>
    <w:rsid w:val="009634A1"/>
    <w:rsid w:val="009775E6"/>
    <w:rsid w:val="00997F51"/>
    <w:rsid w:val="009C458D"/>
    <w:rsid w:val="00A13426"/>
    <w:rsid w:val="00AA3726"/>
    <w:rsid w:val="00AC375F"/>
    <w:rsid w:val="00AD11AC"/>
    <w:rsid w:val="00AF5D75"/>
    <w:rsid w:val="00B630B0"/>
    <w:rsid w:val="00BB4D79"/>
    <w:rsid w:val="00BD1A6C"/>
    <w:rsid w:val="00BF0DD2"/>
    <w:rsid w:val="00C17441"/>
    <w:rsid w:val="00CA5F99"/>
    <w:rsid w:val="00CC086F"/>
    <w:rsid w:val="00CD0E0D"/>
    <w:rsid w:val="00CE16A2"/>
    <w:rsid w:val="00D0201E"/>
    <w:rsid w:val="00D026F0"/>
    <w:rsid w:val="00D17151"/>
    <w:rsid w:val="00DE197B"/>
    <w:rsid w:val="00DE27E4"/>
    <w:rsid w:val="00E53668"/>
    <w:rsid w:val="00E71B1A"/>
    <w:rsid w:val="00E97F39"/>
    <w:rsid w:val="00F7129B"/>
    <w:rsid w:val="00F71C98"/>
    <w:rsid w:val="00F90709"/>
    <w:rsid w:val="00F932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3B42"/>
  <w15:chartTrackingRefBased/>
  <w15:docId w15:val="{EF4B05AB-CFEE-4C05-821C-4FAB38281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0CA"/>
    <w:rPr>
      <w:color w:val="0563C1" w:themeColor="hyperlink"/>
      <w:u w:val="single"/>
    </w:rPr>
  </w:style>
  <w:style w:type="character" w:styleId="UnresolvedMention">
    <w:name w:val="Unresolved Mention"/>
    <w:basedOn w:val="DefaultParagraphFont"/>
    <w:uiPriority w:val="99"/>
    <w:semiHidden/>
    <w:unhideWhenUsed/>
    <w:rsid w:val="001870CA"/>
    <w:rPr>
      <w:color w:val="605E5C"/>
      <w:shd w:val="clear" w:color="auto" w:fill="E1DFDD"/>
    </w:rPr>
  </w:style>
  <w:style w:type="table" w:styleId="TableGrid">
    <w:name w:val="Table Grid"/>
    <w:basedOn w:val="TableNormal"/>
    <w:uiPriority w:val="39"/>
    <w:rsid w:val="002D6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085">
      <w:bodyDiv w:val="1"/>
      <w:marLeft w:val="0"/>
      <w:marRight w:val="0"/>
      <w:marTop w:val="0"/>
      <w:marBottom w:val="0"/>
      <w:divBdr>
        <w:top w:val="none" w:sz="0" w:space="0" w:color="auto"/>
        <w:left w:val="none" w:sz="0" w:space="0" w:color="auto"/>
        <w:bottom w:val="none" w:sz="0" w:space="0" w:color="auto"/>
        <w:right w:val="none" w:sz="0" w:space="0" w:color="auto"/>
      </w:divBdr>
    </w:div>
    <w:div w:id="177156497">
      <w:bodyDiv w:val="1"/>
      <w:marLeft w:val="0"/>
      <w:marRight w:val="0"/>
      <w:marTop w:val="0"/>
      <w:marBottom w:val="0"/>
      <w:divBdr>
        <w:top w:val="none" w:sz="0" w:space="0" w:color="auto"/>
        <w:left w:val="none" w:sz="0" w:space="0" w:color="auto"/>
        <w:bottom w:val="none" w:sz="0" w:space="0" w:color="auto"/>
        <w:right w:val="none" w:sz="0" w:space="0" w:color="auto"/>
      </w:divBdr>
    </w:div>
    <w:div w:id="468792110">
      <w:bodyDiv w:val="1"/>
      <w:marLeft w:val="0"/>
      <w:marRight w:val="0"/>
      <w:marTop w:val="0"/>
      <w:marBottom w:val="0"/>
      <w:divBdr>
        <w:top w:val="none" w:sz="0" w:space="0" w:color="auto"/>
        <w:left w:val="none" w:sz="0" w:space="0" w:color="auto"/>
        <w:bottom w:val="none" w:sz="0" w:space="0" w:color="auto"/>
        <w:right w:val="none" w:sz="0" w:space="0" w:color="auto"/>
      </w:divBdr>
      <w:divsChild>
        <w:div w:id="1156729556">
          <w:marLeft w:val="0"/>
          <w:marRight w:val="0"/>
          <w:marTop w:val="0"/>
          <w:marBottom w:val="0"/>
          <w:divBdr>
            <w:top w:val="single" w:sz="2" w:space="0" w:color="D9D9E3"/>
            <w:left w:val="single" w:sz="2" w:space="0" w:color="D9D9E3"/>
            <w:bottom w:val="single" w:sz="2" w:space="0" w:color="D9D9E3"/>
            <w:right w:val="single" w:sz="2" w:space="0" w:color="D9D9E3"/>
          </w:divBdr>
          <w:divsChild>
            <w:div w:id="1719622124">
              <w:marLeft w:val="0"/>
              <w:marRight w:val="0"/>
              <w:marTop w:val="0"/>
              <w:marBottom w:val="0"/>
              <w:divBdr>
                <w:top w:val="single" w:sz="2" w:space="0" w:color="D9D9E3"/>
                <w:left w:val="single" w:sz="2" w:space="0" w:color="D9D9E3"/>
                <w:bottom w:val="single" w:sz="2" w:space="0" w:color="D9D9E3"/>
                <w:right w:val="single" w:sz="2" w:space="0" w:color="D9D9E3"/>
              </w:divBdr>
              <w:divsChild>
                <w:div w:id="1897157417">
                  <w:marLeft w:val="0"/>
                  <w:marRight w:val="0"/>
                  <w:marTop w:val="0"/>
                  <w:marBottom w:val="0"/>
                  <w:divBdr>
                    <w:top w:val="single" w:sz="2" w:space="0" w:color="D9D9E3"/>
                    <w:left w:val="single" w:sz="2" w:space="0" w:color="D9D9E3"/>
                    <w:bottom w:val="single" w:sz="2" w:space="0" w:color="D9D9E3"/>
                    <w:right w:val="single" w:sz="2" w:space="0" w:color="D9D9E3"/>
                  </w:divBdr>
                  <w:divsChild>
                    <w:div w:id="658924437">
                      <w:marLeft w:val="0"/>
                      <w:marRight w:val="0"/>
                      <w:marTop w:val="0"/>
                      <w:marBottom w:val="0"/>
                      <w:divBdr>
                        <w:top w:val="single" w:sz="2" w:space="0" w:color="D9D9E3"/>
                        <w:left w:val="single" w:sz="2" w:space="0" w:color="D9D9E3"/>
                        <w:bottom w:val="single" w:sz="2" w:space="0" w:color="D9D9E3"/>
                        <w:right w:val="single" w:sz="2" w:space="0" w:color="D9D9E3"/>
                      </w:divBdr>
                      <w:divsChild>
                        <w:div w:id="1464230122">
                          <w:marLeft w:val="0"/>
                          <w:marRight w:val="0"/>
                          <w:marTop w:val="0"/>
                          <w:marBottom w:val="0"/>
                          <w:divBdr>
                            <w:top w:val="single" w:sz="2" w:space="0" w:color="auto"/>
                            <w:left w:val="single" w:sz="2" w:space="0" w:color="auto"/>
                            <w:bottom w:val="single" w:sz="6" w:space="0" w:color="auto"/>
                            <w:right w:val="single" w:sz="2" w:space="0" w:color="auto"/>
                          </w:divBdr>
                          <w:divsChild>
                            <w:div w:id="10526590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37977">
                                  <w:marLeft w:val="0"/>
                                  <w:marRight w:val="0"/>
                                  <w:marTop w:val="0"/>
                                  <w:marBottom w:val="0"/>
                                  <w:divBdr>
                                    <w:top w:val="single" w:sz="2" w:space="0" w:color="D9D9E3"/>
                                    <w:left w:val="single" w:sz="2" w:space="0" w:color="D9D9E3"/>
                                    <w:bottom w:val="single" w:sz="2" w:space="0" w:color="D9D9E3"/>
                                    <w:right w:val="single" w:sz="2" w:space="0" w:color="D9D9E3"/>
                                  </w:divBdr>
                                  <w:divsChild>
                                    <w:div w:id="551431298">
                                      <w:marLeft w:val="0"/>
                                      <w:marRight w:val="0"/>
                                      <w:marTop w:val="0"/>
                                      <w:marBottom w:val="0"/>
                                      <w:divBdr>
                                        <w:top w:val="single" w:sz="2" w:space="0" w:color="D9D9E3"/>
                                        <w:left w:val="single" w:sz="2" w:space="0" w:color="D9D9E3"/>
                                        <w:bottom w:val="single" w:sz="2" w:space="0" w:color="D9D9E3"/>
                                        <w:right w:val="single" w:sz="2" w:space="0" w:color="D9D9E3"/>
                                      </w:divBdr>
                                      <w:divsChild>
                                        <w:div w:id="1097406550">
                                          <w:marLeft w:val="0"/>
                                          <w:marRight w:val="0"/>
                                          <w:marTop w:val="0"/>
                                          <w:marBottom w:val="0"/>
                                          <w:divBdr>
                                            <w:top w:val="single" w:sz="2" w:space="0" w:color="D9D9E3"/>
                                            <w:left w:val="single" w:sz="2" w:space="0" w:color="D9D9E3"/>
                                            <w:bottom w:val="single" w:sz="2" w:space="0" w:color="D9D9E3"/>
                                            <w:right w:val="single" w:sz="2" w:space="0" w:color="D9D9E3"/>
                                          </w:divBdr>
                                          <w:divsChild>
                                            <w:div w:id="4256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393371">
          <w:marLeft w:val="0"/>
          <w:marRight w:val="0"/>
          <w:marTop w:val="0"/>
          <w:marBottom w:val="0"/>
          <w:divBdr>
            <w:top w:val="none" w:sz="0" w:space="0" w:color="auto"/>
            <w:left w:val="none" w:sz="0" w:space="0" w:color="auto"/>
            <w:bottom w:val="none" w:sz="0" w:space="0" w:color="auto"/>
            <w:right w:val="none" w:sz="0" w:space="0" w:color="auto"/>
          </w:divBdr>
        </w:div>
      </w:divsChild>
    </w:div>
    <w:div w:id="643513831">
      <w:bodyDiv w:val="1"/>
      <w:marLeft w:val="0"/>
      <w:marRight w:val="0"/>
      <w:marTop w:val="0"/>
      <w:marBottom w:val="0"/>
      <w:divBdr>
        <w:top w:val="none" w:sz="0" w:space="0" w:color="auto"/>
        <w:left w:val="none" w:sz="0" w:space="0" w:color="auto"/>
        <w:bottom w:val="none" w:sz="0" w:space="0" w:color="auto"/>
        <w:right w:val="none" w:sz="0" w:space="0" w:color="auto"/>
      </w:divBdr>
    </w:div>
    <w:div w:id="1085999639">
      <w:bodyDiv w:val="1"/>
      <w:marLeft w:val="0"/>
      <w:marRight w:val="0"/>
      <w:marTop w:val="0"/>
      <w:marBottom w:val="0"/>
      <w:divBdr>
        <w:top w:val="none" w:sz="0" w:space="0" w:color="auto"/>
        <w:left w:val="none" w:sz="0" w:space="0" w:color="auto"/>
        <w:bottom w:val="none" w:sz="0" w:space="0" w:color="auto"/>
        <w:right w:val="none" w:sz="0" w:space="0" w:color="auto"/>
      </w:divBdr>
    </w:div>
    <w:div w:id="17057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C49E4-0AAD-434B-AA0A-E116F4DF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7227</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_</dc:creator>
  <cp:keywords/>
  <dc:description/>
  <cp:lastModifiedBy>Cherry _</cp:lastModifiedBy>
  <cp:revision>17</cp:revision>
  <dcterms:created xsi:type="dcterms:W3CDTF">2023-07-08T07:51:00Z</dcterms:created>
  <dcterms:modified xsi:type="dcterms:W3CDTF">2023-07-24T17:05:00Z</dcterms:modified>
</cp:coreProperties>
</file>