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rPr>
          <w:trHeight w:val="3600" w:hRule="atLeast"/>
        </w:trPr>
        <w:tc>
          <w:tcPr>
            <w:tcW w:type="dxa" w:w="9071"/>
            <w:shd w:fill="34495E"/>
          </w:tcPr>
          <w:p>
            <w:pPr>
              <w:spacing w:before="120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56"/>
              </w:rPr>
              <w:t>{{제목}}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교육 제안서</w:t>
            </w:r>
          </w:p>
          <w:p>
            <w:pPr>
              <w:spacing w:before="120"/>
              <w:jc w:val="center"/>
            </w:pPr>
            <w:r>
              <w:rPr>
                <w:rFonts w:ascii="Malgun Gothic" w:hAnsi="Malgun Gothic" w:eastAsia="Malgun Gothic"/>
                <w:b w:val="0"/>
                <w:color w:val="D5D8DC"/>
                <w:sz w:val="26"/>
              </w:rPr>
              <w:t>{{기관명}}  |  {{작성일}}</w:t>
            </w:r>
          </w:p>
          <w:p>
            <w:pPr>
              <w:spacing w:before="400"/>
              <w:jc w:val="center"/>
            </w:pPr>
            <w:r>
              <w:rPr>
                <w:rFonts w:ascii="Malgun Gothic" w:hAnsi="Malgun Gothic" w:eastAsia="Malgun Gothic"/>
                <w:b w:val="0"/>
                <w:color w:val="2980B9"/>
                <w:sz w:val="22"/>
              </w:rPr>
              <w:t>━━━━━━━━━━━━━━━━━━━━━━━━━━━━━━</w:t>
            </w:r>
          </w:p>
        </w:tc>
      </w:tr>
    </w:tbl>
    <w:p/>
    <w:p>
      <w:r>
        <w:br w:type="page"/>
      </w:r>
    </w:p>
    <w:p>
      <w:pPr>
        <w:pStyle w:val="Heading1"/>
      </w:pPr>
      <w:r>
        <w:t>1. 교육 개요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{{교육개요}}</w:t>
            </w:r>
          </w:p>
        </w:tc>
      </w:tr>
    </w:tbl>
    <w:p/>
    <w:p>
      <w:pPr>
        <w:pStyle w:val="Heading1"/>
      </w:pPr>
      <w:r>
        <w:t>2. 교육 과정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{{교육과정}}</w:t>
            </w:r>
          </w:p>
        </w:tc>
      </w:tr>
    </w:tbl>
    <w:p/>
    <w:p>
      <w:pPr>
        <w:pStyle w:val="Heading1"/>
      </w:pPr>
      <w:r>
        <w:t>3. 교육 방법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{{교육방법}}</w:t>
            </w:r>
          </w:p>
        </w:tc>
      </w:tr>
    </w:tbl>
    <w:p/>
    <w:p>
      <w:pPr>
        <w:pStyle w:val="Heading1"/>
      </w:pPr>
      <w:r>
        <w:t>4. 교육 일정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{{교육일정}}</w:t>
            </w:r>
          </w:p>
        </w:tc>
      </w:tr>
    </w:tbl>
    <w:p/>
    <w:p>
      <w:pPr>
        <w:pStyle w:val="Heading1"/>
      </w:pPr>
      <w:r>
        <w:t>5. 기대 효과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{{기대효과}}</w:t>
            </w:r>
          </w:p>
        </w:tc>
      </w:tr>
    </w:tbl>
    <w:p/>
    <w:p>
      <w:pPr>
        <w:pStyle w:val="Heading1"/>
      </w:pPr>
      <w:r>
        <w:t>6. 요약</w:t>
      </w:r>
    </w:p>
    <w:p>
      <w:pPr>
        <w:spacing w:before="40" w:after="120"/>
        <w:pBdr>
          <w:bottom w:val="single" w:sz="6" w:space="1" w:color="2980B9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BF5FB"/>
            <w:tcBorders>
              <w:left w:val="single" w:sz="12" w:space="0" w:color="2980B9"/>
            </w:tcBorders>
          </w:tcPr>
          <w:p>
            <w:pPr>
              <w:spacing w:before="160" w:after="160"/>
            </w:pPr>
            <w:r>
              <w:rPr>
                <w:rFonts w:ascii="Malgun Gothic" w:hAnsi="Malgun Gothic" w:eastAsia="Malgun Gothic"/>
                <w:b w:val="0"/>
                <w:color w:val="2C3E50"/>
                <w:sz w:val="22"/>
              </w:rPr>
              <w:t>{{요약}}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34495E"/>
      </w:pBdr>
    </w:pPr>
    <w:r>
      <w:rPr>
        <w:rFonts w:ascii="Malgun Gothic" w:hAnsi="Malgun Gothic" w:eastAsia="Malgun Gothic"/>
        <w:b w:val="0"/>
        <w:color w:val="34495E"/>
        <w:sz w:val="18"/>
      </w:rPr>
      <w:t xml:space="preserve">— </w:t>
    </w:r>
    <w:fldSimple w:instr=" PAGE \* MERGEFORMAT ">
      <w:r>
        <w:rPr>
          <w:sz w:val="18"/>
          <w:color w:val="34495E"/>
        </w:rPr>
        <w:t>1</w:t>
      </w:r>
    </w:fldSimple>
    <w:r>
      <w:rPr>
        <w:rFonts w:ascii="Malgun Gothic" w:hAnsi="Malgun Gothic" w:eastAsia="Malgun Gothic"/>
        <w:b w:val="0"/>
        <w:color w:val="34495E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34495E"/>
      </w:pBdr>
    </w:pPr>
    <w:r>
      <w:rPr>
        <w:rFonts w:ascii="Malgun Gothic" w:hAnsi="Malgun Gothic" w:eastAsia="Malgun Gothic"/>
        <w:b/>
        <w:color w:val="34495E"/>
        <w:sz w:val="18"/>
      </w:rPr>
      <w:t>교육 제안서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algun Gothic" w:hAnsi="Malgun Gothic" w:eastAsia="Malgun Gothic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449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