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rPr>
          <w:trHeight w:val="3600" w:hRule="atLeast"/>
        </w:trPr>
        <w:tc>
          <w:tcPr>
            <w:tcW w:type="dxa" w:w="9071"/>
            <w:shd w:fill="34495E"/>
          </w:tcPr>
          <w:p>
            <w:pPr>
              <w:spacing w:before="1200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56"/>
              </w:rPr>
              <w:t>{{제목}}</w:t>
            </w:r>
          </w:p>
          <w:p>
            <w:pPr>
              <w:spacing w:before="120"/>
              <w:jc w:val="center"/>
            </w:pPr>
            <w:r>
              <w:rPr>
                <w:rFonts w:ascii="Malgun Gothic" w:hAnsi="Malgun Gothic" w:eastAsia="Malgun Gothic"/>
                <w:b w:val="0"/>
                <w:color w:val="D5D8DC"/>
                <w:sz w:val="26"/>
              </w:rPr>
              <w:t>작성자: {{작성자}}  |  부서: {{부서}}</w:t>
            </w:r>
          </w:p>
          <w:p>
            <w:pPr>
              <w:spacing w:before="120"/>
              <w:jc w:val="center"/>
            </w:pPr>
            <w:r>
              <w:rPr>
                <w:rFonts w:ascii="Malgun Gothic" w:hAnsi="Malgun Gothic" w:eastAsia="Malgun Gothic"/>
                <w:b w:val="0"/>
                <w:color w:val="D5D8DC"/>
                <w:sz w:val="26"/>
              </w:rPr>
              <w:t>작성일: {{작성일}}</w:t>
            </w:r>
          </w:p>
          <w:p>
            <w:pPr>
              <w:spacing w:before="400"/>
              <w:jc w:val="center"/>
            </w:pPr>
            <w:r>
              <w:rPr>
                <w:rFonts w:ascii="Malgun Gothic" w:hAnsi="Malgun Gothic" w:eastAsia="Malgun Gothic"/>
                <w:b w:val="0"/>
                <w:color w:val="2980B9"/>
                <w:sz w:val="22"/>
              </w:rPr>
              <w:t>━━━━━━━━━━━━━━━━━━━━━━━━━━━━━━</w:t>
            </w:r>
          </w:p>
        </w:tc>
      </w:tr>
    </w:tbl>
    <w:p/>
    <w:p>
      <w:r>
        <w:br w:type="page"/>
      </w:r>
    </w:p>
    <w:p>
      <w:pPr>
        <w:pStyle w:val="Heading1"/>
      </w:pPr>
      <w:r>
        <w:t>1. 개요</w:t>
      </w:r>
    </w:p>
    <w:p>
      <w:pPr>
        <w:spacing w:before="40" w:after="120"/>
        <w:pBdr>
          <w:bottom w:val="single" w:sz="6" w:space="1" w:color="2980B9"/>
        </w:pBdr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fill="EBF5FB"/>
            <w:tcBorders>
              <w:left w:val="single" w:sz="12" w:space="0" w:color="2980B9"/>
            </w:tcBorders>
          </w:tcPr>
          <w:p>
            <w:pPr>
              <w:spacing w:before="160" w:after="160"/>
            </w:pPr>
            <w:r>
              <w:rPr>
                <w:rFonts w:ascii="Malgun Gothic" w:hAnsi="Malgun Gothic" w:eastAsia="Malgun Gothic"/>
                <w:b w:val="0"/>
                <w:color w:val="2C3E50"/>
                <w:sz w:val="22"/>
              </w:rPr>
              <w:t>{{개요}}</w:t>
            </w:r>
          </w:p>
        </w:tc>
      </w:tr>
    </w:tbl>
    <w:p/>
    <w:p>
      <w:pPr>
        <w:pStyle w:val="Heading1"/>
      </w:pPr>
      <w:r>
        <w:t>2. 주요 내용</w:t>
      </w:r>
    </w:p>
    <w:p>
      <w:pPr>
        <w:spacing w:before="40" w:after="120"/>
        <w:pBdr>
          <w:bottom w:val="single" w:sz="6" w:space="1" w:color="2980B9"/>
        </w:pBdr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fill="EBF5FB"/>
            <w:tcBorders>
              <w:left w:val="single" w:sz="12" w:space="0" w:color="2980B9"/>
            </w:tcBorders>
          </w:tcPr>
          <w:p>
            <w:pPr>
              <w:spacing w:before="160" w:after="160"/>
            </w:pPr>
            <w:r>
              <w:rPr>
                <w:rFonts w:ascii="Malgun Gothic" w:hAnsi="Malgun Gothic" w:eastAsia="Malgun Gothic"/>
                <w:b w:val="0"/>
                <w:color w:val="2C3E50"/>
                <w:sz w:val="22"/>
              </w:rPr>
              <w:t>{{주요내용}}</w:t>
            </w:r>
          </w:p>
        </w:tc>
      </w:tr>
    </w:tbl>
    <w:p/>
    <w:p>
      <w:pPr>
        <w:pStyle w:val="Heading1"/>
      </w:pPr>
      <w:r>
        <w:t>3. 분석 결과</w:t>
      </w:r>
    </w:p>
    <w:p>
      <w:pPr>
        <w:spacing w:before="40" w:after="120"/>
        <w:pBdr>
          <w:bottom w:val="single" w:sz="6" w:space="1" w:color="2980B9"/>
        </w:pBdr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fill="EBF5FB"/>
            <w:tcBorders>
              <w:left w:val="single" w:sz="12" w:space="0" w:color="2980B9"/>
            </w:tcBorders>
          </w:tcPr>
          <w:p>
            <w:pPr>
              <w:spacing w:before="160" w:after="160"/>
            </w:pPr>
            <w:r>
              <w:rPr>
                <w:rFonts w:ascii="Malgun Gothic" w:hAnsi="Malgun Gothic" w:eastAsia="Malgun Gothic"/>
                <w:b w:val="0"/>
                <w:color w:val="2C3E50"/>
                <w:sz w:val="22"/>
              </w:rPr>
              <w:t>{{분석결과}}</w:t>
            </w:r>
          </w:p>
        </w:tc>
      </w:tr>
    </w:tbl>
    <w:p/>
    <w:p>
      <w:pPr>
        <w:pStyle w:val="Heading1"/>
      </w:pPr>
      <w:r>
        <w:t>4. 세부 내용</w:t>
      </w:r>
    </w:p>
    <w:p>
      <w:pPr>
        <w:spacing w:before="40" w:after="120"/>
        <w:pBdr>
          <w:bottom w:val="single" w:sz="6" w:space="1" w:color="2980B9"/>
        </w:pBdr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fill="EBF5FB"/>
            <w:tcBorders>
              <w:left w:val="single" w:sz="12" w:space="0" w:color="2980B9"/>
            </w:tcBorders>
          </w:tcPr>
          <w:p>
            <w:pPr>
              <w:spacing w:before="160" w:after="160"/>
            </w:pPr>
            <w:r>
              <w:rPr>
                <w:rFonts w:ascii="Malgun Gothic" w:hAnsi="Malgun Gothic" w:eastAsia="Malgun Gothic"/>
                <w:b w:val="0"/>
                <w:color w:val="2C3E50"/>
                <w:sz w:val="22"/>
              </w:rPr>
              <w:t>{{세부내용}}</w:t>
            </w:r>
          </w:p>
        </w:tc>
      </w:tr>
    </w:tbl>
    <w:p/>
    <w:p>
      <w:pPr>
        <w:pStyle w:val="Heading1"/>
      </w:pPr>
      <w:r>
        <w:t>5. 시사점</w:t>
      </w:r>
    </w:p>
    <w:p>
      <w:pPr>
        <w:spacing w:before="40" w:after="120"/>
        <w:pBdr>
          <w:bottom w:val="single" w:sz="6" w:space="1" w:color="2980B9"/>
        </w:pBdr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fill="EBF5FB"/>
            <w:tcBorders>
              <w:left w:val="single" w:sz="12" w:space="0" w:color="2980B9"/>
            </w:tcBorders>
          </w:tcPr>
          <w:p>
            <w:pPr>
              <w:spacing w:before="160" w:after="160"/>
            </w:pPr>
            <w:r>
              <w:rPr>
                <w:rFonts w:ascii="Malgun Gothic" w:hAnsi="Malgun Gothic" w:eastAsia="Malgun Gothic"/>
                <w:b w:val="0"/>
                <w:color w:val="2C3E50"/>
                <w:sz w:val="22"/>
              </w:rPr>
              <w:t>{{시사점}}</w:t>
            </w:r>
          </w:p>
        </w:tc>
      </w:tr>
    </w:tbl>
    <w:p/>
    <w:p>
      <w:pPr>
        <w:pStyle w:val="Heading1"/>
      </w:pPr>
      <w:r>
        <w:t>6. 결론</w:t>
      </w:r>
    </w:p>
    <w:p>
      <w:pPr>
        <w:spacing w:before="40" w:after="120"/>
        <w:pBdr>
          <w:bottom w:val="single" w:sz="6" w:space="1" w:color="2980B9"/>
        </w:pBdr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fill="EBF5FB"/>
            <w:tcBorders>
              <w:left w:val="single" w:sz="12" w:space="0" w:color="2980B9"/>
            </w:tcBorders>
          </w:tcPr>
          <w:p>
            <w:pPr>
              <w:spacing w:before="160" w:after="160"/>
            </w:pPr>
            <w:r>
              <w:rPr>
                <w:rFonts w:ascii="Malgun Gothic" w:hAnsi="Malgun Gothic" w:eastAsia="Malgun Gothic"/>
                <w:b w:val="0"/>
                <w:color w:val="2C3E50"/>
                <w:sz w:val="22"/>
              </w:rPr>
              <w:t>{{결론}}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pBdr>
        <w:top w:val="single" w:sz="4" w:space="4" w:color="34495E"/>
      </w:pBdr>
    </w:pPr>
    <w:r>
      <w:rPr>
        <w:rFonts w:ascii="Malgun Gothic" w:hAnsi="Malgun Gothic" w:eastAsia="Malgun Gothic"/>
        <w:b w:val="0"/>
        <w:color w:val="34495E"/>
        <w:sz w:val="18"/>
      </w:rPr>
      <w:t xml:space="preserve">— </w:t>
    </w:r>
    <w:fldSimple w:instr=" PAGE \* MERGEFORMAT ">
      <w:r>
        <w:rPr>
          <w:sz w:val="18"/>
          <w:color w:val="34495E"/>
        </w:rPr>
        <w:t>1</w:t>
      </w:r>
    </w:fldSimple>
    <w:r>
      <w:rPr>
        <w:rFonts w:ascii="Malgun Gothic" w:hAnsi="Malgun Gothic" w:eastAsia="Malgun Gothic"/>
        <w:b w:val="0"/>
        <w:color w:val="34495E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4" w:space="4" w:color="34495E"/>
      </w:pBdr>
    </w:pPr>
    <w:r>
      <w:rPr>
        <w:rFonts w:ascii="Malgun Gothic" w:hAnsi="Malgun Gothic" w:eastAsia="Malgun Gothic"/>
        <w:b/>
        <w:color w:val="34495E"/>
        <w:sz w:val="18"/>
      </w:rPr>
      <w:t>요약 보고서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/>
    </w:pPr>
    <w:rPr>
      <w:rFonts w:ascii="Malgun Gothic" w:hAnsi="Malgun Gothic" w:eastAsia="Malgun Gothic"/>
      <w:color w:val="2C3E5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34495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2980B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2980B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