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6"/>
        <w:numPr>
          <w:ilvl w:val="0"/>
          <w:numId w:val="2"/>
        </w:numPr>
        <w:ind w:right="0"/>
        <w:spacing w:line="79" w:lineRule="atLeast"/>
        <w:rPr>
          <w:rFonts w:ascii="Liberation Sans" w:hAnsi="Liberation Sans" w:eastAsia="Liberation Sans" w:cs="Liberation Sans"/>
          <w:b/>
          <w:bCs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13131"/>
          <w:sz w:val="27"/>
        </w:rPr>
        <w:t xml:space="preserve">Выгрузка из БД integrationlog (логи)</w:t>
      </w:r>
      <w:r>
        <w:rPr>
          <w:rFonts w:ascii="Liberation Sans" w:hAnsi="Liberation Sans" w:eastAsia="Liberation Sans" w:cs="Liberation Sans"/>
          <w:b/>
          <w:bCs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after="170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Integrationlog –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это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журнал, который фиксирует события, ошибки и статусы процессов, связанных с интеграцией различных систем, приложений или сервисов. Такой журнал помогает отслеживать обмен данными, диагностировать проблемы и обеспечивать стабильность работы интеграционных р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ешений.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after="170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настоящем веб-приложении взаимодействие фронтенда и бекенда осуществляется по протоколу HTTPS на базе фреймворка Javalin.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after="170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Для сохранения сведений о запросах и ответах бекенда используется два класса: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HttpLoggingFilter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и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HttpLogRepository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– из пакета logging.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Для экспорта данных используется метод export класса ExportCSV.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</w:p>
    <w:p>
      <w:pPr>
        <w:ind w:right="0"/>
        <w:jc w:val="both"/>
        <w:spacing w:after="170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Чтобы включить ведение журнала http-запросов, нужно настроить работу фреймворка Javalin, выполнив следующие методы класса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Javalin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: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 w:firstLine="720"/>
        <w:jc w:val="both"/>
        <w:spacing w:after="0" w:afterAutospacing="0" w:line="79" w:lineRule="atLeast"/>
        <w:shd w:val="clear" w:color="e7e6e6" w:themeColor="background2" w:fill="e7e6e6" w:themeFill="background2"/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app.before(new HttpLoggingFilter(logRepository));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79" w:lineRule="atLeast"/>
        <w:shd w:val="clear" w:color="e7e6e6" w:themeColor="background2" w:fill="e7e6e6" w:themeFill="background2"/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app.after(ctx -&gt; HttpLoggingFilter.logResponse(ctx, logRepository));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79" w:lineRule="atLeast"/>
        <w:shd w:val="clear" w:color="e7e6e6" w:themeColor="background2" w:fill="e7e6e6" w:themeFill="background2"/>
        <w:rPr>
          <w:sz w:val="24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app.exception(Exception.class, (e, ctx) -&gt; {</w:t>
      </w:r>
      <w:r>
        <w:rPr>
          <w:sz w:val="24"/>
          <w:szCs w:val="18"/>
        </w:rPr>
      </w:r>
      <w:r>
        <w:rPr>
          <w:sz w:val="24"/>
          <w:szCs w:val="18"/>
        </w:rPr>
      </w:r>
    </w:p>
    <w:p>
      <w:pPr>
        <w:ind w:right="0" w:firstLine="720"/>
        <w:jc w:val="both"/>
        <w:spacing w:after="0" w:afterAutospacing="0" w:line="79" w:lineRule="atLeast"/>
        <w:shd w:val="clear" w:color="e7e6e6" w:themeColor="background2" w:fill="e7e6e6" w:themeFill="background2"/>
        <w:rPr>
          <w:sz w:val="24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            ctx.status(500);</w:t>
      </w:r>
      <w:r>
        <w:rPr>
          <w:sz w:val="24"/>
          <w:szCs w:val="18"/>
        </w:rPr>
      </w:r>
      <w:r>
        <w:rPr>
          <w:sz w:val="24"/>
          <w:szCs w:val="18"/>
        </w:rPr>
      </w:r>
    </w:p>
    <w:p>
      <w:pPr>
        <w:ind w:right="0" w:firstLine="720"/>
        <w:jc w:val="both"/>
        <w:spacing w:after="0" w:afterAutospacing="0" w:line="79" w:lineRule="atLeast"/>
        <w:shd w:val="clear" w:color="e7e6e6" w:themeColor="background2" w:fill="e7e6e6" w:themeFill="background2"/>
        <w:rPr>
          <w:sz w:val="24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            ctx.json(Map.of("error", e.getMessage()));</w:t>
      </w:r>
      <w:r>
        <w:rPr>
          <w:sz w:val="24"/>
          <w:szCs w:val="18"/>
        </w:rPr>
      </w:r>
      <w:r>
        <w:rPr>
          <w:sz w:val="24"/>
          <w:szCs w:val="18"/>
        </w:rPr>
      </w:r>
    </w:p>
    <w:p>
      <w:pPr>
        <w:ind w:right="0" w:firstLine="720"/>
        <w:jc w:val="both"/>
        <w:spacing w:after="0" w:afterAutospacing="0" w:line="79" w:lineRule="atLeast"/>
        <w:shd w:val="clear" w:color="e7e6e6" w:themeColor="background2" w:fill="e7e6e6" w:themeFill="background2"/>
        <w:rPr>
          <w:sz w:val="24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            ctx.attribute("errorMessage", e.getMessage());</w:t>
      </w:r>
      <w:r>
        <w:rPr>
          <w:sz w:val="24"/>
          <w:szCs w:val="18"/>
        </w:rPr>
      </w:r>
      <w:r>
        <w:rPr>
          <w:sz w:val="24"/>
          <w:szCs w:val="18"/>
        </w:rPr>
      </w:r>
    </w:p>
    <w:p>
      <w:pPr>
        <w:ind w:right="0" w:firstLine="720"/>
        <w:jc w:val="both"/>
        <w:spacing w:after="0" w:afterAutospacing="0" w:line="79" w:lineRule="atLeast"/>
        <w:shd w:val="clear" w:color="e7e6e6" w:themeColor="background2" w:fill="e7e6e6" w:themeFill="background2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        });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Сообщение о выполнении запросов сохраняется в базу данных в таблицу http_logs в следующем формате: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id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номер записи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user_id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идентификатор пользователя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request_method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метод запроса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request_path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эндпоинт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request_ip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ip-адрес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request_user_agent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агент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request_timestamp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дата и время запроса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response_status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статус ответа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response_time_ms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длительность выполнения запроса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0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error_message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сообщение об ошибке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 w:firstLine="720"/>
        <w:jc w:val="both"/>
        <w:spacing w:after="198" w:afterAutospacing="0" w:line="240" w:lineRule="auto"/>
        <w:shd w:val="clear" w:color="e7e6e6" w:themeColor="background2" w:fill="e7e6e6" w:themeFill="background2"/>
        <w:tabs>
          <w:tab w:val="left" w:pos="3969" w:leader="none"/>
        </w:tabs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created_at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ab/>
        <w:t xml:space="preserve">- временная метка создания записи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/>
        <w:jc w:val="both"/>
        <w:spacing w:after="113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Сведения об ответе сервера помещаются в ту же запись, в которой содержатся сведения о запросе, путём сопоставления метода, эндпоинта и временной метки запроса.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contextualSpacing w:val="0"/>
        <w:ind w:right="0"/>
        <w:jc w:val="both"/>
        <w:spacing w:after="113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Содержимое таблицы http_logs в формате CSV можно получить путём выполнения GET-запроса к серверу "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/api/get_logs"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с токеном авторизации,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указав имя файла для выгрузки и имя таблицы в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json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-параметре  tableName: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</w:t>
      </w:r>
      <w:r>
        <w:rPr>
          <w:rStyle w:val="884"/>
          <w:rFonts w:ascii="Liberation Sans" w:hAnsi="Liberation Sans" w:eastAsia="Liberation Sans" w:cs="Liberation Sans"/>
          <w:b w:val="0"/>
          <w:bCs w:val="0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 w:firstLine="708"/>
        <w:jc w:val="both"/>
        <w:spacing w:after="170" w:afterAutospacing="0" w:line="79" w:lineRule="atLeast"/>
        <w:shd w:val="clear" w:color="e7e6e6" w:themeColor="background2" w:fill="e7e6e6" w:themeFill="background2"/>
        <w:rPr>
          <w:rStyle w:val="884"/>
          <w:rFonts w:ascii="Liberation Sans" w:hAnsi="Liberation Sans" w:eastAsia="Liberation Sans" w:cs="Liberation Sans"/>
          <w:b w:val="0"/>
          <w:bCs w:val="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curl.exe -v -X GET http://localhost:7070/api/get_logs -H "Authorization: Bearer [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token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] "</w:t>
        <w:br/>
        <w:tab/>
        <w:t xml:space="preserve">-H "Content-Type: application/json"  -d '{\"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tableName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\":\"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http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_logs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\"}' -o 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data.csv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</w:r>
      <w:r>
        <w:rPr>
          <w:rStyle w:val="884"/>
          <w:rFonts w:ascii="Liberation Sans" w:hAnsi="Liberation Sans" w:eastAsia="Liberation Sans" w:cs="Liberation Sans"/>
          <w:b w:val="0"/>
          <w:bCs w:val="0"/>
          <w:sz w:val="18"/>
          <w:szCs w:val="18"/>
          <w:highlight w:val="none"/>
        </w:rPr>
      </w:r>
    </w:p>
    <w:p>
      <w:pPr>
        <w:shd w:val="nil" w:color="auto"/>
        <w:rPr>
          <w:rFonts w:ascii="Liberation Sans" w:hAnsi="Liberation Sans" w:eastAsia="Liberation Sans" w:cs="Liberation Sans"/>
          <w:sz w:val="27"/>
          <w:szCs w:val="27"/>
        </w:rPr>
      </w:pPr>
      <w:r>
        <w:rPr>
          <w:rFonts w:ascii="Liberation Sans" w:hAnsi="Liberation Sans" w:eastAsia="Liberation Sans" w:cs="Liberation Sans"/>
          <w:sz w:val="27"/>
          <w:szCs w:val="27"/>
        </w:rPr>
        <w:br w:type="page" w:clear="all"/>
      </w:r>
      <w:r>
        <w:rPr>
          <w:rFonts w:ascii="Liberation Sans" w:hAnsi="Liberation Sans" w:eastAsia="Liberation Sans" w:cs="Liberation Sans"/>
          <w:sz w:val="27"/>
          <w:szCs w:val="27"/>
        </w:rPr>
      </w:r>
      <w:r>
        <w:rPr>
          <w:rFonts w:ascii="Liberation Sans" w:hAnsi="Liberation Sans" w:eastAsia="Liberation Sans" w:cs="Liberation Sans"/>
          <w:sz w:val="27"/>
          <w:szCs w:val="27"/>
        </w:rPr>
      </w:r>
    </w:p>
    <w:p>
      <w:pPr>
        <w:pStyle w:val="906"/>
        <w:numPr>
          <w:ilvl w:val="0"/>
          <w:numId w:val="2"/>
        </w:numPr>
        <w:ind w:right="0"/>
        <w:spacing w:line="79" w:lineRule="atLeast"/>
        <w:rPr>
          <w:rFonts w:ascii="Liberation Sans" w:hAnsi="Liberation Sans" w:eastAsia="Liberation Sans" w:cs="Liberation Sans"/>
          <w:b/>
          <w:bCs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13131"/>
          <w:sz w:val="27"/>
        </w:rPr>
      </w:r>
      <w:r>
        <w:rPr>
          <w:rFonts w:ascii="Liberation Sans" w:hAnsi="Liberation Sans" w:eastAsia="Liberation Sans" w:cs="Liberation Sans"/>
          <w:b/>
          <w:color w:val="313131"/>
          <w:sz w:val="27"/>
        </w:rPr>
        <w:t xml:space="preserve">Выгрузка аудита БД</w:t>
      </w:r>
      <w:r>
        <w:rPr>
          <w:rFonts w:ascii="Liberation Sans" w:hAnsi="Liberation Sans" w:eastAsia="Liberation Sans" w:cs="Liberation Sans"/>
          <w:b/>
          <w:bCs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Аудит базы данных — это регистрация событий, связанных с изменениями в базе данных, когда фиксируется кем инициировано изменение, когда изменение произошло, новое и предыдущее состояние данных.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настоящем веб-приложении поддерживается аудит таблиц, содержащих сведения о пользователях приложения и их транзакциях: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3"/>
        </w:num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users;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3"/>
        </w:num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Сведения об изменении данных пользователя сохраняются в таблицу users_audit. Фиксируется внесение новых записей и изменение существующих записей в таблице users (выполнение DML команд INSERT и UPDATE).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Сведения об изменении данных о транзакциях пользователя сохраняются в таблицу transactions_audit.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Фиксируется внесение новых записей, изменение существующих записей и удаление записей в таблице transactions (выполнение DML команд INSERT, UPDATE и DELETE).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Общая структура таблиц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users_audit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и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transactions_audit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следующая: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 w:firstLine="720"/>
        <w:jc w:val="both"/>
        <w:spacing w:before="0" w:beforeAutospacing="0" w:line="79" w:lineRule="atLeast"/>
        <w:shd w:val="clear" w:color="e7e6e6" w:themeColor="background2" w:fill="e7e6e6" w:themeFill="background2"/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18"/>
          <w:highlight w:val="none"/>
        </w:rPr>
        <w:t xml:space="preserve">{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id } { тип изменения } { кто и когда внёс изменения } { старое и новое значение }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4"/>
          <w:szCs w:val="24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t xml:space="preserve">Отслеживание изменений в таблицах осуществляется средствами СУБД PostgreSQL, путём настройки триггеров на события создания новой записи, обновления записи и удаления записи.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t xml:space="preserve">При срабатывании триггера вызывается выполнение соответствующей триггерной функции.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Содержимое таблиц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users_audit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и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transactions_audit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в формате CSV можно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получить путём выполнения GET-запроса к серверу "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/api/get_logs"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br/>
        <w:t xml:space="preserve">с токеном авторизации,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указав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имя файла для выгрузки нужной таблицы и имя таблицы в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json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-параметре tableName: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users_audit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или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transactions_audit</w:t>
      </w:r>
      <w:r/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соответственно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ind w:right="0" w:firstLine="708"/>
        <w:jc w:val="both"/>
        <w:spacing w:line="79" w:lineRule="atLeast"/>
        <w:shd w:val="clear" w:color="e7e6e6" w:themeColor="background2" w:fill="e7e6e6" w:themeFill="background2"/>
        <w:rPr>
          <w:rStyle w:val="884"/>
          <w:rFonts w:ascii="Liberation Sans" w:hAnsi="Liberation Sans" w:eastAsia="Liberation Sans" w:cs="Liberation Sans"/>
          <w:b w:val="0"/>
          <w:bCs w:val="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curl.exe -v -X GET http://localhost:7070/api/get_logs -H "Authorization: Bearer [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token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] "</w:t>
        <w:br/>
        <w:tab/>
        <w:t xml:space="preserve">-H "Content-Type: application/json"  -d '{\"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tableName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\":\"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users_audit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2"/>
          <w:szCs w:val="16"/>
          <w:highlight w:val="none"/>
        </w:rPr>
        <w:t xml:space="preserve">\"}' -o </w:t>
      </w:r>
      <w:r>
        <w:rPr>
          <w:rFonts w:ascii="Liberation Sans" w:hAnsi="Liberation Sans" w:eastAsia="Liberation Sans" w:cs="Liberation Sans"/>
          <w:b/>
          <w:bCs/>
          <w:color w:val="313131"/>
          <w:sz w:val="22"/>
          <w:szCs w:val="16"/>
          <w:highlight w:val="none"/>
        </w:rPr>
        <w:t xml:space="preserve">data.csv</w:t>
      </w:r>
      <w:r>
        <w:rPr>
          <w:rStyle w:val="884"/>
          <w:rFonts w:ascii="Liberation Sans" w:hAnsi="Liberation Sans" w:eastAsia="Liberation Sans" w:cs="Liberation Sans"/>
          <w:b w:val="0"/>
          <w:bCs w:val="0"/>
          <w:sz w:val="18"/>
          <w:szCs w:val="18"/>
          <w:highlight w:val="none"/>
        </w:rPr>
      </w:r>
      <w:r>
        <w:rPr>
          <w:rStyle w:val="884"/>
          <w:rFonts w:ascii="Liberation Sans" w:hAnsi="Liberation Sans" w:eastAsia="Liberation Sans" w:cs="Liberation Sans"/>
          <w:b w:val="0"/>
          <w:bCs w:val="0"/>
          <w:sz w:val="18"/>
          <w:szCs w:val="18"/>
          <w:highlight w:val="none"/>
        </w:rPr>
      </w:r>
    </w:p>
    <w:p>
      <w:pPr>
        <w:shd w:val="nil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</w:p>
    <w:p>
      <w:pPr>
        <w:ind w:left="0" w:right="0" w:firstLine="0"/>
        <w:spacing w:line="79" w:lineRule="atLeast"/>
        <w:rPr>
          <w:rFonts w:ascii="Liberation Sans" w:hAnsi="Liberation Sans" w:eastAsia="Liberation Sans" w:cs="Liberation Sans"/>
          <w:b/>
          <w:bCs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13131"/>
          <w:sz w:val="27"/>
        </w:rPr>
      </w:r>
      <w:r>
        <w:rPr>
          <w:rFonts w:ascii="Liberation Sans" w:hAnsi="Liberation Sans" w:eastAsia="Liberation Sans" w:cs="Liberation Sans"/>
          <w:b/>
          <w:color w:val="313131"/>
          <w:sz w:val="27"/>
        </w:rPr>
      </w:r>
      <w:r>
        <w:rPr>
          <w:rFonts w:ascii="Liberation Sans" w:hAnsi="Liberation Sans" w:eastAsia="Liberation Sans" w:cs="Liberation Sans"/>
          <w:b/>
          <w:bCs/>
          <w:color w:val="313131"/>
          <w:sz w:val="27"/>
          <w:highlight w:val="none"/>
        </w:rPr>
        <w:t xml:space="preserve">Тестирование</w:t>
      </w:r>
      <w:r/>
      <w:r>
        <w:rPr>
          <w:rFonts w:ascii="Liberation Sans" w:hAnsi="Liberation Sans" w:eastAsia="Liberation Sans" w:cs="Liberation Sans"/>
          <w:b/>
          <w:color w:val="313131"/>
          <w:sz w:val="27"/>
        </w:rPr>
      </w:r>
      <w:r>
        <w:rPr>
          <w:rFonts w:ascii="Liberation Sans" w:hAnsi="Liberation Sans" w:eastAsia="Liberation Sans" w:cs="Liberation Sans"/>
          <w:b/>
          <w:bCs/>
          <w:color w:val="313131"/>
          <w:sz w:val="27"/>
          <w:szCs w:val="27"/>
          <w:highlight w:val="none"/>
        </w:rPr>
      </w:r>
    </w:p>
    <w:p>
      <w:pPr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Проверка логирования HTTP-запросов, проверка срабатывания триггеров и заполнения таблиц аудита БД выполнено по следующему сценарию.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/>
    </w:p>
    <w:p>
      <w:pPr>
        <w:pStyle w:val="906"/>
        <w:numPr>
          <w:ilvl w:val="0"/>
          <w:numId w:val="4"/>
        </w:numPr>
        <w:contextualSpacing w:val="0"/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Регистрация нового пользователя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5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эндпоинт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/api/register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5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http_logs вносится запись о запрос, метод POST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5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БД  users_audit – запись о выполнении INSERT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4"/>
        </w:numPr>
        <w:contextualSpacing w:val="0"/>
        <w:ind w:right="0"/>
        <w:jc w:val="both"/>
        <w:spacing w:before="57" w:beforeAutospacing="0"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Логин зарегистрированного пользователя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6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эндпоинт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/api/login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6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http_logs вносится запись о запросе, метод POST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4"/>
        </w:numPr>
        <w:contextualSpacing w:val="0"/>
        <w:ind w:right="0"/>
        <w:jc w:val="both"/>
        <w:spacing w:before="57" w:beforeAutospacing="0"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Изменение данных о пользователе – установка нового имени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8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эндпоинт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/api/set_full_name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8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http_logs вносится запись о запросе, метод PATCH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8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БД  users_audit – запись о выполнении UPDATE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4"/>
        </w:numPr>
        <w:contextualSpacing w:val="0"/>
        <w:ind w:right="0"/>
        <w:jc w:val="both"/>
        <w:spacing w:before="57" w:beforeAutospacing="0"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Создание новой транзакции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11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эндпоинт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/api/new_transaction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11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http_logs вносится запись о запросе, метод POST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11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БД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_audit – запись о выполнении INSERT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4"/>
        </w:numPr>
        <w:contextualSpacing w:val="0"/>
        <w:ind w:right="0"/>
        <w:jc w:val="both"/>
        <w:spacing w:before="57" w:beforeAutospacing="0"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Редактирование существующей транзакции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15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эндпоинт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/api/update_transaction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15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http_logs вносится запись о запросе, метод PATCH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15"/>
        </w:numPr>
        <w:contextualSpacing/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БД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_audit –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запись о выполнении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UPDATE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4"/>
        </w:numPr>
        <w:contextualSpacing w:val="0"/>
        <w:ind w:right="0"/>
        <w:jc w:val="both"/>
        <w:spacing w:before="57" w:beforeAutospacing="0"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Удаление транзакции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20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эндпоинт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/api/delete_transaction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20"/>
        </w:numPr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http_logs вносится запись о запросе, метод DELETE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pStyle w:val="906"/>
        <w:numPr>
          <w:ilvl w:val="0"/>
          <w:numId w:val="20"/>
        </w:numPr>
        <w:contextualSpacing/>
        <w:ind w:right="0"/>
        <w:jc w:val="both"/>
        <w:spacing w:after="57" w:afterAutospacing="0"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в таблицу БД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_audit – запись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о выполнении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pacing w:val="-6"/>
          <w:sz w:val="27"/>
          <w:highlight w:val="none"/>
        </w:rPr>
        <w:t xml:space="preserve">DELETE,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 при этом триггер срабатывает до выполнения SQL-запроса</w:t>
        <w:br/>
        <w:t xml:space="preserve">и триггерная функция изменяет статус транзакции на "Платеж удален" без физического удаления самой записи о транзакции из таблицы 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transactions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p>
      <w:pPr>
        <w:contextualSpacing/>
        <w:ind w:right="0"/>
        <w:jc w:val="both"/>
        <w:spacing w:line="79" w:lineRule="atLeast"/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highlight w:val="none"/>
        </w:rPr>
        <w:t xml:space="preserve">Эндпоинты сделаны для тестирования, в окончательную версию приложения можно не включать.</w:t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313131"/>
          <w:sz w:val="27"/>
          <w:szCs w:val="27"/>
          <w:highlight w:val="none"/>
        </w:rPr>
      </w:r>
    </w:p>
    <w:sectPr>
      <w:headerReference w:type="default" r:id="rId9"/>
      <w:headerReference w:type="firs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2"/>
      <w:jc w:val="center"/>
    </w:pPr>
    <w:fldSimple w:instr="PAGE \* MERGEFORMAT">
      <w:r>
        <w:t xml:space="preserve">2</w:t>
      </w:r>
    </w:fldSimple>
    <w:r/>
    <w:r/>
  </w:p>
  <w:p>
    <w:pPr>
      <w:pStyle w:val="75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8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8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8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8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2"/>
    <w:next w:val="90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27">
    <w:name w:val="Heading 1 Char"/>
    <w:link w:val="726"/>
    <w:uiPriority w:val="9"/>
    <w:rPr>
      <w:rFonts w:ascii="Liberation Sans" w:hAnsi="Liberation Sans" w:eastAsia="Liberation Sans" w:cs="Liberation Sans"/>
    </w:rPr>
  </w:style>
  <w:style w:type="paragraph" w:styleId="728">
    <w:name w:val="Heading 2"/>
    <w:basedOn w:val="726"/>
    <w:next w:val="902"/>
    <w:link w:val="729"/>
    <w:uiPriority w:val="9"/>
    <w:unhideWhenUsed/>
    <w:qFormat/>
    <w:rPr>
      <w:rFonts w:ascii="Liberation Sans" w:hAnsi="Liberation Sans" w:eastAsia="Liberation Sans" w:cs="Liberation Sans"/>
    </w:rPr>
  </w:style>
  <w:style w:type="character" w:styleId="729">
    <w:name w:val="Heading 2 Char"/>
    <w:link w:val="728"/>
    <w:uiPriority w:val="9"/>
    <w:rPr>
      <w:rFonts w:ascii="Liberation Sans" w:hAnsi="Liberation Sans" w:eastAsia="Liberation Sans" w:cs="Liberation Sans"/>
      <w:sz w:val="34"/>
    </w:rPr>
  </w:style>
  <w:style w:type="paragraph" w:styleId="730">
    <w:name w:val="Heading 3"/>
    <w:basedOn w:val="902"/>
    <w:next w:val="902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31">
    <w:name w:val="Heading 3 Char"/>
    <w:link w:val="730"/>
    <w:uiPriority w:val="9"/>
    <w:rPr>
      <w:rFonts w:ascii="Liberation Sans" w:hAnsi="Liberation Sans" w:cs="Liberation Sans"/>
    </w:rPr>
  </w:style>
  <w:style w:type="paragraph" w:styleId="732">
    <w:name w:val="Heading 4"/>
    <w:basedOn w:val="902"/>
    <w:next w:val="902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Liberation Sans" w:hAnsi="Liberation Sans" w:eastAsia="Liberation Sans" w:cs="Liberation Sans"/>
    </w:rPr>
  </w:style>
  <w:style w:type="paragraph" w:styleId="734">
    <w:name w:val="Heading 5"/>
    <w:basedOn w:val="902"/>
    <w:next w:val="902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Liberation Sans" w:hAnsi="Liberation Sans" w:eastAsia="Liberation Sans" w:cs="Liberation Sans"/>
    </w:rPr>
  </w:style>
  <w:style w:type="paragraph" w:styleId="736">
    <w:name w:val="Heading 6"/>
    <w:basedOn w:val="902"/>
    <w:next w:val="902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Liberation Sans" w:hAnsi="Liberation Sans" w:eastAsia="Liberation Sans" w:cs="Liberation Sans"/>
    </w:rPr>
  </w:style>
  <w:style w:type="paragraph" w:styleId="738">
    <w:name w:val="Heading 7"/>
    <w:basedOn w:val="902"/>
    <w:next w:val="902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Liberation Sans" w:hAnsi="Liberation Sans" w:eastAsia="Liberation Sans" w:cs="Liberation Sans"/>
    </w:rPr>
  </w:style>
  <w:style w:type="paragraph" w:styleId="740">
    <w:name w:val="Heading 8"/>
    <w:basedOn w:val="902"/>
    <w:next w:val="902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Liberation Sans" w:hAnsi="Liberation Sans" w:eastAsia="Liberation Sans" w:cs="Liberation Sans"/>
    </w:rPr>
  </w:style>
  <w:style w:type="paragraph" w:styleId="742">
    <w:name w:val="Heading 9"/>
    <w:basedOn w:val="902"/>
    <w:next w:val="902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Liberation Sans" w:hAnsi="Liberation Sans" w:eastAsia="Liberation Sans" w:cs="Liberation Sans"/>
    </w:rPr>
  </w:style>
  <w:style w:type="paragraph" w:styleId="744">
    <w:name w:val="Title"/>
    <w:basedOn w:val="902"/>
    <w:next w:val="902"/>
    <w:link w:val="7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5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902"/>
    <w:next w:val="902"/>
    <w:link w:val="747"/>
    <w:uiPriority w:val="11"/>
    <w:qFormat/>
    <w:pPr>
      <w:spacing w:before="200" w:after="200"/>
    </w:pPr>
    <w:rPr>
      <w:sz w:val="24"/>
      <w:szCs w:val="24"/>
    </w:rPr>
  </w:style>
  <w:style w:type="character" w:styleId="747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902"/>
    <w:next w:val="902"/>
    <w:link w:val="749"/>
    <w:uiPriority w:val="29"/>
    <w:qFormat/>
    <w:pPr>
      <w:ind w:left="720" w:right="720"/>
    </w:pPr>
    <w:rPr>
      <w:i/>
    </w:rPr>
  </w:style>
  <w:style w:type="character" w:styleId="749">
    <w:name w:val="Quote Char"/>
    <w:link w:val="748"/>
    <w:uiPriority w:val="29"/>
    <w:rPr>
      <w:i/>
    </w:rPr>
  </w:style>
  <w:style w:type="paragraph" w:styleId="750">
    <w:name w:val="Intense Quote"/>
    <w:basedOn w:val="902"/>
    <w:next w:val="902"/>
    <w:link w:val="7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>
    <w:name w:val="Intense Quote Char"/>
    <w:link w:val="750"/>
    <w:uiPriority w:val="30"/>
    <w:rPr>
      <w:i/>
    </w:rPr>
  </w:style>
  <w:style w:type="paragraph" w:styleId="752">
    <w:name w:val="Header"/>
    <w:basedOn w:val="902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Header Char"/>
    <w:link w:val="752"/>
    <w:uiPriority w:val="99"/>
  </w:style>
  <w:style w:type="paragraph" w:styleId="754">
    <w:name w:val="Footer"/>
    <w:basedOn w:val="902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Footer Char"/>
    <w:link w:val="754"/>
    <w:uiPriority w:val="99"/>
  </w:style>
  <w:style w:type="paragraph" w:styleId="756">
    <w:name w:val="Caption"/>
    <w:basedOn w:val="902"/>
    <w:next w:val="9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754"/>
    <w:uiPriority w:val="99"/>
  </w:style>
  <w:style w:type="table" w:styleId="758">
    <w:name w:val="Table Grid"/>
    <w:basedOn w:val="9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Table Grid Light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5">
    <w:name w:val="Grid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7">
    <w:name w:val="Grid Table 4 - Accent 1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0">
    <w:name w:val="Grid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2">
    <w:name w:val="List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3">
    <w:name w:val="List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4">
    <w:name w:val="List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5">
    <w:name w:val="List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6">
    <w:name w:val="List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7">
    <w:name w:val="List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8">
    <w:name w:val="List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0">
    <w:name w:val="List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1">
    <w:name w:val="List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List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3">
    <w:name w:val="List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List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5">
    <w:name w:val="List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6">
    <w:name w:val="List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8">
    <w:name w:val="List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9">
    <w:name w:val="List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0">
    <w:name w:val="List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1">
    <w:name w:val="List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2">
    <w:name w:val="List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3">
    <w:name w:val="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5">
    <w:name w:val="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9">
    <w:name w:val="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 &amp; 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1">
    <w:name w:val="Bordered &amp; 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2">
    <w:name w:val="Bordered &amp; 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3">
    <w:name w:val="Bordered &amp; 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4">
    <w:name w:val="Bordered &amp; 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5">
    <w:name w:val="Bordered &amp; 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6">
    <w:name w:val="Bordered &amp; 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7">
    <w:name w:val="Bordered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8">
    <w:name w:val="Bordered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9">
    <w:name w:val="Bordered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0">
    <w:name w:val="Bordered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1">
    <w:name w:val="Bordered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2">
    <w:name w:val="Bordered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3">
    <w:name w:val="Bordered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000ff" w:themeColor="hyperlink"/>
      <w:u w:val="single"/>
    </w:rPr>
  </w:style>
  <w:style w:type="paragraph" w:styleId="885">
    <w:name w:val="footnote text"/>
    <w:basedOn w:val="902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902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902"/>
    <w:next w:val="902"/>
    <w:uiPriority w:val="39"/>
    <w:unhideWhenUsed/>
    <w:pPr>
      <w:ind w:left="0" w:right="0" w:firstLine="0"/>
      <w:spacing w:after="57"/>
    </w:pPr>
  </w:style>
  <w:style w:type="paragraph" w:styleId="892">
    <w:name w:val="toc 2"/>
    <w:basedOn w:val="902"/>
    <w:next w:val="902"/>
    <w:uiPriority w:val="39"/>
    <w:unhideWhenUsed/>
    <w:pPr>
      <w:ind w:left="283" w:right="0" w:firstLine="0"/>
      <w:spacing w:after="57"/>
    </w:pPr>
  </w:style>
  <w:style w:type="paragraph" w:styleId="893">
    <w:name w:val="toc 3"/>
    <w:basedOn w:val="902"/>
    <w:next w:val="902"/>
    <w:uiPriority w:val="39"/>
    <w:unhideWhenUsed/>
    <w:pPr>
      <w:ind w:left="567" w:right="0" w:firstLine="0"/>
      <w:spacing w:after="57"/>
    </w:pPr>
  </w:style>
  <w:style w:type="paragraph" w:styleId="894">
    <w:name w:val="toc 4"/>
    <w:basedOn w:val="902"/>
    <w:next w:val="902"/>
    <w:uiPriority w:val="39"/>
    <w:unhideWhenUsed/>
    <w:pPr>
      <w:ind w:left="850" w:right="0" w:firstLine="0"/>
      <w:spacing w:after="57"/>
    </w:pPr>
  </w:style>
  <w:style w:type="paragraph" w:styleId="895">
    <w:name w:val="toc 5"/>
    <w:basedOn w:val="902"/>
    <w:next w:val="902"/>
    <w:uiPriority w:val="39"/>
    <w:unhideWhenUsed/>
    <w:pPr>
      <w:ind w:left="1134" w:right="0" w:firstLine="0"/>
      <w:spacing w:after="57"/>
    </w:pPr>
  </w:style>
  <w:style w:type="paragraph" w:styleId="896">
    <w:name w:val="toc 6"/>
    <w:basedOn w:val="902"/>
    <w:next w:val="902"/>
    <w:uiPriority w:val="39"/>
    <w:unhideWhenUsed/>
    <w:pPr>
      <w:ind w:left="1417" w:right="0" w:firstLine="0"/>
      <w:spacing w:after="57"/>
    </w:pPr>
  </w:style>
  <w:style w:type="paragraph" w:styleId="897">
    <w:name w:val="toc 7"/>
    <w:basedOn w:val="902"/>
    <w:next w:val="902"/>
    <w:uiPriority w:val="39"/>
    <w:unhideWhenUsed/>
    <w:pPr>
      <w:ind w:left="1701" w:right="0" w:firstLine="0"/>
      <w:spacing w:after="57"/>
    </w:pPr>
  </w:style>
  <w:style w:type="paragraph" w:styleId="898">
    <w:name w:val="toc 8"/>
    <w:basedOn w:val="902"/>
    <w:next w:val="902"/>
    <w:uiPriority w:val="39"/>
    <w:unhideWhenUsed/>
    <w:pPr>
      <w:ind w:left="1984" w:right="0" w:firstLine="0"/>
      <w:spacing w:after="57"/>
    </w:pPr>
  </w:style>
  <w:style w:type="paragraph" w:styleId="899">
    <w:name w:val="toc 9"/>
    <w:basedOn w:val="902"/>
    <w:next w:val="902"/>
    <w:uiPriority w:val="39"/>
    <w:unhideWhenUsed/>
    <w:pPr>
      <w:ind w:left="2268" w:right="0" w:firstLine="0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902"/>
    <w:next w:val="902"/>
    <w:uiPriority w:val="99"/>
    <w:unhideWhenUsed/>
    <w:pPr>
      <w:spacing w:after="0" w:afterAutospacing="0"/>
    </w:pPr>
  </w:style>
  <w:style w:type="paragraph" w:styleId="90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4" w:default="1">
    <w:name w:val="No List"/>
    <w:uiPriority w:val="99"/>
    <w:semiHidden/>
    <w:unhideWhenUsed/>
  </w:style>
  <w:style w:type="paragraph" w:styleId="905">
    <w:name w:val="No Spacing"/>
    <w:basedOn w:val="902"/>
    <w:uiPriority w:val="1"/>
    <w:qFormat/>
    <w:pPr>
      <w:spacing w:after="0" w:line="240" w:lineRule="auto"/>
    </w:pPr>
  </w:style>
  <w:style w:type="paragraph" w:styleId="906">
    <w:name w:val="List Paragraph"/>
    <w:basedOn w:val="902"/>
    <w:uiPriority w:val="34"/>
    <w:qFormat/>
    <w:pPr>
      <w:contextualSpacing/>
      <w:ind w:left="720"/>
    </w:pPr>
  </w:style>
  <w:style w:type="character" w:styleId="9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Ермаков</cp:lastModifiedBy>
  <cp:revision>4</cp:revision>
  <dcterms:modified xsi:type="dcterms:W3CDTF">2025-05-06T11:46:12Z</dcterms:modified>
</cp:coreProperties>
</file>