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“信息论与编码”课程上机实验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六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</w:rPr>
        <w:t>报告</w:t>
      </w:r>
    </w:p>
    <w:p>
      <w:pPr>
        <w:snapToGrid w:val="0"/>
        <w:rPr>
          <w:rFonts w:hint="eastAsia"/>
          <w:b/>
          <w:szCs w:val="21"/>
        </w:rPr>
      </w:pPr>
    </w:p>
    <w:p>
      <w:pPr>
        <w:snapToGrid w:val="0"/>
        <w:ind w:firstLine="1265" w:firstLineChars="600"/>
        <w:rPr>
          <w:rFonts w:hint="default" w:eastAsia="宋体"/>
          <w:b/>
          <w:szCs w:val="21"/>
          <w:u w:val="single"/>
          <w:lang w:val="en-US" w:eastAsia="zh-CN"/>
        </w:rPr>
      </w:pPr>
      <w:r>
        <w:rPr>
          <w:rFonts w:hint="eastAsia"/>
          <w:b/>
          <w:szCs w:val="21"/>
        </w:rPr>
        <w:t>学院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数学学院 </w:t>
      </w:r>
      <w:r>
        <w:rPr>
          <w:rFonts w:hint="eastAsia"/>
          <w:b/>
          <w:szCs w:val="21"/>
        </w:rPr>
        <w:t>专业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数学与应用数学 </w:t>
      </w:r>
      <w:r>
        <w:rPr>
          <w:rFonts w:hint="eastAsia"/>
          <w:b/>
          <w:szCs w:val="21"/>
        </w:rPr>
        <w:t>序号</w:t>
      </w:r>
      <w:r>
        <w:rPr>
          <w:rFonts w:hint="eastAsia"/>
          <w:b/>
          <w:szCs w:val="21"/>
          <w:u w:val="single"/>
          <w:lang w:val="en-US" w:eastAsia="zh-CN"/>
        </w:rPr>
        <w:t xml:space="preserve">  6  </w:t>
      </w: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潘林越 鲍书恒 </w:t>
      </w:r>
      <w:r>
        <w:rPr>
          <w:rFonts w:hint="eastAsia"/>
          <w:b/>
          <w:szCs w:val="21"/>
        </w:rPr>
        <w:t>日期</w:t>
      </w:r>
      <w:r>
        <w:rPr>
          <w:rFonts w:hint="eastAsia"/>
          <w:b/>
          <w:szCs w:val="21"/>
          <w:u w:val="single"/>
          <w:lang w:val="en-US" w:eastAsia="zh-CN"/>
        </w:rPr>
        <w:t>2022/11/1</w:t>
      </w:r>
    </w:p>
    <w:p>
      <w:pPr>
        <w:snapToGrid w:val="0"/>
        <w:ind w:firstLine="1265" w:firstLineChars="600"/>
        <w:rPr>
          <w:rFonts w:hint="eastAsia"/>
          <w:b/>
          <w:szCs w:val="21"/>
          <w:u w:val="single"/>
        </w:rPr>
      </w:pPr>
    </w:p>
    <w:p>
      <w:pPr>
        <w:snapToGrid w:val="0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实验名称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一般线性码的编码和译码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snapToGrid w:val="0"/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【一、实验目的】</w:t>
            </w:r>
            <w:r>
              <w:rPr>
                <w:rFonts w:hint="eastAsia"/>
                <w:color w:val="000000"/>
              </w:rPr>
              <w:t>写清楚本次上机实验要达到什么目的？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snapToGrid w:val="0"/>
              <w:rPr>
                <w:rFonts w:hint="eastAsia"/>
                <w:b w:val="0"/>
                <w:bCs/>
                <w:color w:val="000000"/>
                <w:lang w:eastAsia="zh-CN"/>
              </w:rPr>
            </w:pPr>
          </w:p>
          <w:p>
            <w:pPr>
              <w:snapToGrid w:val="0"/>
              <w:rPr>
                <w:rFonts w:hint="default" w:eastAsia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eastAsia="zh-CN"/>
              </w:rPr>
              <w:t>（</w:t>
            </w: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1）学习求校验矩阵、标准阵列的算法；</w:t>
            </w:r>
          </w:p>
          <w:p>
            <w:pPr>
              <w:snapToGrid w:val="0"/>
              <w:rPr>
                <w:rFonts w:hint="default" w:eastAsia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eastAsia="zh-CN"/>
              </w:rPr>
              <w:t>（</w:t>
            </w: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2）验证例题；</w:t>
            </w:r>
          </w:p>
          <w:p>
            <w:pPr>
              <w:snapToGrid w:val="0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eastAsia="zh-CN"/>
              </w:rPr>
              <w:t>（</w:t>
            </w: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3）习题编程、调试、实验报告；</w:t>
            </w:r>
          </w:p>
          <w:p>
            <w:pPr>
              <w:snapToGrid w:val="0"/>
              <w:rPr>
                <w:rFonts w:hint="default"/>
                <w:b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【二、实验内容】</w:t>
            </w:r>
            <w:r>
              <w:rPr>
                <w:rFonts w:hint="eastAsia"/>
                <w:color w:val="000000"/>
              </w:rPr>
              <w:t>要求写出具体的实验题目是什么？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snapToGrid w:val="0"/>
              <w:rPr>
                <w:rFonts w:hint="eastAsia"/>
                <w:b w:val="0"/>
                <w:bCs/>
                <w:color w:val="000000"/>
                <w:lang w:eastAsia="zh-CN"/>
              </w:rPr>
            </w:pPr>
          </w:p>
          <w:p>
            <w:pPr>
              <w:snapToGrid w:val="0"/>
              <w:rPr>
                <w:rFonts w:hint="default" w:eastAsia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eastAsia="zh-CN"/>
              </w:rPr>
              <w:t>（</w:t>
            </w: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1）根据例1的要求，用其他生成矩阵构造不同的线性码。</w:t>
            </w:r>
          </w:p>
          <w:p>
            <w:pPr>
              <w:snapToGrid w:val="0"/>
              <w:rPr>
                <w:rFonts w:hint="eastAsia"/>
                <w:b w:val="0"/>
                <w:bCs/>
                <w:color w:val="000000"/>
              </w:rPr>
            </w:pPr>
            <w:r>
              <w:rPr>
                <w:b w:val="0"/>
                <w:bCs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328295</wp:posOffset>
                  </wp:positionH>
                  <wp:positionV relativeFrom="paragraph">
                    <wp:posOffset>11430</wp:posOffset>
                  </wp:positionV>
                  <wp:extent cx="4175125" cy="996315"/>
                  <wp:effectExtent l="0" t="0" r="635" b="952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12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napToGrid w:val="0"/>
              <w:rPr>
                <w:rFonts w:hint="eastAsia"/>
                <w:b w:val="0"/>
                <w:bCs/>
                <w:color w:val="000000"/>
              </w:rPr>
            </w:pPr>
          </w:p>
          <w:p>
            <w:pPr>
              <w:snapToGrid w:val="0"/>
              <w:rPr>
                <w:rFonts w:hint="eastAsia"/>
                <w:b w:val="0"/>
                <w:bCs/>
                <w:color w:val="000000"/>
              </w:rPr>
            </w:pPr>
          </w:p>
          <w:p>
            <w:pPr>
              <w:snapToGrid w:val="0"/>
              <w:rPr>
                <w:rFonts w:hint="eastAsia"/>
                <w:b w:val="0"/>
                <w:bCs/>
                <w:color w:val="000000"/>
              </w:rPr>
            </w:pPr>
          </w:p>
          <w:p>
            <w:pPr>
              <w:snapToGrid w:val="0"/>
              <w:rPr>
                <w:rFonts w:hint="eastAsia"/>
                <w:b w:val="0"/>
                <w:bCs/>
                <w:color w:val="000000"/>
              </w:rPr>
            </w:pPr>
          </w:p>
          <w:p>
            <w:pPr>
              <w:snapToGrid w:val="0"/>
              <w:rPr>
                <w:rFonts w:hint="eastAsia"/>
                <w:b w:val="0"/>
                <w:bCs/>
                <w:color w:val="000000"/>
              </w:rPr>
            </w:pPr>
          </w:p>
          <w:p>
            <w:pPr>
              <w:snapToGrid w:val="0"/>
              <w:rPr>
                <w:rFonts w:hint="eastAsia"/>
                <w:b w:val="0"/>
                <w:bCs/>
                <w:color w:val="000000"/>
              </w:rPr>
            </w:pPr>
          </w:p>
          <w:p>
            <w:pPr>
              <w:numPr>
                <w:ilvl w:val="0"/>
                <w:numId w:val="1"/>
              </w:numPr>
              <w:snapToGrid w:val="0"/>
              <w:rPr>
                <w:rFonts w:hint="eastAsia" w:hAnsi="Cambria Math" w:cs="Times New Roman"/>
                <w:b w:val="0"/>
                <w:bCs/>
                <w:i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用程序验证例题2的结果满足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/>
                      <w:i/>
                      <w:iCs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b w:val="0"/>
                      <w:bCs/>
                      <w:i/>
                      <w:iCs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 w:val="0"/>
                      <w:bCs/>
                      <w:i/>
                      <w:iCs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sSubSup>
                <m:sSubSupPr>
                  <m:ctrlPr>
                    <w:rPr>
                      <w:rFonts w:hint="default" w:ascii="Cambria Math" w:hAnsi="Cambria Math" w:cs="Times New Roman"/>
                      <w:b w:val="0"/>
                      <w:bCs/>
                      <w:i/>
                      <w:iCs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b w:val="0"/>
                      <w:bCs/>
                      <w:i/>
                      <w:iCs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 w:val="0"/>
                      <w:bCs/>
                      <w:i/>
                      <w:iCs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b w:val="0"/>
                      <w:bCs/>
                      <w:i/>
                      <w:iCs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eastAsia" w:hAnsi="Cambria Math" w:cs="Times New Roman"/>
                  <w:color w:val="000000"/>
                  <w:kern w:val="2"/>
                  <w:sz w:val="21"/>
                  <w:szCs w:val="24"/>
                  <w:lang w:val="en-US" w:eastAsia="zh-CN" w:bidi="ar-SA"/>
                </w:rPr>
                <m:t>= 0,i=1,2,3,4</m:t>
              </m:r>
            </m:oMath>
            <w:r>
              <w:rPr>
                <w:rFonts w:hint="eastAsia" w:hAnsi="Cambria Math" w:cs="Times New Roman"/>
                <w:b w:val="0"/>
                <w:bCs/>
                <w:i w:val="0"/>
                <w:color w:val="000000"/>
                <w:kern w:val="2"/>
                <w:sz w:val="21"/>
                <w:szCs w:val="24"/>
                <w:lang w:val="en-US" w:eastAsia="zh-CN" w:bidi="ar-SA"/>
              </w:rPr>
              <w:t>，这里的0是Galois域上的零矩阵。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default" w:hAnsi="Cambria Math" w:cs="Times New Roman"/>
                <w:b w:val="0"/>
                <w:bCs/>
                <w:i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hAnsi="Cambria Math" w:cs="Times New Roman"/>
                <w:b w:val="0"/>
                <w:bCs/>
                <w:i w:val="0"/>
                <w:color w:val="000000"/>
                <w:kern w:val="2"/>
                <w:sz w:val="21"/>
                <w:szCs w:val="24"/>
                <w:lang w:val="en-US" w:eastAsia="zh-CN" w:bidi="ar-SA"/>
              </w:rPr>
              <w:t>求生成矩阵G生成的码字对应的标准阵列与伴随式译码表，要求用二进制表示，并验证准确性。</w:t>
            </w:r>
          </w:p>
          <w:p>
            <w:pPr>
              <w:numPr>
                <w:ilvl w:val="0"/>
                <w:numId w:val="0"/>
              </w:numPr>
              <w:snapToGrid w:val="0"/>
              <w:rPr>
                <w:rFonts w:hint="eastAsia" w:hAnsi="Cambria Math" w:cs="Times New Roman"/>
                <w:b w:val="0"/>
                <w:bCs/>
                <w:i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hAnsi="Cambria Math" w:cs="Times New Roman"/>
                <w:b w:val="0"/>
                <w:bCs/>
                <w:i w:val="0"/>
                <w:color w:val="000000"/>
                <w:kern w:val="2"/>
                <w:sz w:val="21"/>
                <w:szCs w:val="24"/>
                <w:lang w:val="en-US" w:eastAsia="zh-CN" w:bidi="ar-SA"/>
              </w:rPr>
              <w:t xml:space="preserve">       </w:t>
            </w:r>
            <w:r>
              <w:rPr>
                <w:b w:val="0"/>
                <w:bCs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1000125</wp:posOffset>
                  </wp:positionH>
                  <wp:positionV relativeFrom="paragraph">
                    <wp:posOffset>0</wp:posOffset>
                  </wp:positionV>
                  <wp:extent cx="1121410" cy="828040"/>
                  <wp:effectExtent l="0" t="0" r="6350" b="10160"/>
                  <wp:wrapSquare wrapText="bothSides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hAnsi="Cambria Math" w:cs="Times New Roman"/>
                <w:b w:val="0"/>
                <w:bCs/>
                <w:i w:val="0"/>
                <w:color w:val="000000"/>
                <w:kern w:val="2"/>
                <w:sz w:val="21"/>
                <w:szCs w:val="24"/>
                <w:lang w:val="en-US" w:eastAsia="zh-CN" w:bidi="ar-SA"/>
              </w:rPr>
              <w:t xml:space="preserve">其中，                      </w:t>
            </w:r>
          </w:p>
          <w:p>
            <w:pPr>
              <w:numPr>
                <w:ilvl w:val="0"/>
                <w:numId w:val="0"/>
              </w:numPr>
              <w:snapToGrid w:val="0"/>
              <w:rPr>
                <w:rFonts w:hint="eastAsia" w:hAnsi="Cambria Math" w:cs="Times New Roman"/>
                <w:b w:val="0"/>
                <w:bCs/>
                <w:i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rPr>
                <w:rFonts w:hint="eastAsia" w:hAnsi="Cambria Math" w:cs="Times New Roman"/>
                <w:b w:val="0"/>
                <w:bCs/>
                <w:i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rPr>
                <w:rFonts w:hint="eastAsia" w:hAnsi="Cambria Math" w:cs="Times New Roman"/>
                <w:b w:val="0"/>
                <w:bCs/>
                <w:i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rPr>
                <w:rFonts w:hint="eastAsia" w:hAnsi="Cambria Math" w:cs="Times New Roman"/>
                <w:b w:val="0"/>
                <w:bCs/>
                <w:i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rPr>
                <w:rFonts w:hint="default" w:hAnsi="Cambria Math" w:cs="Times New Roman"/>
                <w:b/>
                <w:i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【三、运行结果及其分析】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snapToGrid w:val="0"/>
              <w:rPr>
                <w:rFonts w:hint="default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练习1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>&gt;&gt; gzxxmlz1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 xml:space="preserve"> 0     0000     000000      0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 xml:space="preserve"> 1     0001     100011     49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 xml:space="preserve"> 2     0010     010010     18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 xml:space="preserve"> 3     0011     110001     35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 xml:space="preserve"> 4     0100     001000      4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 xml:space="preserve"> 5     0101     101011     53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 xml:space="preserve"> 6     0110     011010     22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 xml:space="preserve"> 7     0111     111001     39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 xml:space="preserve"> 8     1000     000101     40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 xml:space="preserve"> 9     1001     100110     25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>10     1010     010111     58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>11     1011     110100     11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>12     1100     001101     44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>13     1101     101110     29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>14     1110     011111     62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>15     1111     111100     15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>wt =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</w:rPr>
              <w:t xml:space="preserve">     2</w:t>
            </w:r>
          </w:p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snapToGrid w:val="0"/>
              <w:rPr>
                <w:rFonts w:hint="default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练习2</w:t>
            </w:r>
          </w:p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ans = GF(2) array. 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Array elements = 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0   0   0   0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0   0   0   0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ans = GF(2) array. 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Array elements = 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0   0   0   0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0   0   0   0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0   0   0   0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ans = GF(2) array. 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Array elements = 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0   0   0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0   0   0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0   0   0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ans = GF(2) array. 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Array elements = 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0   0   0   0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0   0   0   0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0   0   0   0</w:t>
            </w:r>
          </w:p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default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分析：从计算结果可以看出均为零矩阵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</w:tc>
        <w:tc>
          <w:tcPr>
            <w:tcW w:w="5341" w:type="dxa"/>
          </w:tcPr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snapToGrid w:val="0"/>
              <w:rPr>
                <w:rFonts w:hint="default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练习3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>&gt;&gt; stdbsslz2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>SA =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8×144 char 数组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'0000000  0100001  0101110  0001111  1011100  1111101  1110010  1010011  0000011  0100010  0101101  0001100  1011111  1111110  1110001  1010000  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'0000001  0100000  0101111  0001110  1011101  1111100  1110011  1010010  0000010  0100011  0101100  0001101  1011110  1111111  1110000  1010001  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'0000100  0100101  0101010  0001011  1011000  1111001  1110110  1010111  0000111  0100110  0101001  0001000  1011011  1111010  1110101  1010100  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'0010000  0110001  0111110  0011111  1001100  1101101  1100010  1000011  0010011  0110010  0111101  0011100  1001111  1101110  1100001  1000000  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'0000101  0100100  0101011  0001010  1011001  1111000  1110111  1010110  0000110  0100111  0101000  0001001  1011010  1111011  1110100  1010101  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'0010001  0110000  0111111  0011110  1001101  1101100  1100011  1000010  0010010  0110011  0111100  0011101  1001110  1101111  1100000  1000001  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'0010100  0110101  0111010  0011011  1001000  1101001  1100110  1000111  0010111  0110110  0111001  0011000  1001011  1101010  1100101  1000100  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'0010101  0110100  0111011  0011010  1001001  1101000  1100111  1000110  0010110  0110111  0111000  0011001  1001010  1101011  1100100  1000101  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>Single-error patterns loaded in decoding table.  4 rows remaining.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>2-error patterns loaded.  1 rows remaining.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>3-error patterns loaded.  0 rows remaining.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>Ts =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8×5 char 数组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'00000'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'00001'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'10000'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'10001'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'00100'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'00101'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'10100'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lang w:val="en-US" w:eastAsia="zh-CN"/>
              </w:rPr>
              <w:t xml:space="preserve">    '10101'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default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分析：结果准确。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【四、实验中遇到的问题】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eastAsia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无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snapToGrid w:val="0"/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/>
                <w:b/>
                <w:color w:val="000000"/>
              </w:rPr>
              <w:t>【附录：主程序及其说明】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练习1</w:t>
            </w:r>
          </w:p>
          <w:p>
            <w:pPr>
              <w:snapToGrid w:val="0"/>
              <w:rPr>
                <w:rFonts w:hint="default"/>
                <w:b/>
                <w:color w:val="00000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G=[1 0 0 0 1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0 1 0 0 1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0 0 1 0 0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0 0 0 1 0 1];</w:t>
            </w:r>
          </w:p>
          <w:p>
            <w:pPr>
              <w:snapToGrid w:val="0"/>
              <w:rPr>
                <w:rFonts w:hint="default" w:eastAsia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其余代码与例1中gzxxmlz1.m相同</w:t>
            </w:r>
          </w:p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snapToGrid w:val="0"/>
              <w:rPr>
                <w:rFonts w:hint="default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练习2</w:t>
            </w:r>
          </w:p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gf(G1)*gf(H1'),gf(G2)*gf(H2'),gf(G3)*gf(H3'),gf(G4)*gf(H4')</w:t>
            </w:r>
          </w:p>
          <w:p>
            <w:pPr>
              <w:snapToGrid w:val="0"/>
              <w:rPr>
                <w:rFonts w:hint="default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说明：将G1,H1,G2,H2,G3,H3,G4,H4都转换成Galois域中元素后再进行计算</w:t>
            </w:r>
          </w:p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练习3</w:t>
            </w:r>
          </w:p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G=[1 0 0 0 0 1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0 1 1 1 0 1 0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0 0 1 1 1 0 1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1 1 0 0 0 0 0]; </w:t>
            </w:r>
          </w:p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其余代码与例3中stdbsslz2.m相同</w:t>
            </w:r>
          </w:p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</w:tc>
      </w:tr>
    </w:tbl>
    <w:p>
      <w:pPr>
        <w:snapToGrid w:val="0"/>
        <w:ind w:firstLine="420" w:firstLineChars="200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57941E"/>
    <w:multiLevelType w:val="singleLevel"/>
    <w:tmpl w:val="4057941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jZDg1NzVlMzNkZTgwNTA0NTQxY2ZhOGJkODNhNmQifQ=="/>
  </w:docVars>
  <w:rsids>
    <w:rsidRoot w:val="001A1446"/>
    <w:rsid w:val="00062366"/>
    <w:rsid w:val="00062FD9"/>
    <w:rsid w:val="00070664"/>
    <w:rsid w:val="00117A4C"/>
    <w:rsid w:val="001A1446"/>
    <w:rsid w:val="00252778"/>
    <w:rsid w:val="00294054"/>
    <w:rsid w:val="002A5916"/>
    <w:rsid w:val="00363CC9"/>
    <w:rsid w:val="00380F2B"/>
    <w:rsid w:val="00381A3B"/>
    <w:rsid w:val="003F079F"/>
    <w:rsid w:val="004C45FC"/>
    <w:rsid w:val="004E3A8F"/>
    <w:rsid w:val="005400D1"/>
    <w:rsid w:val="0057424A"/>
    <w:rsid w:val="00635A3A"/>
    <w:rsid w:val="006D6D93"/>
    <w:rsid w:val="00731449"/>
    <w:rsid w:val="007477BA"/>
    <w:rsid w:val="007E1646"/>
    <w:rsid w:val="00B63D84"/>
    <w:rsid w:val="00C223F0"/>
    <w:rsid w:val="00C4747D"/>
    <w:rsid w:val="00CB6A62"/>
    <w:rsid w:val="00DD7C95"/>
    <w:rsid w:val="00DD7D84"/>
    <w:rsid w:val="00E45B90"/>
    <w:rsid w:val="00E8491E"/>
    <w:rsid w:val="00EC7FAE"/>
    <w:rsid w:val="00F4442C"/>
    <w:rsid w:val="0D5B6CDF"/>
    <w:rsid w:val="13282499"/>
    <w:rsid w:val="269801E4"/>
    <w:rsid w:val="3FA847A5"/>
    <w:rsid w:val="4EBD4210"/>
    <w:rsid w:val="5288301B"/>
    <w:rsid w:val="5A711B9C"/>
    <w:rsid w:val="5FA45CB7"/>
    <w:rsid w:val="64CD1C8A"/>
    <w:rsid w:val="6F7E4E45"/>
    <w:rsid w:val="6FF53ACF"/>
    <w:rsid w:val="71565064"/>
    <w:rsid w:val="7395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cxthome</Company>
  <Pages>2</Pages>
  <Words>757</Words>
  <Characters>2096</Characters>
  <Lines>2</Lines>
  <Paragraphs>1</Paragraphs>
  <TotalTime>5</TotalTime>
  <ScaleCrop>false</ScaleCrop>
  <LinksUpToDate>false</LinksUpToDate>
  <CharactersWithSpaces>2950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2021-11-02T10:34:00Z</dcterms:created>
  <dc:creator>cxt</dc:creator>
  <cp:lastModifiedBy>ply</cp:lastModifiedBy>
  <dcterms:modified xsi:type="dcterms:W3CDTF">2022-11-04T14:51:50Z</dcterms:modified>
  <dc:title>实验3  插值与数值积分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89E7CE6B33594728B145B03042BC46D8</vt:lpwstr>
  </property>
</Properties>
</file>