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Logo Feedback: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1st Iteration: Like the overall shape and design, remove complexities in the wing to make the controller aspect more easily seen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2nd Iteration: Add two more buttons (option and share buttons) to help drive home the controller look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3rd+4th Iteration: Prefer the more straight lines with the circular buttons, want the middle power symbol to be filled in with black/color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Document Feedback: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Really liked the vibe I was going for and the attention to detail. Would like it if the back card for the page numbers was filled in with color, which I have fixed.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