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D1C" w:rsidRDefault="00166ED9">
      <w:pPr>
        <w:pStyle w:val="Title"/>
      </w:pPr>
      <w:bookmarkStart w:id="0" w:name="_GoBack"/>
      <w:bookmarkEnd w:id="0"/>
      <w:r>
        <w:t>Sample Surveys Question 3</w:t>
      </w:r>
    </w:p>
    <w:p w:rsidR="00785D1C" w:rsidRDefault="00166ED9">
      <w:pPr>
        <w:pStyle w:val="Author"/>
      </w:pPr>
      <w:r>
        <w:t>Chesia Anyika</w:t>
      </w:r>
    </w:p>
    <w:p w:rsidR="00785D1C" w:rsidRDefault="00166ED9">
      <w:pPr>
        <w:pStyle w:val="Date"/>
      </w:pPr>
      <w:r>
        <w:t>2024-03-13</w:t>
      </w:r>
    </w:p>
    <w:p w:rsidR="00785D1C" w:rsidRDefault="00166ED9">
      <w:pPr>
        <w:pStyle w:val="Heading1"/>
      </w:pPr>
      <w:bookmarkStart w:id="1" w:name="libraries"/>
      <w:r>
        <w:t>Libraries</w:t>
      </w:r>
    </w:p>
    <w:p w:rsidR="00785D1C" w:rsidRDefault="00166ED9">
      <w:pPr>
        <w:pStyle w:val="SourceCode"/>
      </w:pPr>
      <w:r>
        <w:rPr>
          <w:rStyle w:val="FunctionTok"/>
        </w:rPr>
        <w:t>library</w:t>
      </w:r>
      <w:r>
        <w:rPr>
          <w:rStyle w:val="NormalTok"/>
        </w:rPr>
        <w:t>(tidyverse)</w:t>
      </w:r>
    </w:p>
    <w:p w:rsidR="00785D1C" w:rsidRDefault="00166ED9">
      <w:pPr>
        <w:pStyle w:val="SourceCode"/>
      </w:pPr>
      <w:r>
        <w:rPr>
          <w:rStyle w:val="VerbatimChar"/>
        </w:rPr>
        <w:t>## ── Attaching core tidyverse packages ──────────────────────── tidyverse 2.0.0 ──</w:t>
      </w:r>
      <w:r>
        <w:br/>
      </w:r>
      <w:r>
        <w:rPr>
          <w:rStyle w:val="VerbatimChar"/>
        </w:rPr>
        <w:t>## ✔ dplyr     1.1.0     ✔ readr     2.1.4</w:t>
      </w:r>
      <w:r>
        <w:br/>
      </w:r>
      <w:r>
        <w:rPr>
          <w:rStyle w:val="VerbatimChar"/>
        </w:rPr>
        <w:t>## ✔ forcats   1.0.0     ✔ stringr   1.5.0</w:t>
      </w:r>
      <w:r>
        <w:br/>
      </w:r>
      <w:r>
        <w:rPr>
          <w:rStyle w:val="VerbatimChar"/>
        </w:rPr>
        <w:t>## ✔ ggplot2   3.5.0     ✔ tibble    3.2.1</w:t>
      </w:r>
      <w:r>
        <w:br/>
      </w:r>
      <w:r>
        <w:rPr>
          <w:rStyle w:val="VerbatimChar"/>
        </w:rPr>
        <w:t>## ✔ lubridate 1.9.2     ✔ tidyr     1.3.0</w:t>
      </w:r>
      <w:r>
        <w:br/>
      </w:r>
      <w:r>
        <w:rPr>
          <w:rStyle w:val="VerbatimChar"/>
        </w:rPr>
        <w:t xml:space="preserve">## ✔ purrr     1.0.1     </w:t>
      </w:r>
      <w:r>
        <w:br/>
      </w:r>
      <w:r>
        <w:rPr>
          <w:rStyle w:val="VerbatimChar"/>
        </w:rPr>
        <w:t>## ── Conflicts ────────────────────────────────────────── tidyverse_conflicts() ──</w:t>
      </w:r>
      <w:r>
        <w:br/>
      </w:r>
      <w:r>
        <w:rPr>
          <w:rStyle w:val="VerbatimChar"/>
        </w:rPr>
        <w:t>## ✖ dplyr::filter() masks stats::filter()</w:t>
      </w:r>
      <w:r>
        <w:br/>
      </w:r>
      <w:r>
        <w:rPr>
          <w:rStyle w:val="VerbatimChar"/>
        </w:rPr>
        <w:t>## ✖ dplyr::lag()</w:t>
      </w:r>
      <w:r>
        <w:rPr>
          <w:rStyle w:val="VerbatimChar"/>
        </w:rPr>
        <w:t xml:space="preserve">    masks stats::lag()</w:t>
      </w:r>
      <w:r>
        <w:br/>
      </w:r>
      <w:r>
        <w:rPr>
          <w:rStyle w:val="VerbatimChar"/>
        </w:rPr>
        <w:t>## ℹ Use the ]8;;http://conflicted.r-lib.org/conflicted package]8;; to force all conflicts to become errors</w:t>
      </w:r>
    </w:p>
    <w:p w:rsidR="00785D1C" w:rsidRDefault="00166ED9">
      <w:pPr>
        <w:pStyle w:val="Heading1"/>
      </w:pPr>
      <w:bookmarkStart w:id="2" w:name="question"/>
      <w:bookmarkEnd w:id="1"/>
      <w:r>
        <w:t>Question</w:t>
      </w:r>
    </w:p>
    <w:p w:rsidR="00785D1C" w:rsidRDefault="00166ED9">
      <w:pPr>
        <w:pStyle w:val="FirstParagraph"/>
      </w:pPr>
      <w:r>
        <w:t xml:space="preserve">In a study to estimate the total sugar content of a truckload of oranges, a random sample of oranges was juiced and </w:t>
      </w:r>
      <w:r>
        <w:t>weighed. The total weight of all the oranges, obtained by first weighing the truck loaded and unloaded, was found to be 1800 pounds.</w:t>
      </w:r>
    </w:p>
    <w:tbl>
      <w:tblPr>
        <w:tblStyle w:val="Table"/>
        <w:tblW w:w="0" w:type="auto"/>
        <w:tblLook w:val="0020" w:firstRow="1" w:lastRow="0" w:firstColumn="0" w:lastColumn="0" w:noHBand="0" w:noVBand="0"/>
      </w:tblPr>
      <w:tblGrid>
        <w:gridCol w:w="959"/>
        <w:gridCol w:w="1666"/>
        <w:gridCol w:w="1973"/>
      </w:tblGrid>
      <w:tr w:rsidR="00785D1C" w:rsidTr="00785D1C">
        <w:trPr>
          <w:cnfStyle w:val="100000000000" w:firstRow="1" w:lastRow="0" w:firstColumn="0" w:lastColumn="0" w:oddVBand="0" w:evenVBand="0" w:oddHBand="0" w:evenHBand="0" w:firstRowFirstColumn="0" w:firstRowLastColumn="0" w:lastRowFirstColumn="0" w:lastRowLastColumn="0"/>
          <w:tblHeader/>
        </w:trPr>
        <w:tc>
          <w:tcPr>
            <w:tcW w:w="0" w:type="auto"/>
          </w:tcPr>
          <w:p w:rsidR="00785D1C" w:rsidRDefault="00166ED9">
            <w:pPr>
              <w:pStyle w:val="Compact"/>
            </w:pPr>
            <w:r>
              <w:t>Orange</w:t>
            </w:r>
          </w:p>
        </w:tc>
        <w:tc>
          <w:tcPr>
            <w:tcW w:w="0" w:type="auto"/>
          </w:tcPr>
          <w:p w:rsidR="00785D1C" w:rsidRDefault="00166ED9">
            <w:pPr>
              <w:pStyle w:val="Compact"/>
            </w:pPr>
            <w:r>
              <w:t>Sugar Content</w:t>
            </w:r>
          </w:p>
        </w:tc>
        <w:tc>
          <w:tcPr>
            <w:tcW w:w="0" w:type="auto"/>
          </w:tcPr>
          <w:p w:rsidR="00785D1C" w:rsidRDefault="00166ED9">
            <w:pPr>
              <w:pStyle w:val="Compact"/>
            </w:pPr>
            <w:r>
              <w:t>Weight of orange</w:t>
            </w:r>
          </w:p>
        </w:tc>
      </w:tr>
      <w:tr w:rsidR="00785D1C">
        <w:tc>
          <w:tcPr>
            <w:tcW w:w="0" w:type="auto"/>
          </w:tcPr>
          <w:p w:rsidR="00785D1C" w:rsidRDefault="00166ED9">
            <w:pPr>
              <w:pStyle w:val="Compact"/>
            </w:pPr>
            <w:r>
              <w:t>1</w:t>
            </w:r>
          </w:p>
        </w:tc>
        <w:tc>
          <w:tcPr>
            <w:tcW w:w="0" w:type="auto"/>
          </w:tcPr>
          <w:p w:rsidR="00785D1C" w:rsidRDefault="00166ED9">
            <w:pPr>
              <w:pStyle w:val="Compact"/>
            </w:pPr>
            <w:r>
              <w:t>0.021</w:t>
            </w:r>
          </w:p>
        </w:tc>
        <w:tc>
          <w:tcPr>
            <w:tcW w:w="0" w:type="auto"/>
          </w:tcPr>
          <w:p w:rsidR="00785D1C" w:rsidRDefault="00166ED9">
            <w:pPr>
              <w:pStyle w:val="Compact"/>
            </w:pPr>
            <w:r>
              <w:t>0.40</w:t>
            </w:r>
          </w:p>
        </w:tc>
      </w:tr>
      <w:tr w:rsidR="00785D1C">
        <w:tc>
          <w:tcPr>
            <w:tcW w:w="0" w:type="auto"/>
          </w:tcPr>
          <w:p w:rsidR="00785D1C" w:rsidRDefault="00166ED9">
            <w:pPr>
              <w:pStyle w:val="Compact"/>
            </w:pPr>
            <w:r>
              <w:t>2</w:t>
            </w:r>
          </w:p>
        </w:tc>
        <w:tc>
          <w:tcPr>
            <w:tcW w:w="0" w:type="auto"/>
          </w:tcPr>
          <w:p w:rsidR="00785D1C" w:rsidRDefault="00166ED9">
            <w:pPr>
              <w:pStyle w:val="Compact"/>
            </w:pPr>
            <w:r>
              <w:t>0.030</w:t>
            </w:r>
          </w:p>
        </w:tc>
        <w:tc>
          <w:tcPr>
            <w:tcW w:w="0" w:type="auto"/>
          </w:tcPr>
          <w:p w:rsidR="00785D1C" w:rsidRDefault="00166ED9">
            <w:pPr>
              <w:pStyle w:val="Compact"/>
            </w:pPr>
            <w:r>
              <w:t>0.48</w:t>
            </w:r>
          </w:p>
        </w:tc>
      </w:tr>
      <w:tr w:rsidR="00785D1C">
        <w:tc>
          <w:tcPr>
            <w:tcW w:w="0" w:type="auto"/>
          </w:tcPr>
          <w:p w:rsidR="00785D1C" w:rsidRDefault="00166ED9">
            <w:pPr>
              <w:pStyle w:val="Compact"/>
            </w:pPr>
            <w:r>
              <w:t>3</w:t>
            </w:r>
          </w:p>
        </w:tc>
        <w:tc>
          <w:tcPr>
            <w:tcW w:w="0" w:type="auto"/>
          </w:tcPr>
          <w:p w:rsidR="00785D1C" w:rsidRDefault="00166ED9">
            <w:pPr>
              <w:pStyle w:val="Compact"/>
            </w:pPr>
            <w:r>
              <w:t>0.025</w:t>
            </w:r>
          </w:p>
        </w:tc>
        <w:tc>
          <w:tcPr>
            <w:tcW w:w="0" w:type="auto"/>
          </w:tcPr>
          <w:p w:rsidR="00785D1C" w:rsidRDefault="00166ED9">
            <w:pPr>
              <w:pStyle w:val="Compact"/>
            </w:pPr>
            <w:r>
              <w:t>0.43</w:t>
            </w:r>
          </w:p>
        </w:tc>
      </w:tr>
      <w:tr w:rsidR="00785D1C">
        <w:tc>
          <w:tcPr>
            <w:tcW w:w="0" w:type="auto"/>
          </w:tcPr>
          <w:p w:rsidR="00785D1C" w:rsidRDefault="00166ED9">
            <w:pPr>
              <w:pStyle w:val="Compact"/>
            </w:pPr>
            <w:r>
              <w:t>4</w:t>
            </w:r>
          </w:p>
        </w:tc>
        <w:tc>
          <w:tcPr>
            <w:tcW w:w="0" w:type="auto"/>
          </w:tcPr>
          <w:p w:rsidR="00785D1C" w:rsidRDefault="00166ED9">
            <w:pPr>
              <w:pStyle w:val="Compact"/>
            </w:pPr>
            <w:r>
              <w:t>0.022</w:t>
            </w:r>
          </w:p>
        </w:tc>
        <w:tc>
          <w:tcPr>
            <w:tcW w:w="0" w:type="auto"/>
          </w:tcPr>
          <w:p w:rsidR="00785D1C" w:rsidRDefault="00166ED9">
            <w:pPr>
              <w:pStyle w:val="Compact"/>
            </w:pPr>
            <w:r>
              <w:t>0.42</w:t>
            </w:r>
          </w:p>
        </w:tc>
      </w:tr>
      <w:tr w:rsidR="00785D1C">
        <w:tc>
          <w:tcPr>
            <w:tcW w:w="0" w:type="auto"/>
          </w:tcPr>
          <w:p w:rsidR="00785D1C" w:rsidRDefault="00166ED9">
            <w:pPr>
              <w:pStyle w:val="Compact"/>
            </w:pPr>
            <w:r>
              <w:t>5</w:t>
            </w:r>
          </w:p>
        </w:tc>
        <w:tc>
          <w:tcPr>
            <w:tcW w:w="0" w:type="auto"/>
          </w:tcPr>
          <w:p w:rsidR="00785D1C" w:rsidRDefault="00166ED9">
            <w:pPr>
              <w:pStyle w:val="Compact"/>
            </w:pPr>
            <w:r>
              <w:t>0.033</w:t>
            </w:r>
          </w:p>
        </w:tc>
        <w:tc>
          <w:tcPr>
            <w:tcW w:w="0" w:type="auto"/>
          </w:tcPr>
          <w:p w:rsidR="00785D1C" w:rsidRDefault="00166ED9">
            <w:pPr>
              <w:pStyle w:val="Compact"/>
            </w:pPr>
            <w:r>
              <w:t>0.50</w:t>
            </w:r>
          </w:p>
        </w:tc>
      </w:tr>
      <w:tr w:rsidR="00785D1C">
        <w:tc>
          <w:tcPr>
            <w:tcW w:w="0" w:type="auto"/>
          </w:tcPr>
          <w:p w:rsidR="00785D1C" w:rsidRDefault="00166ED9">
            <w:pPr>
              <w:pStyle w:val="Compact"/>
            </w:pPr>
            <w:r>
              <w:t>6</w:t>
            </w:r>
          </w:p>
        </w:tc>
        <w:tc>
          <w:tcPr>
            <w:tcW w:w="0" w:type="auto"/>
          </w:tcPr>
          <w:p w:rsidR="00785D1C" w:rsidRDefault="00166ED9">
            <w:pPr>
              <w:pStyle w:val="Compact"/>
            </w:pPr>
            <w:r>
              <w:t>0.027</w:t>
            </w:r>
          </w:p>
        </w:tc>
        <w:tc>
          <w:tcPr>
            <w:tcW w:w="0" w:type="auto"/>
          </w:tcPr>
          <w:p w:rsidR="00785D1C" w:rsidRDefault="00166ED9">
            <w:pPr>
              <w:pStyle w:val="Compact"/>
            </w:pPr>
            <w:r>
              <w:t>0.46</w:t>
            </w:r>
          </w:p>
        </w:tc>
      </w:tr>
      <w:tr w:rsidR="00785D1C">
        <w:tc>
          <w:tcPr>
            <w:tcW w:w="0" w:type="auto"/>
          </w:tcPr>
          <w:p w:rsidR="00785D1C" w:rsidRDefault="00166ED9">
            <w:pPr>
              <w:pStyle w:val="Compact"/>
            </w:pPr>
            <w:r>
              <w:t>7</w:t>
            </w:r>
          </w:p>
        </w:tc>
        <w:tc>
          <w:tcPr>
            <w:tcW w:w="0" w:type="auto"/>
          </w:tcPr>
          <w:p w:rsidR="00785D1C" w:rsidRDefault="00166ED9">
            <w:pPr>
              <w:pStyle w:val="Compact"/>
            </w:pPr>
            <w:r>
              <w:t>0.019</w:t>
            </w:r>
          </w:p>
        </w:tc>
        <w:tc>
          <w:tcPr>
            <w:tcW w:w="0" w:type="auto"/>
          </w:tcPr>
          <w:p w:rsidR="00785D1C" w:rsidRDefault="00166ED9">
            <w:pPr>
              <w:pStyle w:val="Compact"/>
            </w:pPr>
            <w:r>
              <w:t>0.39</w:t>
            </w:r>
          </w:p>
        </w:tc>
      </w:tr>
      <w:tr w:rsidR="00785D1C">
        <w:tc>
          <w:tcPr>
            <w:tcW w:w="0" w:type="auto"/>
          </w:tcPr>
          <w:p w:rsidR="00785D1C" w:rsidRDefault="00166ED9">
            <w:pPr>
              <w:pStyle w:val="Compact"/>
            </w:pPr>
            <w:r>
              <w:t>8</w:t>
            </w:r>
          </w:p>
        </w:tc>
        <w:tc>
          <w:tcPr>
            <w:tcW w:w="0" w:type="auto"/>
          </w:tcPr>
          <w:p w:rsidR="00785D1C" w:rsidRDefault="00166ED9">
            <w:pPr>
              <w:pStyle w:val="Compact"/>
            </w:pPr>
            <w:r>
              <w:t>0.021</w:t>
            </w:r>
          </w:p>
        </w:tc>
        <w:tc>
          <w:tcPr>
            <w:tcW w:w="0" w:type="auto"/>
          </w:tcPr>
          <w:p w:rsidR="00785D1C" w:rsidRDefault="00166ED9">
            <w:pPr>
              <w:pStyle w:val="Compact"/>
            </w:pPr>
            <w:r>
              <w:t>0.41</w:t>
            </w:r>
          </w:p>
        </w:tc>
      </w:tr>
      <w:tr w:rsidR="00785D1C">
        <w:tc>
          <w:tcPr>
            <w:tcW w:w="0" w:type="auto"/>
          </w:tcPr>
          <w:p w:rsidR="00785D1C" w:rsidRDefault="00166ED9">
            <w:pPr>
              <w:pStyle w:val="Compact"/>
            </w:pPr>
            <w:r>
              <w:t>9</w:t>
            </w:r>
          </w:p>
        </w:tc>
        <w:tc>
          <w:tcPr>
            <w:tcW w:w="0" w:type="auto"/>
          </w:tcPr>
          <w:p w:rsidR="00785D1C" w:rsidRDefault="00166ED9">
            <w:pPr>
              <w:pStyle w:val="Compact"/>
            </w:pPr>
            <w:r>
              <w:t>0.023</w:t>
            </w:r>
          </w:p>
        </w:tc>
        <w:tc>
          <w:tcPr>
            <w:tcW w:w="0" w:type="auto"/>
          </w:tcPr>
          <w:p w:rsidR="00785D1C" w:rsidRDefault="00166ED9">
            <w:pPr>
              <w:pStyle w:val="Compact"/>
            </w:pPr>
            <w:r>
              <w:t>0.42</w:t>
            </w:r>
          </w:p>
        </w:tc>
      </w:tr>
      <w:tr w:rsidR="00785D1C">
        <w:tc>
          <w:tcPr>
            <w:tcW w:w="0" w:type="auto"/>
          </w:tcPr>
          <w:p w:rsidR="00785D1C" w:rsidRDefault="00166ED9">
            <w:pPr>
              <w:pStyle w:val="Compact"/>
            </w:pPr>
            <w:r>
              <w:t>10</w:t>
            </w:r>
          </w:p>
        </w:tc>
        <w:tc>
          <w:tcPr>
            <w:tcW w:w="0" w:type="auto"/>
          </w:tcPr>
          <w:p w:rsidR="00785D1C" w:rsidRDefault="00166ED9">
            <w:pPr>
              <w:pStyle w:val="Compact"/>
            </w:pPr>
            <w:r>
              <w:t>0.025</w:t>
            </w:r>
          </w:p>
        </w:tc>
        <w:tc>
          <w:tcPr>
            <w:tcW w:w="0" w:type="auto"/>
          </w:tcPr>
          <w:p w:rsidR="00785D1C" w:rsidRDefault="00166ED9">
            <w:pPr>
              <w:pStyle w:val="Compact"/>
            </w:pPr>
            <w:r>
              <w:t>0.44</w:t>
            </w:r>
          </w:p>
        </w:tc>
      </w:tr>
    </w:tbl>
    <w:p w:rsidR="00785D1C" w:rsidRDefault="00166ED9">
      <w:pPr>
        <w:pStyle w:val="Heading2"/>
      </w:pPr>
      <w:bookmarkStart w:id="3" w:name="Xd10ed7dacde8dfc279ccb1e27357358ae6fcfa6"/>
      <w:r>
        <w:lastRenderedPageBreak/>
        <w:t>a) Make a Scatter Plot of the ten sample values. Do you think there is an association between sugar content and weight?</w:t>
      </w:r>
    </w:p>
    <w:p w:rsidR="00785D1C" w:rsidRDefault="00166ED9">
      <w:pPr>
        <w:pStyle w:val="SourceCode"/>
      </w:pPr>
      <w:r>
        <w:rPr>
          <w:rStyle w:val="CommentTok"/>
        </w:rPr>
        <w:t>#input values into vectors</w:t>
      </w:r>
      <w:r>
        <w:br/>
      </w:r>
      <w:r>
        <w:rPr>
          <w:rStyle w:val="NormalTok"/>
        </w:rPr>
        <w:t xml:space="preserve">sugar </w:t>
      </w:r>
      <w:r>
        <w:rPr>
          <w:rStyle w:val="OtherTok"/>
        </w:rPr>
        <w:t>&lt;-</w:t>
      </w:r>
      <w:r>
        <w:rPr>
          <w:rStyle w:val="NormalTok"/>
        </w:rPr>
        <w:t xml:space="preserve"> </w:t>
      </w:r>
      <w:r>
        <w:rPr>
          <w:rStyle w:val="FunctionTok"/>
        </w:rPr>
        <w:t>c</w:t>
      </w:r>
      <w:r>
        <w:rPr>
          <w:rStyle w:val="NormalTok"/>
        </w:rPr>
        <w:t>(</w:t>
      </w:r>
      <w:r>
        <w:rPr>
          <w:rStyle w:val="FloatTok"/>
        </w:rPr>
        <w:t>0.021</w:t>
      </w:r>
      <w:r>
        <w:rPr>
          <w:rStyle w:val="NormalTok"/>
        </w:rPr>
        <w:t>,</w:t>
      </w:r>
      <w:r>
        <w:rPr>
          <w:rStyle w:val="FloatTok"/>
        </w:rPr>
        <w:t>0.030</w:t>
      </w:r>
      <w:r>
        <w:rPr>
          <w:rStyle w:val="NormalTok"/>
        </w:rPr>
        <w:t>,</w:t>
      </w:r>
      <w:r>
        <w:rPr>
          <w:rStyle w:val="FloatTok"/>
        </w:rPr>
        <w:t>0.025</w:t>
      </w:r>
      <w:r>
        <w:rPr>
          <w:rStyle w:val="NormalTok"/>
        </w:rPr>
        <w:t>,</w:t>
      </w:r>
      <w:r>
        <w:rPr>
          <w:rStyle w:val="FloatTok"/>
        </w:rPr>
        <w:t>0.022</w:t>
      </w:r>
      <w:r>
        <w:rPr>
          <w:rStyle w:val="NormalTok"/>
        </w:rPr>
        <w:t>,</w:t>
      </w:r>
      <w:r>
        <w:rPr>
          <w:rStyle w:val="FloatTok"/>
        </w:rPr>
        <w:t>0.033</w:t>
      </w:r>
      <w:r>
        <w:rPr>
          <w:rStyle w:val="NormalTok"/>
        </w:rPr>
        <w:t>,</w:t>
      </w:r>
      <w:r>
        <w:rPr>
          <w:rStyle w:val="FloatTok"/>
        </w:rPr>
        <w:t>0.027</w:t>
      </w:r>
      <w:r>
        <w:rPr>
          <w:rStyle w:val="NormalTok"/>
        </w:rPr>
        <w:t>,</w:t>
      </w:r>
      <w:r>
        <w:rPr>
          <w:rStyle w:val="FloatTok"/>
        </w:rPr>
        <w:t>0.019</w:t>
      </w:r>
      <w:r>
        <w:rPr>
          <w:rStyle w:val="NormalTok"/>
        </w:rPr>
        <w:t>,</w:t>
      </w:r>
      <w:r>
        <w:rPr>
          <w:rStyle w:val="FloatTok"/>
        </w:rPr>
        <w:t>0.021</w:t>
      </w:r>
      <w:r>
        <w:rPr>
          <w:rStyle w:val="NormalTok"/>
        </w:rPr>
        <w:t>,</w:t>
      </w:r>
      <w:r>
        <w:rPr>
          <w:rStyle w:val="FloatTok"/>
        </w:rPr>
        <w:t>0.023</w:t>
      </w:r>
      <w:r>
        <w:rPr>
          <w:rStyle w:val="NormalTok"/>
        </w:rPr>
        <w:t>,</w:t>
      </w:r>
      <w:r>
        <w:rPr>
          <w:rStyle w:val="FloatTok"/>
        </w:rPr>
        <w:t>0.025</w:t>
      </w:r>
      <w:r>
        <w:rPr>
          <w:rStyle w:val="NormalTok"/>
        </w:rPr>
        <w:t>)</w:t>
      </w:r>
      <w:r>
        <w:br/>
      </w:r>
      <w:r>
        <w:rPr>
          <w:rStyle w:val="NormalTok"/>
        </w:rPr>
        <w:t xml:space="preserve">weight </w:t>
      </w:r>
      <w:r>
        <w:rPr>
          <w:rStyle w:val="OtherTok"/>
        </w:rPr>
        <w:t>&lt;-</w:t>
      </w:r>
      <w:r>
        <w:rPr>
          <w:rStyle w:val="NormalTok"/>
        </w:rPr>
        <w:t xml:space="preserve"> </w:t>
      </w:r>
      <w:r>
        <w:rPr>
          <w:rStyle w:val="FunctionTok"/>
        </w:rPr>
        <w:t>c</w:t>
      </w:r>
      <w:r>
        <w:rPr>
          <w:rStyle w:val="NormalTok"/>
        </w:rPr>
        <w:t>(</w:t>
      </w:r>
      <w:r>
        <w:rPr>
          <w:rStyle w:val="FloatTok"/>
        </w:rPr>
        <w:t>0.40</w:t>
      </w:r>
      <w:r>
        <w:rPr>
          <w:rStyle w:val="NormalTok"/>
        </w:rPr>
        <w:t>,</w:t>
      </w:r>
      <w:r>
        <w:rPr>
          <w:rStyle w:val="FloatTok"/>
        </w:rPr>
        <w:t>0.48</w:t>
      </w:r>
      <w:r>
        <w:rPr>
          <w:rStyle w:val="NormalTok"/>
        </w:rPr>
        <w:t>,</w:t>
      </w:r>
      <w:r>
        <w:rPr>
          <w:rStyle w:val="FloatTok"/>
        </w:rPr>
        <w:t>0.43</w:t>
      </w:r>
      <w:r>
        <w:rPr>
          <w:rStyle w:val="NormalTok"/>
        </w:rPr>
        <w:t>,</w:t>
      </w:r>
      <w:r>
        <w:rPr>
          <w:rStyle w:val="FloatTok"/>
        </w:rPr>
        <w:t>0.42</w:t>
      </w:r>
      <w:r>
        <w:rPr>
          <w:rStyle w:val="NormalTok"/>
        </w:rPr>
        <w:t>,</w:t>
      </w:r>
      <w:r>
        <w:rPr>
          <w:rStyle w:val="FloatTok"/>
        </w:rPr>
        <w:t>0.50</w:t>
      </w:r>
      <w:r>
        <w:rPr>
          <w:rStyle w:val="NormalTok"/>
        </w:rPr>
        <w:t>,</w:t>
      </w:r>
      <w:r>
        <w:rPr>
          <w:rStyle w:val="FloatTok"/>
        </w:rPr>
        <w:t>0.46</w:t>
      </w:r>
      <w:r>
        <w:rPr>
          <w:rStyle w:val="NormalTok"/>
        </w:rPr>
        <w:t>,</w:t>
      </w:r>
      <w:r>
        <w:rPr>
          <w:rStyle w:val="FloatTok"/>
        </w:rPr>
        <w:t>0.39</w:t>
      </w:r>
      <w:r>
        <w:rPr>
          <w:rStyle w:val="NormalTok"/>
        </w:rPr>
        <w:t>,</w:t>
      </w:r>
      <w:r>
        <w:rPr>
          <w:rStyle w:val="FloatTok"/>
        </w:rPr>
        <w:t>0.41</w:t>
      </w:r>
      <w:r>
        <w:rPr>
          <w:rStyle w:val="NormalTok"/>
        </w:rPr>
        <w:t>,</w:t>
      </w:r>
      <w:r>
        <w:rPr>
          <w:rStyle w:val="FloatTok"/>
        </w:rPr>
        <w:t>0.42</w:t>
      </w:r>
      <w:r>
        <w:rPr>
          <w:rStyle w:val="NormalTok"/>
        </w:rPr>
        <w:t>,</w:t>
      </w:r>
      <w:r>
        <w:rPr>
          <w:rStyle w:val="FloatTok"/>
        </w:rPr>
        <w:t>0.44</w:t>
      </w:r>
      <w:r>
        <w:rPr>
          <w:rStyle w:val="NormalTok"/>
        </w:rPr>
        <w:t>)</w:t>
      </w:r>
      <w:r>
        <w:br/>
      </w:r>
      <w:r>
        <w:br/>
      </w:r>
      <w:r>
        <w:rPr>
          <w:rStyle w:val="CommentTok"/>
        </w:rPr>
        <w:t>#create a dataframe using the vectors</w:t>
      </w:r>
      <w:r>
        <w:br/>
      </w:r>
      <w:r>
        <w:rPr>
          <w:rStyle w:val="NormalTok"/>
        </w:rPr>
        <w:t xml:space="preserve">oranges </w:t>
      </w:r>
      <w:r>
        <w:rPr>
          <w:rStyle w:val="OtherTok"/>
        </w:rPr>
        <w:t>&lt;-</w:t>
      </w:r>
      <w:r>
        <w:rPr>
          <w:rStyle w:val="NormalTok"/>
        </w:rPr>
        <w:t xml:space="preserve"> </w:t>
      </w:r>
      <w:r>
        <w:rPr>
          <w:rStyle w:val="FunctionTok"/>
        </w:rPr>
        <w:t>data.frame</w:t>
      </w:r>
      <w:r>
        <w:rPr>
          <w:rStyle w:val="NormalTok"/>
        </w:rPr>
        <w:t>(sugar, weight)</w:t>
      </w:r>
      <w:r>
        <w:br/>
      </w:r>
      <w:r>
        <w:br/>
      </w:r>
      <w:r>
        <w:rPr>
          <w:rStyle w:val="CommentTok"/>
        </w:rPr>
        <w:t>#plot the scatterplot with a regression line</w:t>
      </w:r>
      <w:r>
        <w:br/>
      </w:r>
      <w:r>
        <w:rPr>
          <w:rStyle w:val="FunctionTok"/>
        </w:rPr>
        <w:t>ggplot</w:t>
      </w:r>
      <w:r>
        <w:rPr>
          <w:rStyle w:val="NormalTok"/>
        </w:rPr>
        <w:t xml:space="preserve">(oranges, </w:t>
      </w:r>
      <w:r>
        <w:rPr>
          <w:rStyle w:val="FunctionTok"/>
        </w:rPr>
        <w:t>aes</w:t>
      </w:r>
      <w:r>
        <w:rPr>
          <w:rStyle w:val="NormalTok"/>
        </w:rPr>
        <w:t>(</w:t>
      </w:r>
      <w:r>
        <w:rPr>
          <w:rStyle w:val="AttributeTok"/>
        </w:rPr>
        <w:t>x=</w:t>
      </w:r>
      <w:r>
        <w:rPr>
          <w:rStyle w:val="NormalTok"/>
        </w:rPr>
        <w:t xml:space="preserve">sugar, </w:t>
      </w:r>
      <w:r>
        <w:rPr>
          <w:rStyle w:val="AttributeTok"/>
        </w:rPr>
        <w:t>y=</w:t>
      </w:r>
      <w:r>
        <w:rPr>
          <w:rStyle w:val="NormalTok"/>
        </w:rPr>
        <w:t xml:space="preserve">weight)) </w:t>
      </w:r>
      <w:r>
        <w:rPr>
          <w:rStyle w:val="SpecialCharTok"/>
        </w:rPr>
        <w:t>+</w:t>
      </w:r>
      <w:r>
        <w:br/>
      </w:r>
      <w:r>
        <w:rPr>
          <w:rStyle w:val="NormalTok"/>
        </w:rPr>
        <w:t xml:space="preserve">  </w:t>
      </w:r>
      <w:r>
        <w:rPr>
          <w:rStyle w:val="FunctionTok"/>
        </w:rPr>
        <w:t>geom_po</w:t>
      </w:r>
      <w:r>
        <w:rPr>
          <w:rStyle w:val="FunctionTok"/>
        </w:rPr>
        <w:t>int</w:t>
      </w:r>
      <w:r>
        <w:rPr>
          <w:rStyle w:val="NormalTok"/>
        </w:rPr>
        <w:t>(</w:t>
      </w:r>
      <w:r>
        <w:rPr>
          <w:rStyle w:val="AttributeTok"/>
        </w:rPr>
        <w:t>size=</w:t>
      </w:r>
      <w:r>
        <w:rPr>
          <w:rStyle w:val="DecValTok"/>
        </w:rPr>
        <w:t>2</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w:t>
      </w:r>
      <w:r>
        <w:rPr>
          <w:rStyle w:val="StringTok"/>
        </w:rPr>
        <w:t>"lm"</w:t>
      </w:r>
      <w:r>
        <w:rPr>
          <w:rStyle w:val="NormalTok"/>
        </w:rPr>
        <w:t xml:space="preserve">, </w:t>
      </w:r>
      <w:r>
        <w:rPr>
          <w:rStyle w:val="AttributeTok"/>
        </w:rPr>
        <w:t>se=</w:t>
      </w:r>
      <w:r>
        <w:rPr>
          <w:rStyle w:val="ConstantTok"/>
        </w:rPr>
        <w:t>FALSE</w:t>
      </w:r>
      <w:r>
        <w:rPr>
          <w:rStyle w:val="NormalTok"/>
        </w:rPr>
        <w:t xml:space="preserve">) </w:t>
      </w:r>
    </w:p>
    <w:p w:rsidR="00785D1C" w:rsidRDefault="00166ED9">
      <w:pPr>
        <w:pStyle w:val="SourceCode"/>
      </w:pPr>
      <w:r>
        <w:rPr>
          <w:rStyle w:val="VerbatimChar"/>
        </w:rPr>
        <w:t>## `geom_smooth()` using formula = 'y ~ x'</w:t>
      </w:r>
    </w:p>
    <w:p w:rsidR="00785D1C" w:rsidRDefault="00166ED9">
      <w:pPr>
        <w:pStyle w:val="FirstParagraph"/>
      </w:pPr>
      <w:r>
        <w:rPr>
          <w:noProof/>
        </w:rPr>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Sample-Surveys-Assignment-2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785D1C" w:rsidRDefault="00166ED9">
      <w:pPr>
        <w:pStyle w:val="BodyText"/>
      </w:pPr>
      <w:r>
        <w:t>There is a strong positive association between sugar content and weight of an orange, as evidenced by the regression plot above. This means that the higher the sugar content of the orange, the higher the weight.</w:t>
      </w:r>
    </w:p>
    <w:p w:rsidR="00785D1C" w:rsidRDefault="00166ED9">
      <w:pPr>
        <w:pStyle w:val="BodyText"/>
      </w:pPr>
      <w:r>
        <w:t>We can find the specific regression equation</w:t>
      </w:r>
      <w:r>
        <w:t xml:space="preserve"> </w:t>
      </w:r>
      <m:oMath>
        <m:acc>
          <m:accPr>
            <m:ctrlPr>
              <w:rPr>
                <w:rFonts w:ascii="Cambria Math" w:hAnsi="Cambria Math"/>
              </w:rPr>
            </m:ctrlPr>
          </m:accPr>
          <m:e>
            <m:r>
              <w:rPr>
                <w:rFonts w:ascii="Cambria Math" w:hAnsi="Cambria Math"/>
              </w:rPr>
              <m:t>y</m:t>
            </m:r>
          </m:e>
        </m:acc>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oMath>
      <w:r>
        <w:t xml:space="preserve"> using the </w:t>
      </w:r>
      <w:r>
        <w:rPr>
          <w:rStyle w:val="VerbatimChar"/>
        </w:rPr>
        <w:t>lm()</w:t>
      </w:r>
      <w:r>
        <w:t xml:space="preserve"> function in R, as follows:</w:t>
      </w:r>
    </w:p>
    <w:p w:rsidR="00785D1C" w:rsidRDefault="00166ED9">
      <w:pPr>
        <w:pStyle w:val="SourceCode"/>
      </w:pPr>
      <w:r>
        <w:rPr>
          <w:rStyle w:val="CommentTok"/>
        </w:rPr>
        <w:t># Fit linear regression model</w:t>
      </w:r>
      <w:r>
        <w:br/>
      </w:r>
      <w:r>
        <w:rPr>
          <w:rStyle w:val="NormalTok"/>
        </w:rPr>
        <w:t xml:space="preserve">model </w:t>
      </w:r>
      <w:r>
        <w:rPr>
          <w:rStyle w:val="OtherTok"/>
        </w:rPr>
        <w:t>&lt;-</w:t>
      </w:r>
      <w:r>
        <w:rPr>
          <w:rStyle w:val="NormalTok"/>
        </w:rPr>
        <w:t xml:space="preserve"> </w:t>
      </w:r>
      <w:r>
        <w:rPr>
          <w:rStyle w:val="FunctionTok"/>
        </w:rPr>
        <w:t>lm</w:t>
      </w:r>
      <w:r>
        <w:rPr>
          <w:rStyle w:val="NormalTok"/>
        </w:rPr>
        <w:t xml:space="preserve">(weight </w:t>
      </w:r>
      <w:r>
        <w:rPr>
          <w:rStyle w:val="SpecialCharTok"/>
        </w:rPr>
        <w:t>~</w:t>
      </w:r>
      <w:r>
        <w:rPr>
          <w:rStyle w:val="NormalTok"/>
        </w:rPr>
        <w:t xml:space="preserve"> sugar, </w:t>
      </w:r>
      <w:r>
        <w:rPr>
          <w:rStyle w:val="AttributeTok"/>
        </w:rPr>
        <w:t>data =</w:t>
      </w:r>
      <w:r>
        <w:rPr>
          <w:rStyle w:val="NormalTok"/>
        </w:rPr>
        <w:t xml:space="preserve"> oranges)</w:t>
      </w:r>
      <w:r>
        <w:br/>
      </w:r>
      <w:r>
        <w:br/>
      </w:r>
      <w:r>
        <w:rPr>
          <w:rStyle w:val="CommentTok"/>
        </w:rPr>
        <w:lastRenderedPageBreak/>
        <w:t># Print the summary of the model</w:t>
      </w:r>
      <w:r>
        <w:br/>
      </w:r>
      <w:r>
        <w:rPr>
          <w:rStyle w:val="FunctionTok"/>
        </w:rPr>
        <w:t>summary</w:t>
      </w:r>
      <w:r>
        <w:rPr>
          <w:rStyle w:val="NormalTok"/>
        </w:rPr>
        <w:t>(model)</w:t>
      </w:r>
    </w:p>
    <w:p w:rsidR="00785D1C" w:rsidRDefault="00166ED9">
      <w:pPr>
        <w:pStyle w:val="SourceCode"/>
      </w:pPr>
      <w:r>
        <w:rPr>
          <w:rStyle w:val="VerbatimChar"/>
        </w:rPr>
        <w:t xml:space="preserve">## </w:t>
      </w:r>
      <w:r>
        <w:br/>
      </w:r>
      <w:r>
        <w:rPr>
          <w:rStyle w:val="VerbatimChar"/>
        </w:rPr>
        <w:t>## Call:</w:t>
      </w:r>
      <w:r>
        <w:br/>
      </w:r>
      <w:r>
        <w:rPr>
          <w:rStyle w:val="VerbatimChar"/>
        </w:rPr>
        <w:t>## lm(formula = weight ~ sugar, data = oranges)</w:t>
      </w:r>
      <w:r>
        <w:br/>
      </w:r>
      <w:r>
        <w:rPr>
          <w:rStyle w:val="VerbatimChar"/>
        </w:rPr>
        <w:t xml:space="preserve">## </w:t>
      </w:r>
      <w:r>
        <w:br/>
      </w:r>
      <w:r>
        <w:rPr>
          <w:rStyle w:val="VerbatimChar"/>
        </w:rPr>
        <w:t>## Residuals</w:t>
      </w:r>
      <w:r>
        <w:rPr>
          <w:rStyle w:val="VerbatimChar"/>
        </w:rPr>
        <w:t>:</w:t>
      </w:r>
      <w:r>
        <w:br/>
      </w:r>
      <w:r>
        <w:rPr>
          <w:rStyle w:val="VerbatimChar"/>
        </w:rPr>
        <w:t xml:space="preserve">##        Min         1Q     Median         3Q        Max </w:t>
      </w:r>
      <w:r>
        <w:br/>
      </w:r>
      <w:r>
        <w:rPr>
          <w:rStyle w:val="VerbatimChar"/>
        </w:rPr>
        <w:t xml:space="preserve">## -0.0082019 -0.0022274  0.0008005  0.0033121  0.0058121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0.238086   0.009585   24.84 7.38e-09 ***</w:t>
      </w:r>
      <w:r>
        <w:br/>
      </w:r>
      <w:r>
        <w:rPr>
          <w:rStyle w:val="VerbatimChar"/>
        </w:rPr>
        <w:t xml:space="preserve">## </w:t>
      </w:r>
      <w:r>
        <w:rPr>
          <w:rStyle w:val="VerbatimChar"/>
        </w:rPr>
        <w:t>sugar       8.004640   0.384212   20.83 2.95e-08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0.005045 on 8 degrees of freedom</w:t>
      </w:r>
      <w:r>
        <w:br/>
      </w:r>
      <w:r>
        <w:rPr>
          <w:rStyle w:val="VerbatimChar"/>
        </w:rPr>
        <w:t xml:space="preserve">## Multiple R-squared:  0.9819, Adjusted R-squared:  0.9796 </w:t>
      </w:r>
      <w:r>
        <w:br/>
      </w:r>
      <w:r>
        <w:rPr>
          <w:rStyle w:val="VerbatimChar"/>
        </w:rPr>
        <w:t>## F</w:t>
      </w:r>
      <w:r>
        <w:rPr>
          <w:rStyle w:val="VerbatimChar"/>
        </w:rPr>
        <w:t>-statistic: 434.1 on 1 and 8 DF,  p-value: 2.955e-08</w:t>
      </w:r>
    </w:p>
    <w:p w:rsidR="00785D1C" w:rsidRDefault="00166ED9">
      <w:pPr>
        <w:pStyle w:val="FirstParagraph"/>
      </w:pPr>
      <w:r>
        <w:t>From the regression model the equation is</w:t>
      </w:r>
    </w:p>
    <w:p w:rsidR="00785D1C" w:rsidRDefault="00166ED9">
      <w:pPr>
        <w:pStyle w:val="BodyText"/>
      </w:pPr>
      <m:oMathPara>
        <m:oMathParaPr>
          <m:jc m:val="center"/>
        </m:oMathParaPr>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0.238</m:t>
          </m:r>
          <m:r>
            <m:rPr>
              <m:sty m:val="p"/>
            </m:rPr>
            <w:rPr>
              <w:rFonts w:ascii="Cambria Math" w:hAnsi="Cambria Math"/>
            </w:rPr>
            <m:t>+</m:t>
          </m:r>
          <m:r>
            <w:rPr>
              <w:rFonts w:ascii="Cambria Math" w:hAnsi="Cambria Math"/>
            </w:rPr>
            <m:t>8.005</m:t>
          </m:r>
          <m:r>
            <w:rPr>
              <w:rFonts w:ascii="Cambria Math" w:hAnsi="Cambria Math"/>
            </w:rPr>
            <m:t>x</m:t>
          </m:r>
        </m:oMath>
      </m:oMathPara>
    </w:p>
    <w:p w:rsidR="00785D1C" w:rsidRDefault="00166ED9">
      <w:pPr>
        <w:pStyle w:val="FirstParagraph"/>
      </w:pPr>
      <w:r>
        <w:t>Where:</w:t>
      </w:r>
    </w:p>
    <w:p w:rsidR="00785D1C" w:rsidRDefault="00166ED9">
      <w:pPr>
        <w:numPr>
          <w:ilvl w:val="0"/>
          <w:numId w:val="2"/>
        </w:numPr>
      </w:pPr>
      <m:oMath>
        <m:acc>
          <m:accPr>
            <m:ctrlPr>
              <w:rPr>
                <w:rFonts w:ascii="Cambria Math" w:hAnsi="Cambria Math"/>
              </w:rPr>
            </m:ctrlPr>
          </m:accPr>
          <m:e>
            <m:r>
              <w:rPr>
                <w:rFonts w:ascii="Cambria Math" w:hAnsi="Cambria Math"/>
              </w:rPr>
              <m:t>y</m:t>
            </m:r>
          </m:e>
        </m:acc>
      </m:oMath>
      <w:r>
        <w:t xml:space="preserve"> represents the predicted value of y.</w:t>
      </w:r>
    </w:p>
    <w:p w:rsidR="00785D1C" w:rsidRDefault="00166ED9">
      <w:pPr>
        <w:numPr>
          <w:ilvl w:val="0"/>
          <w:numId w:val="2"/>
        </w:numPr>
      </w:pPr>
      <m:oMath>
        <m:r>
          <w:rPr>
            <w:rFonts w:ascii="Cambria Math" w:hAnsi="Cambria Math"/>
          </w:rPr>
          <m:t>x</m:t>
        </m:r>
      </m:oMath>
      <w:r>
        <w:t xml:space="preserve"> is the predictor variable.</w:t>
      </w:r>
    </w:p>
    <w:p w:rsidR="00785D1C" w:rsidRDefault="00166ED9">
      <w:pPr>
        <w:numPr>
          <w:ilvl w:val="0"/>
          <w:numId w:val="2"/>
        </w:numPr>
      </w:pP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is </w:t>
      </w:r>
      <m:oMath>
        <m:r>
          <w:rPr>
            <w:rFonts w:ascii="Cambria Math" w:hAnsi="Cambria Math"/>
          </w:rPr>
          <m:t>8.005</m:t>
        </m:r>
      </m:oMath>
    </w:p>
    <w:p w:rsidR="00785D1C" w:rsidRDefault="00166ED9">
      <w:pPr>
        <w:numPr>
          <w:ilvl w:val="0"/>
          <w:numId w:val="2"/>
        </w:numPr>
      </w:pP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w:t>
      </w:r>
      <m:oMath>
        <m:r>
          <w:rPr>
            <w:rFonts w:ascii="Cambria Math" w:hAnsi="Cambria Math"/>
          </w:rPr>
          <m:t>0.238</m:t>
        </m:r>
      </m:oMath>
    </w:p>
    <w:p w:rsidR="00785D1C" w:rsidRDefault="00166ED9">
      <w:pPr>
        <w:pStyle w:val="Heading2"/>
      </w:pPr>
      <w:bookmarkStart w:id="4" w:name="X7a0c5135b356d189ce6e89ca3db47fb9b6ae673"/>
      <w:bookmarkEnd w:id="3"/>
      <w:r>
        <w:t xml:space="preserve">b) Estimate </w:t>
      </w:r>
      <m:oMath>
        <m:sSub>
          <m:sSubPr>
            <m:ctrlPr>
              <w:rPr>
                <w:rFonts w:ascii="Cambria Math" w:hAnsi="Cambria Math"/>
              </w:rPr>
            </m:ctrlPr>
          </m:sSubPr>
          <m:e>
            <m:r>
              <m:rPr>
                <m:sty m:val="bi"/>
              </m:rPr>
              <w:rPr>
                <w:rFonts w:ascii="Cambria Math" w:hAnsi="Cambria Math"/>
              </w:rPr>
              <m:t>τ</m:t>
            </m:r>
          </m:e>
          <m:sub>
            <m:r>
              <m:rPr>
                <m:sty m:val="bi"/>
              </m:rPr>
              <w:rPr>
                <w:rFonts w:ascii="Cambria Math" w:hAnsi="Cambria Math"/>
              </w:rPr>
              <m:t>y</m:t>
            </m:r>
          </m:sub>
        </m:sSub>
      </m:oMath>
      <w:r>
        <w:t>, the total Sugar content for the oranges.</w:t>
      </w:r>
    </w:p>
    <w:p w:rsidR="00785D1C" w:rsidRDefault="00166ED9">
      <w:pPr>
        <w:pStyle w:val="FirstParagraph"/>
      </w:pPr>
      <w:r>
        <w:t>We can use the above regression equation to compute this, by inputting our known total weight of oranges as the x parameter, and thus estimating the total sugar content in the oranges.</w:t>
      </w:r>
    </w:p>
    <w:p w:rsidR="00785D1C" w:rsidRDefault="00166ED9">
      <w:pPr>
        <w:pStyle w:val="BodyText"/>
      </w:pPr>
      <w:r>
        <w:t>First, I defined my known pa</w:t>
      </w:r>
      <w:r>
        <w:t>rameters</w:t>
      </w:r>
    </w:p>
    <w:p w:rsidR="00785D1C" w:rsidRDefault="00166ED9">
      <w:pPr>
        <w:pStyle w:val="SourceCode"/>
      </w:pPr>
      <w:r>
        <w:rPr>
          <w:rStyle w:val="CommentTok"/>
        </w:rPr>
        <w:t>#define the parameters</w:t>
      </w:r>
      <w:r>
        <w:br/>
      </w:r>
      <w:r>
        <w:rPr>
          <w:rStyle w:val="NormalTok"/>
        </w:rPr>
        <w:t xml:space="preserve">N </w:t>
      </w:r>
      <w:r>
        <w:rPr>
          <w:rStyle w:val="OtherTok"/>
        </w:rPr>
        <w:t>=</w:t>
      </w:r>
      <w:r>
        <w:rPr>
          <w:rStyle w:val="NormalTok"/>
        </w:rPr>
        <w:t xml:space="preserve"> </w:t>
      </w:r>
      <w:r>
        <w:rPr>
          <w:rStyle w:val="DecValTok"/>
        </w:rPr>
        <w:t>1</w:t>
      </w:r>
      <w:r>
        <w:br/>
      </w:r>
      <w:r>
        <w:br/>
      </w:r>
      <w:r>
        <w:rPr>
          <w:rStyle w:val="NormalTok"/>
        </w:rPr>
        <w:t xml:space="preserve">beta0 </w:t>
      </w:r>
      <w:r>
        <w:rPr>
          <w:rStyle w:val="OtherTok"/>
        </w:rPr>
        <w:t>&lt;-</w:t>
      </w:r>
      <w:r>
        <w:rPr>
          <w:rStyle w:val="NormalTok"/>
        </w:rPr>
        <w:t xml:space="preserve"> </w:t>
      </w:r>
      <w:r>
        <w:rPr>
          <w:rStyle w:val="FloatTok"/>
        </w:rPr>
        <w:t>0.238</w:t>
      </w:r>
      <w:r>
        <w:br/>
      </w:r>
      <w:r>
        <w:rPr>
          <w:rStyle w:val="NormalTok"/>
        </w:rPr>
        <w:t xml:space="preserve">beta1 </w:t>
      </w:r>
      <w:r>
        <w:rPr>
          <w:rStyle w:val="OtherTok"/>
        </w:rPr>
        <w:t>&lt;-</w:t>
      </w:r>
      <w:r>
        <w:rPr>
          <w:rStyle w:val="NormalTok"/>
        </w:rPr>
        <w:t xml:space="preserve"> </w:t>
      </w:r>
      <w:r>
        <w:rPr>
          <w:rStyle w:val="FloatTok"/>
        </w:rPr>
        <w:t>8.005</w:t>
      </w:r>
    </w:p>
    <w:p w:rsidR="00785D1C" w:rsidRDefault="00166ED9">
      <w:pPr>
        <w:pStyle w:val="FirstParagraph"/>
      </w:pPr>
      <w:r>
        <w:t xml:space="preserve">I then used these to solve for </w:t>
      </w:r>
      <m:oMath>
        <m:acc>
          <m:accPr>
            <m:ctrlPr>
              <w:rPr>
                <w:rFonts w:ascii="Cambria Math" w:hAnsi="Cambria Math"/>
              </w:rPr>
            </m:ctrlPr>
          </m:accPr>
          <m:e>
            <m:r>
              <w:rPr>
                <w:rFonts w:ascii="Cambria Math" w:hAnsi="Cambria Math"/>
              </w:rPr>
              <m:t>y</m:t>
            </m:r>
          </m:e>
        </m:acc>
      </m:oMath>
      <w:r>
        <w:t xml:space="preserve"> in my regression equation.</w:t>
      </w:r>
    </w:p>
    <w:p w:rsidR="00785D1C" w:rsidRDefault="00166ED9">
      <w:pPr>
        <w:pStyle w:val="SourceCode"/>
      </w:pPr>
      <w:r>
        <w:rPr>
          <w:rStyle w:val="CommentTok"/>
        </w:rPr>
        <w:lastRenderedPageBreak/>
        <w:t>#solve for regression equation</w:t>
      </w:r>
      <w:r>
        <w:br/>
      </w:r>
      <w:r>
        <w:rPr>
          <w:rStyle w:val="NormalTok"/>
        </w:rPr>
        <w:t xml:space="preserve">yhat </w:t>
      </w:r>
      <w:r>
        <w:rPr>
          <w:rStyle w:val="OtherTok"/>
        </w:rPr>
        <w:t>&lt;-</w:t>
      </w:r>
      <w:r>
        <w:rPr>
          <w:rStyle w:val="NormalTok"/>
        </w:rPr>
        <w:t xml:space="preserve"> beta0 </w:t>
      </w:r>
      <w:r>
        <w:rPr>
          <w:rStyle w:val="SpecialCharTok"/>
        </w:rPr>
        <w:t>+</w:t>
      </w:r>
      <w:r>
        <w:rPr>
          <w:rStyle w:val="NormalTok"/>
        </w:rPr>
        <w:t xml:space="preserve"> (beta1</w:t>
      </w:r>
      <w:r>
        <w:rPr>
          <w:rStyle w:val="SpecialCharTok"/>
        </w:rPr>
        <w:t>*</w:t>
      </w:r>
      <w:r>
        <w:rPr>
          <w:rStyle w:val="NormalTok"/>
        </w:rPr>
        <w:t>N)</w:t>
      </w:r>
      <w:r>
        <w:br/>
      </w:r>
      <w:r>
        <w:br/>
      </w:r>
      <w:r>
        <w:rPr>
          <w:rStyle w:val="CommentTok"/>
        </w:rPr>
        <w:t>#print results</w:t>
      </w:r>
      <w:r>
        <w:br/>
      </w:r>
      <w:r>
        <w:rPr>
          <w:rStyle w:val="FunctionTok"/>
        </w:rPr>
        <w:t>cat</w:t>
      </w:r>
      <w:r>
        <w:rPr>
          <w:rStyle w:val="NormalTok"/>
        </w:rPr>
        <w:t>(</w:t>
      </w:r>
      <w:r>
        <w:rPr>
          <w:rStyle w:val="StringTok"/>
        </w:rPr>
        <w:t>'Estimator of total sugar content is'</w:t>
      </w:r>
      <w:r>
        <w:rPr>
          <w:rStyle w:val="NormalTok"/>
        </w:rPr>
        <w:t>, yhat)</w:t>
      </w:r>
    </w:p>
    <w:p w:rsidR="00785D1C" w:rsidRDefault="00166ED9">
      <w:pPr>
        <w:pStyle w:val="SourceCode"/>
      </w:pPr>
      <w:r>
        <w:rPr>
          <w:rStyle w:val="VerbatimChar"/>
        </w:rPr>
        <w:t>## E</w:t>
      </w:r>
      <w:r>
        <w:rPr>
          <w:rStyle w:val="VerbatimChar"/>
        </w:rPr>
        <w:t>stimator of total sugar content is 8.243</w:t>
      </w:r>
    </w:p>
    <w:p w:rsidR="00785D1C" w:rsidRDefault="00166ED9">
      <w:pPr>
        <w:pStyle w:val="FirstParagraph"/>
      </w:pPr>
      <w:r>
        <w:t xml:space="preserve">Thus the total sugar content in the oranges has been estimated at </w:t>
      </w:r>
      <m:oMath>
        <m:r>
          <w:rPr>
            <w:rFonts w:ascii="Cambria Math" w:hAnsi="Cambria Math"/>
          </w:rPr>
          <m:t>8.243</m:t>
        </m:r>
      </m:oMath>
      <w:r>
        <w:t xml:space="preserve"> units of concentration.</w:t>
      </w:r>
    </w:p>
    <w:p w:rsidR="00785D1C" w:rsidRDefault="00166ED9">
      <w:pPr>
        <w:pStyle w:val="Heading2"/>
      </w:pPr>
      <w:bookmarkStart w:id="5" w:name="c-place-a-90-ci-on-the-estimation"/>
      <w:bookmarkEnd w:id="4"/>
      <w:r>
        <w:t>c) Place a 90% CI on the Estimation</w:t>
      </w:r>
    </w:p>
    <w:p w:rsidR="00785D1C" w:rsidRDefault="00166ED9">
      <w:pPr>
        <w:pStyle w:val="FirstParagraph"/>
      </w:pPr>
      <w:r>
        <w:t>As per the formula</w:t>
      </w:r>
    </w:p>
    <w:p w:rsidR="00785D1C" w:rsidRDefault="00166ED9">
      <w:pPr>
        <w:pStyle w:val="BodyText"/>
      </w:pPr>
      <m:oMathPara>
        <m:oMathParaPr>
          <m:jc m:val="center"/>
        </m:oMathParaPr>
        <m:oMath>
          <m:r>
            <w:rPr>
              <w:rFonts w:ascii="Cambria Math" w:hAnsi="Cambria Math"/>
            </w:rPr>
            <m:t>CI</m:t>
          </m:r>
          <m:r>
            <m:rPr>
              <m:sty m:val="p"/>
            </m:rPr>
            <w:rPr>
              <w:rFonts w:ascii="Cambria Math" w:hAnsi="Cambria Math"/>
            </w:rPr>
            <m:t>=</m:t>
          </m:r>
          <m:r>
            <w:rPr>
              <w:rFonts w:ascii="Cambria Math" w:hAnsi="Cambria Math"/>
            </w:rPr>
            <m:t>ME</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SE</m:t>
          </m:r>
        </m:oMath>
      </m:oMathPara>
    </w:p>
    <w:p w:rsidR="00785D1C" w:rsidRDefault="00166ED9">
      <w:pPr>
        <w:pStyle w:val="FirstParagraph"/>
      </w:pPr>
      <w:r>
        <w:t>Where:</w:t>
      </w:r>
    </w:p>
    <w:p w:rsidR="00785D1C" w:rsidRDefault="00166ED9">
      <w:pPr>
        <w:numPr>
          <w:ilvl w:val="0"/>
          <w:numId w:val="3"/>
        </w:numPr>
      </w:pPr>
      <m:oMath>
        <m:r>
          <w:rPr>
            <w:rFonts w:ascii="Cambria Math" w:hAnsi="Cambria Math"/>
          </w:rPr>
          <m:t>CI</m:t>
        </m:r>
      </m:oMath>
      <w:r>
        <w:t xml:space="preserve"> is the Confidence Interval</w:t>
      </w:r>
    </w:p>
    <w:p w:rsidR="00785D1C" w:rsidRDefault="00166ED9">
      <w:pPr>
        <w:numPr>
          <w:ilvl w:val="0"/>
          <w:numId w:val="3"/>
        </w:numPr>
      </w:pPr>
      <m:oMath>
        <m:r>
          <w:rPr>
            <w:rFonts w:ascii="Cambria Math" w:hAnsi="Cambria Math"/>
          </w:rPr>
          <m:t>ME</m:t>
        </m:r>
      </m:oMath>
      <w:r>
        <w:t xml:space="preserve"> </w:t>
      </w:r>
      <w:r>
        <w:t>is the Margin of Error</w:t>
      </w:r>
    </w:p>
    <w:p w:rsidR="00785D1C" w:rsidRDefault="00166ED9">
      <w:pPr>
        <w:numPr>
          <w:ilvl w:val="0"/>
          <w:numId w:val="3"/>
        </w:numPr>
      </w:pPr>
      <m:oMath>
        <m:r>
          <w:rPr>
            <w:rFonts w:ascii="Cambria Math" w:hAnsi="Cambria Math"/>
          </w:rPr>
          <m:t>Z</m:t>
        </m:r>
      </m:oMath>
      <w:r>
        <w:t xml:space="preserve"> is the Critical value obtained from the Normal distribution</w:t>
      </w:r>
    </w:p>
    <w:p w:rsidR="00785D1C" w:rsidRDefault="00166ED9">
      <w:pPr>
        <w:numPr>
          <w:ilvl w:val="0"/>
          <w:numId w:val="3"/>
        </w:numPr>
      </w:pPr>
      <m:oMath>
        <m:r>
          <w:rPr>
            <w:rFonts w:ascii="Cambria Math" w:hAnsi="Cambria Math"/>
          </w:rPr>
          <m:t>SE</m:t>
        </m:r>
      </m:oMath>
      <w:r>
        <w:t xml:space="preserve"> is the Standard Error</w:t>
      </w:r>
    </w:p>
    <w:p w:rsidR="00785D1C" w:rsidRDefault="00166ED9">
      <w:pPr>
        <w:pStyle w:val="FirstParagraph"/>
      </w:pPr>
      <w:r>
        <w:t>First I accessed the Standard Error value from the regression model created as follows:</w:t>
      </w:r>
    </w:p>
    <w:p w:rsidR="00785D1C" w:rsidRDefault="00166ED9">
      <w:pPr>
        <w:pStyle w:val="SourceCode"/>
      </w:pPr>
      <w:r>
        <w:rPr>
          <w:rStyle w:val="CommentTok"/>
        </w:rPr>
        <w:t># Get the standard error of the estimate from the regre</w:t>
      </w:r>
      <w:r>
        <w:rPr>
          <w:rStyle w:val="CommentTok"/>
        </w:rPr>
        <w:t>ssion output</w:t>
      </w:r>
      <w:r>
        <w:br/>
      </w:r>
      <w:r>
        <w:rPr>
          <w:rStyle w:val="NormalTok"/>
        </w:rPr>
        <w:t xml:space="preserve">SE </w:t>
      </w:r>
      <w:r>
        <w:rPr>
          <w:rStyle w:val="OtherTok"/>
        </w:rPr>
        <w:t>&lt;-</w:t>
      </w:r>
      <w:r>
        <w:rPr>
          <w:rStyle w:val="NormalTok"/>
        </w:rPr>
        <w:t xml:space="preserve"> </w:t>
      </w:r>
      <w:r>
        <w:rPr>
          <w:rStyle w:val="FunctionTok"/>
        </w:rPr>
        <w:t>summary</w:t>
      </w:r>
      <w:r>
        <w:rPr>
          <w:rStyle w:val="NormalTok"/>
        </w:rPr>
        <w:t>(model)</w:t>
      </w:r>
      <w:r>
        <w:rPr>
          <w:rStyle w:val="SpecialCharTok"/>
        </w:rPr>
        <w:t>$</w:t>
      </w:r>
      <w:r>
        <w:rPr>
          <w:rStyle w:val="NormalTok"/>
        </w:rPr>
        <w:t>sigma</w:t>
      </w:r>
      <w:r>
        <w:br/>
      </w:r>
      <w:r>
        <w:br/>
      </w:r>
      <w:r>
        <w:rPr>
          <w:rStyle w:val="CommentTok"/>
        </w:rPr>
        <w:t>#print the values</w:t>
      </w:r>
      <w:r>
        <w:br/>
      </w:r>
      <w:r>
        <w:rPr>
          <w:rStyle w:val="FunctionTok"/>
        </w:rPr>
        <w:t>cat</w:t>
      </w:r>
      <w:r>
        <w:rPr>
          <w:rStyle w:val="NormalTok"/>
        </w:rPr>
        <w:t>(</w:t>
      </w:r>
      <w:r>
        <w:rPr>
          <w:rStyle w:val="StringTok"/>
        </w:rPr>
        <w:t>'SE is'</w:t>
      </w:r>
      <w:r>
        <w:rPr>
          <w:rStyle w:val="NormalTok"/>
        </w:rPr>
        <w:t>, SE)</w:t>
      </w:r>
    </w:p>
    <w:p w:rsidR="00785D1C" w:rsidRDefault="00166ED9">
      <w:pPr>
        <w:pStyle w:val="SourceCode"/>
      </w:pPr>
      <w:r>
        <w:rPr>
          <w:rStyle w:val="VerbatimChar"/>
        </w:rPr>
        <w:t>## SE is 0.005044753</w:t>
      </w:r>
    </w:p>
    <w:p w:rsidR="00785D1C" w:rsidRDefault="00166ED9">
      <w:pPr>
        <w:pStyle w:val="FirstParagraph"/>
      </w:pPr>
      <w:r>
        <w:t>I then calculated the Z score, aka the Critical Value for a 90% confidence interval</w:t>
      </w:r>
    </w:p>
    <w:p w:rsidR="00785D1C" w:rsidRDefault="00166ED9">
      <w:pPr>
        <w:pStyle w:val="SourceCode"/>
      </w:pPr>
      <w:r>
        <w:rPr>
          <w:rStyle w:val="CommentTok"/>
        </w:rPr>
        <w:t>#defrine confidence level of 90%</w:t>
      </w:r>
      <w:r>
        <w:br/>
      </w:r>
      <w:r>
        <w:rPr>
          <w:rStyle w:val="NormalTok"/>
        </w:rPr>
        <w:t xml:space="preserve">CL </w:t>
      </w:r>
      <w:r>
        <w:rPr>
          <w:rStyle w:val="OtherTok"/>
        </w:rPr>
        <w:t>&lt;-</w:t>
      </w:r>
      <w:r>
        <w:rPr>
          <w:rStyle w:val="NormalTok"/>
        </w:rPr>
        <w:t xml:space="preserve"> </w:t>
      </w:r>
      <w:r>
        <w:rPr>
          <w:rStyle w:val="FloatTok"/>
        </w:rPr>
        <w:t>0.90</w:t>
      </w:r>
      <w:r>
        <w:br/>
      </w:r>
      <w:r>
        <w:br/>
      </w:r>
      <w:r>
        <w:rPr>
          <w:rStyle w:val="CommentTok"/>
        </w:rPr>
        <w:t>#define alpha values</w:t>
      </w:r>
      <w:r>
        <w:br/>
      </w:r>
      <w:r>
        <w:rPr>
          <w:rStyle w:val="NormalTok"/>
        </w:rPr>
        <w:t xml:space="preserve">alpha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CL</w:t>
      </w:r>
      <w:r>
        <w:br/>
      </w:r>
      <w:r>
        <w:rPr>
          <w:rStyle w:val="NormalTok"/>
        </w:rPr>
        <w:t xml:space="preserve">alphahalf </w:t>
      </w:r>
      <w:r>
        <w:rPr>
          <w:rStyle w:val="OtherTok"/>
        </w:rPr>
        <w:t>&lt;-</w:t>
      </w:r>
      <w:r>
        <w:rPr>
          <w:rStyle w:val="NormalTok"/>
        </w:rPr>
        <w:t xml:space="preserve"> alpha</w:t>
      </w:r>
      <w:r>
        <w:rPr>
          <w:rStyle w:val="SpecialCharTok"/>
        </w:rPr>
        <w:t>/</w:t>
      </w:r>
      <w:r>
        <w:rPr>
          <w:rStyle w:val="DecValTok"/>
        </w:rPr>
        <w:t>2</w:t>
      </w:r>
      <w:r>
        <w:br/>
      </w:r>
      <w:r>
        <w:br/>
      </w:r>
      <w:r>
        <w:rPr>
          <w:rStyle w:val="CommentTok"/>
        </w:rPr>
        <w:t>#define cumulative probability</w:t>
      </w:r>
      <w:r>
        <w:br/>
      </w:r>
      <w:r>
        <w:rPr>
          <w:rStyle w:val="NormalTok"/>
        </w:rPr>
        <w:t xml:space="preserve">p </w:t>
      </w:r>
      <w:r>
        <w:rPr>
          <w:rStyle w:val="OtherTok"/>
        </w:rPr>
        <w:t>&lt;-</w:t>
      </w:r>
      <w:r>
        <w:rPr>
          <w:rStyle w:val="NormalTok"/>
        </w:rPr>
        <w:t xml:space="preserve"> </w:t>
      </w:r>
      <w:r>
        <w:rPr>
          <w:rStyle w:val="DecValTok"/>
        </w:rPr>
        <w:t>1</w:t>
      </w:r>
      <w:r>
        <w:rPr>
          <w:rStyle w:val="SpecialCharTok"/>
        </w:rPr>
        <w:t>-</w:t>
      </w:r>
      <w:r>
        <w:rPr>
          <w:rStyle w:val="NormalTok"/>
        </w:rPr>
        <w:t>alphahalf</w:t>
      </w:r>
      <w:r>
        <w:br/>
      </w:r>
      <w:r>
        <w:br/>
      </w:r>
      <w:r>
        <w:rPr>
          <w:rStyle w:val="CommentTok"/>
        </w:rPr>
        <w:t># Calculate the critical value for a 90% confidence interval</w:t>
      </w:r>
      <w:r>
        <w:br/>
      </w:r>
      <w:r>
        <w:rPr>
          <w:rStyle w:val="NormalTok"/>
        </w:rPr>
        <w:t xml:space="preserve">CV </w:t>
      </w:r>
      <w:r>
        <w:rPr>
          <w:rStyle w:val="OtherTok"/>
        </w:rPr>
        <w:t>&lt;-</w:t>
      </w:r>
      <w:r>
        <w:rPr>
          <w:rStyle w:val="NormalTok"/>
        </w:rPr>
        <w:t xml:space="preserve"> </w:t>
      </w:r>
      <w:r>
        <w:rPr>
          <w:rStyle w:val="FunctionTok"/>
        </w:rPr>
        <w:t>qnorm</w:t>
      </w:r>
      <w:r>
        <w:rPr>
          <w:rStyle w:val="NormalTok"/>
        </w:rPr>
        <w:t>(p)</w:t>
      </w:r>
      <w:r>
        <w:br/>
      </w:r>
      <w:r>
        <w:br/>
      </w:r>
      <w:r>
        <w:rPr>
          <w:rStyle w:val="CommentTok"/>
        </w:rPr>
        <w:lastRenderedPageBreak/>
        <w:t>#print results</w:t>
      </w:r>
      <w:r>
        <w:br/>
      </w:r>
      <w:r>
        <w:rPr>
          <w:rStyle w:val="FunctionTok"/>
        </w:rPr>
        <w:t>cat</w:t>
      </w:r>
      <w:r>
        <w:rPr>
          <w:rStyle w:val="NormalTok"/>
        </w:rPr>
        <w:t>(</w:t>
      </w:r>
      <w:r>
        <w:rPr>
          <w:rStyle w:val="StringTok"/>
        </w:rPr>
        <w:t>'Z Score is'</w:t>
      </w:r>
      <w:r>
        <w:rPr>
          <w:rStyle w:val="NormalTok"/>
        </w:rPr>
        <w:t>, CV)</w:t>
      </w:r>
    </w:p>
    <w:p w:rsidR="00785D1C" w:rsidRDefault="00166ED9">
      <w:pPr>
        <w:pStyle w:val="SourceCode"/>
      </w:pPr>
      <w:r>
        <w:rPr>
          <w:rStyle w:val="VerbatimChar"/>
        </w:rPr>
        <w:t>## Z Score is 1.644854</w:t>
      </w:r>
    </w:p>
    <w:p w:rsidR="00785D1C" w:rsidRDefault="00166ED9">
      <w:pPr>
        <w:pStyle w:val="FirstParagraph"/>
      </w:pPr>
      <w:r>
        <w:t>I then computed the margin of error by multiplying the Critical Value and the Standard Error Obtained.</w:t>
      </w:r>
    </w:p>
    <w:p w:rsidR="00785D1C" w:rsidRDefault="00166ED9">
      <w:pPr>
        <w:pStyle w:val="SourceCode"/>
      </w:pPr>
      <w:r>
        <w:rPr>
          <w:rStyle w:val="CommentTok"/>
        </w:rPr>
        <w:t># Calculate the margin of error</w:t>
      </w:r>
      <w:r>
        <w:br/>
      </w:r>
      <w:r>
        <w:rPr>
          <w:rStyle w:val="NormalTok"/>
        </w:rPr>
        <w:t xml:space="preserve">ME </w:t>
      </w:r>
      <w:r>
        <w:rPr>
          <w:rStyle w:val="OtherTok"/>
        </w:rPr>
        <w:t>&lt;-</w:t>
      </w:r>
      <w:r>
        <w:rPr>
          <w:rStyle w:val="NormalTok"/>
        </w:rPr>
        <w:t xml:space="preserve"> CV </w:t>
      </w:r>
      <w:r>
        <w:rPr>
          <w:rStyle w:val="SpecialCharTok"/>
        </w:rPr>
        <w:t>*</w:t>
      </w:r>
      <w:r>
        <w:rPr>
          <w:rStyle w:val="NormalTok"/>
        </w:rPr>
        <w:t xml:space="preserve"> SE</w:t>
      </w:r>
      <w:r>
        <w:br/>
      </w:r>
      <w:r>
        <w:br/>
      </w:r>
      <w:r>
        <w:rPr>
          <w:rStyle w:val="FunctionTok"/>
        </w:rPr>
        <w:t>cat</w:t>
      </w:r>
      <w:r>
        <w:rPr>
          <w:rStyle w:val="NormalTok"/>
        </w:rPr>
        <w:t>(</w:t>
      </w:r>
      <w:r>
        <w:rPr>
          <w:rStyle w:val="StringTok"/>
        </w:rPr>
        <w:t>'Margin of Error is'</w:t>
      </w:r>
      <w:r>
        <w:rPr>
          <w:rStyle w:val="NormalTok"/>
        </w:rPr>
        <w:t>, ME)</w:t>
      </w:r>
    </w:p>
    <w:p w:rsidR="00785D1C" w:rsidRDefault="00166ED9">
      <w:pPr>
        <w:pStyle w:val="SourceCode"/>
      </w:pPr>
      <w:r>
        <w:rPr>
          <w:rStyle w:val="VerbatimChar"/>
        </w:rPr>
        <w:t>## Margin of Error is 0.008297881</w:t>
      </w:r>
    </w:p>
    <w:p w:rsidR="00785D1C" w:rsidRDefault="00166ED9">
      <w:pPr>
        <w:pStyle w:val="FirstParagraph"/>
      </w:pPr>
      <w:r>
        <w:t>Using the previously computed estimator of</w:t>
      </w:r>
      <w:r>
        <w:t xml:space="preserve"> total sugar content, I then calculated the upper and lower bounds as follows</w:t>
      </w:r>
    </w:p>
    <w:p w:rsidR="00785D1C" w:rsidRDefault="00166ED9">
      <w:pPr>
        <w:pStyle w:val="SourceCode"/>
      </w:pPr>
      <w:r>
        <w:rPr>
          <w:rStyle w:val="CommentTok"/>
        </w:rPr>
        <w:t># Calculate the lower and upper bounds of the confidence interval</w:t>
      </w:r>
      <w:r>
        <w:br/>
      </w:r>
      <w:r>
        <w:rPr>
          <w:rStyle w:val="NormalTok"/>
        </w:rPr>
        <w:t xml:space="preserve">lower </w:t>
      </w:r>
      <w:r>
        <w:rPr>
          <w:rStyle w:val="OtherTok"/>
        </w:rPr>
        <w:t>&lt;-</w:t>
      </w:r>
      <w:r>
        <w:rPr>
          <w:rStyle w:val="NormalTok"/>
        </w:rPr>
        <w:t xml:space="preserve"> yhat </w:t>
      </w:r>
      <w:r>
        <w:rPr>
          <w:rStyle w:val="SpecialCharTok"/>
        </w:rPr>
        <w:t>-</w:t>
      </w:r>
      <w:r>
        <w:rPr>
          <w:rStyle w:val="NormalTok"/>
        </w:rPr>
        <w:t xml:space="preserve"> ME</w:t>
      </w:r>
      <w:r>
        <w:br/>
      </w:r>
      <w:r>
        <w:rPr>
          <w:rStyle w:val="NormalTok"/>
        </w:rPr>
        <w:t xml:space="preserve">upper </w:t>
      </w:r>
      <w:r>
        <w:rPr>
          <w:rStyle w:val="OtherTok"/>
        </w:rPr>
        <w:t>&lt;-</w:t>
      </w:r>
      <w:r>
        <w:rPr>
          <w:rStyle w:val="NormalTok"/>
        </w:rPr>
        <w:t xml:space="preserve"> yhat </w:t>
      </w:r>
      <w:r>
        <w:rPr>
          <w:rStyle w:val="SpecialCharTok"/>
        </w:rPr>
        <w:t>+</w:t>
      </w:r>
      <w:r>
        <w:rPr>
          <w:rStyle w:val="NormalTok"/>
        </w:rPr>
        <w:t xml:space="preserve"> ME</w:t>
      </w:r>
      <w:r>
        <w:br/>
      </w:r>
      <w:r>
        <w:br/>
      </w:r>
      <w:r>
        <w:rPr>
          <w:rStyle w:val="CommentTok"/>
        </w:rPr>
        <w:t># Print the confidence interval</w:t>
      </w:r>
      <w:r>
        <w:br/>
      </w:r>
      <w:r>
        <w:rPr>
          <w:rStyle w:val="FunctionTok"/>
        </w:rPr>
        <w:t>cat</w:t>
      </w:r>
      <w:r>
        <w:rPr>
          <w:rStyle w:val="NormalTok"/>
        </w:rPr>
        <w:t>(</w:t>
      </w:r>
      <w:r>
        <w:rPr>
          <w:rStyle w:val="StringTok"/>
        </w:rPr>
        <w:t>'90% Confidence Interval for Total Sugar Content: ['</w:t>
      </w:r>
      <w:r>
        <w:rPr>
          <w:rStyle w:val="NormalTok"/>
        </w:rPr>
        <w:t xml:space="preserve">, lower, </w:t>
      </w:r>
      <w:r>
        <w:rPr>
          <w:rStyle w:val="StringTok"/>
        </w:rPr>
        <w:t>','</w:t>
      </w:r>
      <w:r>
        <w:rPr>
          <w:rStyle w:val="NormalTok"/>
        </w:rPr>
        <w:t xml:space="preserve">, upper, </w:t>
      </w:r>
      <w:r>
        <w:rPr>
          <w:rStyle w:val="StringTok"/>
        </w:rPr>
        <w:t>']'</w:t>
      </w:r>
      <w:r>
        <w:rPr>
          <w:rStyle w:val="NormalTok"/>
        </w:rPr>
        <w:t xml:space="preserve"> )</w:t>
      </w:r>
    </w:p>
    <w:p w:rsidR="00785D1C" w:rsidRDefault="00166ED9">
      <w:pPr>
        <w:pStyle w:val="SourceCode"/>
      </w:pPr>
      <w:r>
        <w:rPr>
          <w:rStyle w:val="VerbatimChar"/>
        </w:rPr>
        <w:t>## 90% Confidence Interval for Total Sugar Content: [ 8.234702 , 8.251298 ]</w:t>
      </w:r>
    </w:p>
    <w:p w:rsidR="00785D1C" w:rsidRDefault="00166ED9">
      <w:pPr>
        <w:pStyle w:val="FirstParagraph"/>
      </w:pPr>
      <w:r>
        <w:t xml:space="preserve">The confidence Interval Obtained is </w:t>
      </w:r>
      <m:oMath>
        <m:r>
          <w:rPr>
            <w:rFonts w:ascii="Cambria Math" w:hAnsi="Cambria Math"/>
          </w:rPr>
          <m:t>CI</m:t>
        </m:r>
        <m:r>
          <m:rPr>
            <m:sty m:val="p"/>
          </m:rPr>
          <w:rPr>
            <w:rFonts w:ascii="Cambria Math" w:hAnsi="Cambria Math"/>
          </w:rPr>
          <m:t>=</m:t>
        </m:r>
        <m:d>
          <m:dPr>
            <m:begChr m:val="["/>
            <m:endChr m:val="]"/>
            <m:ctrlPr>
              <w:rPr>
                <w:rFonts w:ascii="Cambria Math" w:hAnsi="Cambria Math"/>
              </w:rPr>
            </m:ctrlPr>
          </m:dPr>
          <m:e>
            <m:r>
              <w:rPr>
                <w:rFonts w:ascii="Cambria Math" w:hAnsi="Cambria Math"/>
              </w:rPr>
              <m:t>8.234702</m:t>
            </m:r>
            <m:r>
              <m:rPr>
                <m:sty m:val="p"/>
              </m:rPr>
              <w:rPr>
                <w:rFonts w:ascii="Cambria Math" w:hAnsi="Cambria Math"/>
              </w:rPr>
              <m:t>,</m:t>
            </m:r>
            <m:r>
              <w:rPr>
                <w:rFonts w:ascii="Cambria Math" w:hAnsi="Cambria Math"/>
              </w:rPr>
              <m:t>8.251298</m:t>
            </m:r>
          </m:e>
        </m:d>
      </m:oMath>
      <w:r>
        <w:t>. This is a narrow confidence interval sugg</w:t>
      </w:r>
      <w:r>
        <w:t>esting high accuracy of the regression estimator.</w:t>
      </w:r>
      <w:bookmarkEnd w:id="2"/>
      <w:bookmarkEnd w:id="5"/>
    </w:p>
    <w:sectPr w:rsidR="00785D1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6ED9" w:rsidRDefault="00166ED9">
      <w:pPr>
        <w:spacing w:after="0"/>
      </w:pPr>
      <w:r>
        <w:separator/>
      </w:r>
    </w:p>
  </w:endnote>
  <w:endnote w:type="continuationSeparator" w:id="0">
    <w:p w:rsidR="00166ED9" w:rsidRDefault="00166E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6ED9" w:rsidRDefault="00166ED9">
      <w:r>
        <w:separator/>
      </w:r>
    </w:p>
  </w:footnote>
  <w:footnote w:type="continuationSeparator" w:id="0">
    <w:p w:rsidR="00166ED9" w:rsidRDefault="00166ED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5352E2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3D87E1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D1C"/>
    <w:rsid w:val="00166ED9"/>
    <w:rsid w:val="00275350"/>
    <w:rsid w:val="00785D1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3F4172-407A-4E59-BAE3-D950972D9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Sample Surveys Question 3</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Surveys Question 3</dc:title>
  <dc:creator>Chesia Anyika</dc:creator>
  <cp:keywords/>
  <cp:lastModifiedBy>Chesia</cp:lastModifiedBy>
  <cp:revision>2</cp:revision>
  <dcterms:created xsi:type="dcterms:W3CDTF">2024-03-18T10:40:00Z</dcterms:created>
  <dcterms:modified xsi:type="dcterms:W3CDTF">2024-03-18T10:40:00Z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2024-03-13</vt:lpwstr>
  </property>
  <property fmtid="{D5CDD505-2E9C-101B-9397-08002B2CF9AE}" pid="3" name="output">
    <vt:lpwstr/>
  </property>
</Properties>
</file>