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As another quarter is in the books, we want to express our sincere gratitude to each and every one of you for your hard work and dedication. Your efforts make a real difference, especially during the challenging times.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 want to take a moment to recognize those of you who achieved perfect attendance this quarter. It's not an easy feat, and your commitment is truly commendable. Thank you for setting such a high standard.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Once again, thank you to everyone who contributed to our success this quarter. Let's continue to support each other in the upcoming months!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August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Aug 18th, 24th &amp; 25th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