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1F3864"/>
          <w:sz w:val="40"/>
          <w:szCs w:val="40"/>
        </w:rPr>
        <w:t xml:space="preserve">UX DESIGN DOCUMENT</w:t>
      </w:r>
    </w:p>
    <w:p>
      <w:pPr>
        <w:spacing w:after="600"/>
        <w:jc w:val="center"/>
      </w:pPr>
      <w:r>
        <w:rPr>
          <w:b/>
          <w:bCs/>
          <w:color w:val="2E74B5"/>
          <w:sz w:val="32"/>
          <w:szCs w:val="32"/>
        </w:rPr>
        <w:t xml:space="preserve">Pare — macOS Storage Cleanup Application</w:t>
      </w:r>
    </w:p>
    <w:p>
      <w:pPr>
        <w:spacing w:after="60"/>
        <w:jc w:val="center"/>
      </w:pPr>
      <w:r>
        <w:rPr>
          <w:i/>
          <w:iCs/>
          <w:color w:val="595959"/>
          <w:sz w:val="22"/>
          <w:szCs w:val="22"/>
        </w:rPr>
        <w:t xml:space="preserve">Version 1.0  |  Draft</w:t>
      </w:r>
    </w:p>
    <w:p>
      <w:pPr>
        <w:spacing w:after="600"/>
        <w:jc w:val="center"/>
      </w:pPr>
      <w:r>
        <w:rPr>
          <w:i/>
          <w:iCs/>
          <w:color w:val="808080"/>
          <w:sz w:val="20"/>
          <w:szCs w:val="20"/>
        </w:rPr>
        <w:t xml:space="preserve">Accompanies BRD v1.1  ·  Reference prototype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Field</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Detail</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Document Title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UX Design Document – Pare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Product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Pare (macOS storage cleanup)</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Document Owner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ClearPath Digital — Design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Version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1.0 (Draft)</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23 May 2026</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Status</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For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Related Documents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Pare BRD v1.1, Pare HTML Prototype v0.1</w:t>
            </w:r>
          </w:p>
        </w:tc>
      </w:tr>
    </w:tbl>
    <w:p>
      <w:pPr>
        <w:pageBreakBefore/>
      </w:pPr>
      <w:r>
        <w:t xml:space="preserve"/>
      </w:r>
    </w:p>
    <w:p>
      <w:pPr>
        <w:pStyle w:val="Heading1"/>
        <w:spacing w:after="180" w:before="360"/>
      </w:pPr>
      <w:r>
        <w:rPr>
          <w:b/>
          <w:bCs/>
          <w:color w:val="1F3864"/>
          <w:sz w:val="32"/>
          <w:szCs w:val="32"/>
        </w:rPr>
        <w:t xml:space="preserve">1. Introduction</w:t>
      </w:r>
    </w:p>
    <w:p>
      <w:pPr>
        <w:spacing w:after="120" w:line="300"/>
        <w:jc w:val="left"/>
      </w:pPr>
      <w:r>
        <w:rPr>
          <w:b w:val="false"/>
          <w:bCs w:val="false"/>
          <w:i w:val="false"/>
          <w:iCs w:val="false"/>
          <w:sz w:val="22"/>
          <w:szCs w:val="22"/>
        </w:rPr>
        <w:t xml:space="preserve">This document is the user-experience specification for Pare, the macOS storage cleanup application defined in BRD v1.1. It covers personas, information architecture, key user flows, screen-by-screen specifications, visual language, accessibility, and microcopy. It is accompanied by a clickable HTML prototype that demonstrates the look, feel, and primary interactions of the proposed v1.0 interface.</w:t>
      </w:r>
    </w:p>
    <w:p>
      <w:pPr>
        <w:pStyle w:val="Heading2"/>
        <w:spacing w:after="140" w:before="280"/>
      </w:pPr>
      <w:r>
        <w:rPr>
          <w:b/>
          <w:bCs/>
          <w:color w:val="2E74B5"/>
          <w:sz w:val="26"/>
          <w:szCs w:val="26"/>
        </w:rPr>
        <w:t xml:space="preserve">1.1 Audience</w:t>
      </w:r>
    </w:p>
    <w:p>
      <w:pPr>
        <w:pStyle w:val="ListParagraph"/>
        <w:numPr>
          <w:ilvl w:val="0"/>
          <w:numId w:val="2"/>
        </w:numPr>
        <w:spacing w:after="80" w:line="300"/>
      </w:pPr>
      <w:r>
        <w:rPr>
          <w:sz w:val="22"/>
          <w:szCs w:val="22"/>
        </w:rPr>
        <w:t xml:space="preserve">Product, engineering, and design teams building Pare v1.0.</w:t>
      </w:r>
    </w:p>
    <w:p>
      <w:pPr>
        <w:pStyle w:val="ListParagraph"/>
        <w:numPr>
          <w:ilvl w:val="0"/>
          <w:numId w:val="2"/>
        </w:numPr>
        <w:spacing w:after="80" w:line="300"/>
      </w:pPr>
      <w:r>
        <w:rPr>
          <w:sz w:val="22"/>
          <w:szCs w:val="22"/>
        </w:rPr>
        <w:t xml:space="preserve">QA and accessibility reviewers.</w:t>
      </w:r>
    </w:p>
    <w:p>
      <w:pPr>
        <w:pStyle w:val="ListParagraph"/>
        <w:numPr>
          <w:ilvl w:val="0"/>
          <w:numId w:val="2"/>
        </w:numPr>
        <w:spacing w:after="80" w:line="300"/>
      </w:pPr>
      <w:r>
        <w:rPr>
          <w:sz w:val="22"/>
          <w:szCs w:val="22"/>
        </w:rPr>
        <w:t xml:space="preserve">Senior stakeholders signing off on direction before high-fidelity design begins.</w:t>
      </w:r>
    </w:p>
    <w:p>
      <w:pPr>
        <w:pStyle w:val="Heading2"/>
        <w:spacing w:after="140" w:before="280"/>
      </w:pPr>
      <w:r>
        <w:rPr>
          <w:b/>
          <w:bCs/>
          <w:color w:val="2E74B5"/>
          <w:sz w:val="26"/>
          <w:szCs w:val="26"/>
        </w:rPr>
        <w:t xml:space="preserve">1.2 What this document is not</w:t>
      </w:r>
    </w:p>
    <w:p>
      <w:pPr>
        <w:pStyle w:val="ListParagraph"/>
        <w:numPr>
          <w:ilvl w:val="0"/>
          <w:numId w:val="2"/>
        </w:numPr>
        <w:spacing w:after="80" w:line="300"/>
      </w:pPr>
      <w:r>
        <w:rPr>
          <w:sz w:val="22"/>
          <w:szCs w:val="22"/>
        </w:rPr>
        <w:t xml:space="preserve">Not a final visual design — fonts, colours, and component details are directional and may be refined in the Figma master.</w:t>
      </w:r>
    </w:p>
    <w:p>
      <w:pPr>
        <w:pStyle w:val="ListParagraph"/>
        <w:numPr>
          <w:ilvl w:val="0"/>
          <w:numId w:val="2"/>
        </w:numPr>
        <w:spacing w:after="80" w:line="300"/>
      </w:pPr>
      <w:r>
        <w:rPr>
          <w:sz w:val="22"/>
          <w:szCs w:val="22"/>
        </w:rPr>
        <w:t xml:space="preserve">Not a marketing site spec — Pare's website and App Store assets are separate.</w:t>
      </w:r>
    </w:p>
    <w:p>
      <w:pPr>
        <w:pStyle w:val="ListParagraph"/>
        <w:numPr>
          <w:ilvl w:val="0"/>
          <w:numId w:val="2"/>
        </w:numPr>
        <w:spacing w:after="80" w:line="300"/>
      </w:pPr>
      <w:r>
        <w:rPr>
          <w:sz w:val="22"/>
          <w:szCs w:val="22"/>
        </w:rPr>
        <w:t xml:space="preserve">Not a technical implementation guide — see the Technical Design Document for that.</w:t>
      </w:r>
    </w:p>
    <w:p>
      <w:pPr>
        <w:pStyle w:val="Heading1"/>
        <w:spacing w:after="180" w:before="360"/>
      </w:pPr>
      <w:r>
        <w:rPr>
          <w:b/>
          <w:bCs/>
          <w:color w:val="1F3864"/>
          <w:sz w:val="32"/>
          <w:szCs w:val="32"/>
        </w:rPr>
        <w:t xml:space="preserve">2. Design Principles</w:t>
      </w:r>
    </w:p>
    <w:p>
      <w:pPr>
        <w:spacing w:after="120" w:line="300"/>
        <w:jc w:val="left"/>
      </w:pPr>
      <w:r>
        <w:rPr>
          <w:b w:val="false"/>
          <w:bCs w:val="false"/>
          <w:i w:val="false"/>
          <w:iCs w:val="false"/>
          <w:sz w:val="22"/>
          <w:szCs w:val="22"/>
        </w:rPr>
        <w:t xml:space="preserve">Seven principles guide every design decision in Pare. When a trade-off arises, principles higher in the list win.</w:t>
      </w:r>
    </w:p>
    <w:p>
      <w:pPr>
        <w:pStyle w:val="ListParagraph"/>
        <w:numPr>
          <w:ilvl w:val="0"/>
          <w:numId w:val="2"/>
        </w:numPr>
        <w:spacing w:after="80" w:line="300"/>
      </w:pPr>
      <w:r>
        <w:rPr>
          <w:b/>
          <w:bCs/>
          <w:sz w:val="22"/>
          <w:szCs w:val="22"/>
        </w:rPr>
        <w:t xml:space="preserve">P1 — Earn trust before action. </w:t>
      </w:r>
      <w:r>
        <w:rPr>
          <w:sz w:val="22"/>
          <w:szCs w:val="22"/>
        </w:rPr>
        <w:t xml:space="preserve">Every destructive operation is preceded by a clear preview and a real number. Never auto-act on the user's behalf.</w:t>
      </w:r>
    </w:p>
    <w:p>
      <w:pPr>
        <w:pStyle w:val="ListParagraph"/>
        <w:numPr>
          <w:ilvl w:val="0"/>
          <w:numId w:val="2"/>
        </w:numPr>
        <w:spacing w:after="80" w:line="300"/>
      </w:pPr>
      <w:r>
        <w:rPr>
          <w:b/>
          <w:bCs/>
          <w:sz w:val="22"/>
          <w:szCs w:val="22"/>
        </w:rPr>
        <w:t xml:space="preserve">P2 — Plain language over jargon. </w:t>
      </w:r>
      <w:r>
        <w:rPr>
          <w:sz w:val="22"/>
          <w:szCs w:val="22"/>
        </w:rPr>
        <w:t xml:space="preserve">"Browser caches" not "WebKit.WebContent". Explanations sit next to actions.</w:t>
      </w:r>
    </w:p>
    <w:p>
      <w:pPr>
        <w:pStyle w:val="ListParagraph"/>
        <w:numPr>
          <w:ilvl w:val="0"/>
          <w:numId w:val="2"/>
        </w:numPr>
        <w:spacing w:after="80" w:line="300"/>
      </w:pPr>
      <w:r>
        <w:rPr>
          <w:b/>
          <w:bCs/>
          <w:sz w:val="22"/>
          <w:szCs w:val="22"/>
        </w:rPr>
        <w:t xml:space="preserve">P3 — Show, don't scare. </w:t>
      </w:r>
      <w:r>
        <w:rPr>
          <w:sz w:val="22"/>
          <w:szCs w:val="22"/>
        </w:rPr>
        <w:t xml:space="preserve">No red alerts. No scareware patterns. Calm, editorial palette. Confidence comes from clarity, not urgency.</w:t>
      </w:r>
    </w:p>
    <w:p>
      <w:pPr>
        <w:pStyle w:val="ListParagraph"/>
        <w:numPr>
          <w:ilvl w:val="0"/>
          <w:numId w:val="2"/>
        </w:numPr>
        <w:spacing w:after="80" w:line="300"/>
      </w:pPr>
      <w:r>
        <w:rPr>
          <w:b/>
          <w:bCs/>
          <w:sz w:val="22"/>
          <w:szCs w:val="22"/>
        </w:rPr>
        <w:t xml:space="preserve">P4 — Reversibility by default. </w:t>
      </w:r>
      <w:r>
        <w:rPr>
          <w:sz w:val="22"/>
          <w:szCs w:val="22"/>
        </w:rPr>
        <w:t xml:space="preserve">Pare moves items to a 30-day Recovery Bin, not the system Trash. Restore is always one click.</w:t>
      </w:r>
    </w:p>
    <w:p>
      <w:pPr>
        <w:pStyle w:val="ListParagraph"/>
        <w:numPr>
          <w:ilvl w:val="0"/>
          <w:numId w:val="2"/>
        </w:numPr>
        <w:spacing w:after="80" w:line="300"/>
      </w:pPr>
      <w:r>
        <w:rPr>
          <w:b/>
          <w:bCs/>
          <w:sz w:val="22"/>
          <w:szCs w:val="22"/>
        </w:rPr>
        <w:t xml:space="preserve">P5 — Respect macOS conventions. </w:t>
      </w:r>
      <w:r>
        <w:rPr>
          <w:sz w:val="22"/>
          <w:szCs w:val="22"/>
        </w:rPr>
        <w:t xml:space="preserve">Native window chrome, sidebar pattern, Apple Human Interface Guidelines for typography rhythm, controls, and motion. We don't reinvent.</w:t>
      </w:r>
    </w:p>
    <w:p>
      <w:pPr>
        <w:pStyle w:val="ListParagraph"/>
        <w:numPr>
          <w:ilvl w:val="0"/>
          <w:numId w:val="2"/>
        </w:numPr>
        <w:spacing w:after="80" w:line="300"/>
      </w:pPr>
      <w:r>
        <w:rPr>
          <w:b/>
          <w:bCs/>
          <w:sz w:val="22"/>
          <w:szCs w:val="22"/>
        </w:rPr>
        <w:t xml:space="preserve">P6 — Privacy is the product. </w:t>
      </w:r>
      <w:r>
        <w:rPr>
          <w:sz w:val="22"/>
          <w:szCs w:val="22"/>
        </w:rPr>
        <w:t xml:space="preserve">On-device only. Communicated everywhere it matters, never as a footnote.</w:t>
      </w:r>
    </w:p>
    <w:p>
      <w:pPr>
        <w:pStyle w:val="ListParagraph"/>
        <w:numPr>
          <w:ilvl w:val="0"/>
          <w:numId w:val="2"/>
        </w:numPr>
        <w:spacing w:after="80" w:line="300"/>
      </w:pPr>
      <w:r>
        <w:rPr>
          <w:b/>
          <w:bCs/>
          <w:sz w:val="22"/>
          <w:szCs w:val="22"/>
        </w:rPr>
        <w:t xml:space="preserve">P7 — Progressive disclosure. </w:t>
      </w:r>
      <w:r>
        <w:rPr>
          <w:sz w:val="22"/>
          <w:szCs w:val="22"/>
        </w:rPr>
        <w:t xml:space="preserve">First-time users see a single primary action. Power users can drill, sort, filter, and override safe defaults.</w:t>
      </w:r>
    </w:p>
    <w:p>
      <w:pPr>
        <w:pStyle w:val="Heading1"/>
        <w:spacing w:after="180" w:before="360"/>
      </w:pPr>
      <w:r>
        <w:rPr>
          <w:b/>
          <w:bCs/>
          <w:color w:val="1F3864"/>
          <w:sz w:val="32"/>
          <w:szCs w:val="32"/>
        </w:rPr>
        <w:t xml:space="preserve">3. Personas</w:t>
      </w:r>
    </w:p>
    <w:p>
      <w:pPr>
        <w:spacing w:after="120" w:line="300"/>
        <w:jc w:val="left"/>
      </w:pPr>
      <w:r>
        <w:rPr>
          <w:b w:val="false"/>
          <w:bCs w:val="false"/>
          <w:i w:val="false"/>
          <w:iCs w:val="false"/>
          <w:sz w:val="22"/>
          <w:szCs w:val="22"/>
        </w:rPr>
        <w:t xml:space="preserve">Four primary personas cover the spread of Pare's target users, from the broadest casual audience to the most technically demanding.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19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Persona</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Role</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Primary Goal</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Frustrations</w:t>
            </w:r>
          </w:p>
        </w:tc>
        <w:tc>
          <w:tcPr>
            <w:tcW w:type="dxa" w:w="1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Pare Hook</w:t>
            </w:r>
          </w:p>
        </w:tc>
      </w:tr>
      <w:tr>
        <w:trPr>
          <w:tblHeader w:val="false"/>
        </w:trP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Casual Chioma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Marketing Manager, Lagos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Free up space so her Mac stops slowing down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Doesn't know what's safe to delete; afraid of breaking macOS</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One-click Smart Scan, plain-language explanations, Recovery Bin safety net</w:t>
            </w:r>
          </w:p>
        </w:tc>
      </w:tr>
      <w:tr>
        <w:trPr>
          <w:tblHeader w:val="false"/>
        </w:trP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Power Tunde</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Senior iOS Developer</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Reclaim 20+ GB from Xcode and node_modules without combing through Terminal</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Existing tools miss developer artefacts; expensive subscriptions</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Dedicated developer module, transparent file lists, one-time licence option</w:t>
            </w:r>
          </w:p>
        </w:tc>
      </w:tr>
      <w:tr>
        <w:trPr>
          <w:tblHeader w:val="false"/>
        </w:trP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Creator Aisha</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Photographer &amp; Videographer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Surface large media files she can archive externally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RAW files and project bounces consume her 512 GB SSD weekly</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Large file finder with previews; integration with external drive workflow</w:t>
            </w:r>
          </w:p>
        </w:tc>
      </w:tr>
      <w:tr>
        <w:trPr>
          <w:tblHeader w:val="false"/>
        </w:trPr>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Student Femi</w:t>
            </w:r>
          </w:p>
        </w:tc>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Final-year university student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Make a base-model MacBook Air with 256 GB work for another year</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Storage Full warnings during exam season</w:t>
            </w:r>
          </w:p>
        </w:tc>
        <w:tc>
          <w:tcPr>
            <w:tcW w:type="dxa" w:w="1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Free tier reclaims meaningful space; clear before/after numbers</w:t>
            </w:r>
          </w:p>
        </w:tc>
      </w:tr>
    </w:tbl>
    <w:p>
      <w:pPr>
        <w:pStyle w:val="Heading1"/>
        <w:spacing w:after="180" w:before="360"/>
      </w:pPr>
      <w:r>
        <w:rPr>
          <w:b/>
          <w:bCs/>
          <w:color w:val="1F3864"/>
          <w:sz w:val="32"/>
          <w:szCs w:val="32"/>
        </w:rPr>
        <w:t xml:space="preserve">4. Information Architecture</w:t>
      </w:r>
    </w:p>
    <w:p>
      <w:pPr>
        <w:spacing w:after="120" w:line="300"/>
        <w:jc w:val="left"/>
      </w:pPr>
      <w:r>
        <w:rPr>
          <w:b w:val="false"/>
          <w:bCs w:val="false"/>
          <w:i w:val="false"/>
          <w:iCs w:val="false"/>
          <w:sz w:val="22"/>
          <w:szCs w:val="22"/>
        </w:rPr>
        <w:t xml:space="preserve">Pare follows the macOS sidebar pattern. The sidebar is the navigational backbone; the main pane changes based on selection. The Recovery Bin lives at the bottom of the sidebar — always visible, never hidden in a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Top-Level Area</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Purpose</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Key Sub-Screens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Dashboard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Glance state of disk + recommended actions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Storage hero, recommended cleanups grid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Smart Scan</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Run the full-disk scan</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Scanning state, scan results summary, error/permission state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Categories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Drill into reclaimable categories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System Junk, Duplicates, Large Files, Uninstaller, Mail Cleanup, Developer Junk</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Recovery Bin</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View and restore items removed by Pare</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Bin table, item detail, auto-purge schedule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Settings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Preferences and account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General, Scanning, Notifications, Privacy, Licence, Advanced</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Help</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Onboarding, troubleshooting, support</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First-run guide, FAQ, contact support</w:t>
            </w:r>
          </w:p>
        </w:tc>
      </w:tr>
    </w:tbl>
    <w:p>
      <w:pPr>
        <w:pStyle w:val="Heading1"/>
        <w:spacing w:after="180" w:before="360"/>
      </w:pPr>
      <w:r>
        <w:rPr>
          <w:b/>
          <w:bCs/>
          <w:color w:val="1F3864"/>
          <w:sz w:val="32"/>
          <w:szCs w:val="32"/>
        </w:rPr>
        <w:t xml:space="preserve">5. Key User Flows</w:t>
      </w:r>
    </w:p>
    <w:p>
      <w:pPr>
        <w:pStyle w:val="Heading2"/>
        <w:spacing w:after="140" w:before="280"/>
      </w:pPr>
      <w:r>
        <w:rPr>
          <w:b/>
          <w:bCs/>
          <w:color w:val="2E74B5"/>
          <w:sz w:val="26"/>
          <w:szCs w:val="26"/>
        </w:rPr>
        <w:t xml:space="preserve">5.1 First-Run Flow</w:t>
      </w:r>
    </w:p>
    <w:p>
      <w:pPr>
        <w:pStyle w:val="ListParagraph"/>
        <w:numPr>
          <w:ilvl w:val="0"/>
          <w:numId w:val="2"/>
        </w:numPr>
        <w:spacing w:after="80" w:line="300"/>
      </w:pPr>
      <w:r>
        <w:rPr>
          <w:sz w:val="22"/>
          <w:szCs w:val="22"/>
        </w:rPr>
        <w:t xml:space="preserve">1. Launch Pare for the first time → Welcome screen</w:t>
      </w:r>
    </w:p>
    <w:p>
      <w:pPr>
        <w:pStyle w:val="ListParagraph"/>
        <w:numPr>
          <w:ilvl w:val="0"/>
          <w:numId w:val="2"/>
        </w:numPr>
        <w:spacing w:after="80" w:line="300"/>
      </w:pPr>
      <w:r>
        <w:rPr>
          <w:sz w:val="22"/>
          <w:szCs w:val="22"/>
        </w:rPr>
        <w:t xml:space="preserve">2. Privacy explainer ("Pare runs entirely on your Mac") → Continue</w:t>
      </w:r>
    </w:p>
    <w:p>
      <w:pPr>
        <w:pStyle w:val="ListParagraph"/>
        <w:numPr>
          <w:ilvl w:val="0"/>
          <w:numId w:val="2"/>
        </w:numPr>
        <w:spacing w:after="80" w:line="300"/>
      </w:pPr>
      <w:r>
        <w:rPr>
          <w:sz w:val="22"/>
          <w:szCs w:val="22"/>
        </w:rPr>
        <w:t xml:space="preserve">3. macOS Full Disk Access prompt → System Settings deep link</w:t>
      </w:r>
    </w:p>
    <w:p>
      <w:pPr>
        <w:pStyle w:val="ListParagraph"/>
        <w:numPr>
          <w:ilvl w:val="0"/>
          <w:numId w:val="2"/>
        </w:numPr>
        <w:spacing w:after="80" w:line="300"/>
      </w:pPr>
      <w:r>
        <w:rPr>
          <w:sz w:val="22"/>
          <w:szCs w:val="22"/>
        </w:rPr>
        <w:t xml:space="preserve">4. Return to Pare → confirmation that permission was granted</w:t>
      </w:r>
    </w:p>
    <w:p>
      <w:pPr>
        <w:pStyle w:val="ListParagraph"/>
        <w:numPr>
          <w:ilvl w:val="0"/>
          <w:numId w:val="2"/>
        </w:numPr>
        <w:spacing w:after="80" w:line="300"/>
      </w:pPr>
      <w:r>
        <w:rPr>
          <w:sz w:val="22"/>
          <w:szCs w:val="22"/>
        </w:rPr>
        <w:t xml:space="preserve">5. Auto-start Smart Scan with progress ring</w:t>
      </w:r>
    </w:p>
    <w:p>
      <w:pPr>
        <w:pStyle w:val="ListParagraph"/>
        <w:numPr>
          <w:ilvl w:val="0"/>
          <w:numId w:val="2"/>
        </w:numPr>
        <w:spacing w:after="80" w:line="300"/>
      </w:pPr>
      <w:r>
        <w:rPr>
          <w:sz w:val="22"/>
          <w:szCs w:val="22"/>
        </w:rPr>
        <w:t xml:space="preserve">6. Scan completes → Dashboard with reclaimable summary</w:t>
      </w:r>
    </w:p>
    <w:p>
      <w:pPr>
        <w:pStyle w:val="ListParagraph"/>
        <w:numPr>
          <w:ilvl w:val="0"/>
          <w:numId w:val="2"/>
        </w:numPr>
        <w:spacing w:after="80" w:line="300"/>
      </w:pPr>
      <w:r>
        <w:rPr>
          <w:sz w:val="22"/>
          <w:szCs w:val="22"/>
        </w:rPr>
        <w:t xml:space="preserve">7. Empty-state Recovery Bin tooltip appears ("Nothing here yet — anything Pare removes can be restored from here for 30 days")</w:t>
      </w:r>
    </w:p>
    <w:p>
      <w:pPr>
        <w:pStyle w:val="Heading2"/>
        <w:spacing w:after="140" w:before="280"/>
      </w:pPr>
      <w:r>
        <w:rPr>
          <w:b/>
          <w:bCs/>
          <w:color w:val="2E74B5"/>
          <w:sz w:val="26"/>
          <w:szCs w:val="26"/>
        </w:rPr>
        <w:t xml:space="preserve">5.2 Smart Scan Flow</w:t>
      </w:r>
    </w:p>
    <w:p>
      <w:pPr>
        <w:pStyle w:val="ListParagraph"/>
        <w:numPr>
          <w:ilvl w:val="0"/>
          <w:numId w:val="2"/>
        </w:numPr>
        <w:spacing w:after="80" w:line="300"/>
      </w:pPr>
      <w:r>
        <w:rPr>
          <w:sz w:val="22"/>
          <w:szCs w:val="22"/>
        </w:rPr>
        <w:t xml:space="preserve">1. Dashboard → "Run Smart Scan" button</w:t>
      </w:r>
    </w:p>
    <w:p>
      <w:pPr>
        <w:pStyle w:val="ListParagraph"/>
        <w:numPr>
          <w:ilvl w:val="0"/>
          <w:numId w:val="2"/>
        </w:numPr>
        <w:spacing w:after="80" w:line="300"/>
      </w:pPr>
      <w:r>
        <w:rPr>
          <w:sz w:val="22"/>
          <w:szCs w:val="22"/>
        </w:rPr>
        <w:t xml:space="preserve">2. Scan screen with animated progress ring, current task, files scanned, found-so-far, estimated time</w:t>
      </w:r>
    </w:p>
    <w:p>
      <w:pPr>
        <w:pStyle w:val="ListParagraph"/>
        <w:numPr>
          <w:ilvl w:val="0"/>
          <w:numId w:val="2"/>
        </w:numPr>
        <w:spacing w:after="80" w:line="300"/>
      </w:pPr>
      <w:r>
        <w:rPr>
          <w:sz w:val="22"/>
          <w:szCs w:val="22"/>
        </w:rPr>
        <w:t xml:space="preserve">3. (Optional) Cancel returns to Dashboard with no changes</w:t>
      </w:r>
    </w:p>
    <w:p>
      <w:pPr>
        <w:pStyle w:val="ListParagraph"/>
        <w:numPr>
          <w:ilvl w:val="0"/>
          <w:numId w:val="2"/>
        </w:numPr>
        <w:spacing w:after="80" w:line="300"/>
      </w:pPr>
      <w:r>
        <w:rPr>
          <w:sz w:val="22"/>
          <w:szCs w:val="22"/>
        </w:rPr>
        <w:t xml:space="preserve">4. Completion → Dashboard refreshes with new totals + recommended cleanups</w:t>
      </w:r>
    </w:p>
    <w:p>
      <w:pPr>
        <w:pStyle w:val="ListParagraph"/>
        <w:numPr>
          <w:ilvl w:val="0"/>
          <w:numId w:val="2"/>
        </w:numPr>
        <w:spacing w:after="80" w:line="300"/>
      </w:pPr>
      <w:r>
        <w:rPr>
          <w:sz w:val="22"/>
          <w:szCs w:val="22"/>
        </w:rPr>
        <w:t xml:space="preserve">5. Notification (system level) if app is backgrounded during scan completion</w:t>
      </w:r>
    </w:p>
    <w:p>
      <w:pPr>
        <w:pStyle w:val="Heading2"/>
        <w:spacing w:after="140" w:before="280"/>
      </w:pPr>
      <w:r>
        <w:rPr>
          <w:b/>
          <w:bCs/>
          <w:color w:val="2E74B5"/>
          <w:sz w:val="26"/>
          <w:szCs w:val="26"/>
        </w:rPr>
        <w:t xml:space="preserve">5.3 Cleanup Flow (Duplicates Example)</w:t>
      </w:r>
    </w:p>
    <w:p>
      <w:pPr>
        <w:pStyle w:val="ListParagraph"/>
        <w:numPr>
          <w:ilvl w:val="0"/>
          <w:numId w:val="2"/>
        </w:numPr>
        <w:spacing w:after="80" w:line="300"/>
      </w:pPr>
      <w:r>
        <w:rPr>
          <w:sz w:val="22"/>
          <w:szCs w:val="22"/>
        </w:rPr>
        <w:t xml:space="preserve">1. Dashboard or sidebar → category screen (e.g. Duplicates)</w:t>
      </w:r>
    </w:p>
    <w:p>
      <w:pPr>
        <w:pStyle w:val="ListParagraph"/>
        <w:numPr>
          <w:ilvl w:val="0"/>
          <w:numId w:val="2"/>
        </w:numPr>
        <w:spacing w:after="80" w:line="300"/>
      </w:pPr>
      <w:r>
        <w:rPr>
          <w:sz w:val="22"/>
          <w:szCs w:val="22"/>
        </w:rPr>
        <w:t xml:space="preserve">2. Pre-selected safe defaults (Pare keeps the canonical copy, marks duplicates)</w:t>
      </w:r>
    </w:p>
    <w:p>
      <w:pPr>
        <w:pStyle w:val="ListParagraph"/>
        <w:numPr>
          <w:ilvl w:val="0"/>
          <w:numId w:val="2"/>
        </w:numPr>
        <w:spacing w:after="80" w:line="300"/>
      </w:pPr>
      <w:r>
        <w:rPr>
          <w:sz w:val="22"/>
          <w:szCs w:val="22"/>
        </w:rPr>
        <w:t xml:space="preserve">3. User reviews groups, may expand, filter, deselect, or override</w:t>
      </w:r>
    </w:p>
    <w:p>
      <w:pPr>
        <w:pStyle w:val="ListParagraph"/>
        <w:numPr>
          <w:ilvl w:val="0"/>
          <w:numId w:val="2"/>
        </w:numPr>
        <w:spacing w:after="80" w:line="300"/>
      </w:pPr>
      <w:r>
        <w:rPr>
          <w:sz w:val="22"/>
          <w:szCs w:val="22"/>
        </w:rPr>
        <w:t xml:space="preserve">4. Sticky action footer shows live count and total to reclaim</w:t>
      </w:r>
    </w:p>
    <w:p>
      <w:pPr>
        <w:pStyle w:val="ListParagraph"/>
        <w:numPr>
          <w:ilvl w:val="0"/>
          <w:numId w:val="2"/>
        </w:numPr>
        <w:spacing w:after="80" w:line="300"/>
      </w:pPr>
      <w:r>
        <w:rPr>
          <w:sz w:val="22"/>
          <w:szCs w:val="22"/>
        </w:rPr>
        <w:t xml:space="preserve">5. "Review &amp; Clean" → confirmation modal with file count, space reclaimed, recoverable-until date</w:t>
      </w:r>
    </w:p>
    <w:p>
      <w:pPr>
        <w:pStyle w:val="ListParagraph"/>
        <w:numPr>
          <w:ilvl w:val="0"/>
          <w:numId w:val="2"/>
        </w:numPr>
        <w:spacing w:after="80" w:line="300"/>
      </w:pPr>
      <w:r>
        <w:rPr>
          <w:sz w:val="22"/>
          <w:szCs w:val="22"/>
        </w:rPr>
        <w:t xml:space="preserve">6. Confirm → animation → Success screen with reclaimed total and quick actions (View Recovery Bin / Back to Dashboard)</w:t>
      </w:r>
    </w:p>
    <w:p>
      <w:pPr>
        <w:pStyle w:val="Heading2"/>
        <w:spacing w:after="140" w:before="280"/>
      </w:pPr>
      <w:r>
        <w:rPr>
          <w:b/>
          <w:bCs/>
          <w:color w:val="2E74B5"/>
          <w:sz w:val="26"/>
          <w:szCs w:val="26"/>
        </w:rPr>
        <w:t xml:space="preserve">5.4 Recovery &amp; Restore Flow</w:t>
      </w:r>
    </w:p>
    <w:p>
      <w:pPr>
        <w:pStyle w:val="ListParagraph"/>
        <w:numPr>
          <w:ilvl w:val="0"/>
          <w:numId w:val="2"/>
        </w:numPr>
        <w:spacing w:after="80" w:line="300"/>
      </w:pPr>
      <w:r>
        <w:rPr>
          <w:sz w:val="22"/>
          <w:szCs w:val="22"/>
        </w:rPr>
        <w:t xml:space="preserve">1. Sidebar Recovery Bin → table of removed items grouped by removal date</w:t>
      </w:r>
    </w:p>
    <w:p>
      <w:pPr>
        <w:pStyle w:val="ListParagraph"/>
        <w:numPr>
          <w:ilvl w:val="0"/>
          <w:numId w:val="2"/>
        </w:numPr>
        <w:spacing w:after="80" w:line="300"/>
      </w:pPr>
      <w:r>
        <w:rPr>
          <w:sz w:val="22"/>
          <w:szCs w:val="22"/>
        </w:rPr>
        <w:t xml:space="preserve">2. Each row shows file name, original path, size, category, days left</w:t>
      </w:r>
    </w:p>
    <w:p>
      <w:pPr>
        <w:pStyle w:val="ListParagraph"/>
        <w:numPr>
          <w:ilvl w:val="0"/>
          <w:numId w:val="2"/>
        </w:numPr>
        <w:spacing w:after="80" w:line="300"/>
      </w:pPr>
      <w:r>
        <w:rPr>
          <w:sz w:val="22"/>
          <w:szCs w:val="22"/>
        </w:rPr>
        <w:t xml:space="preserve">3. "Restore" returns the item to its original path; conflicts are resolved by suffixing (file (restored).ext)</w:t>
      </w:r>
    </w:p>
    <w:p>
      <w:pPr>
        <w:pStyle w:val="ListParagraph"/>
        <w:numPr>
          <w:ilvl w:val="0"/>
          <w:numId w:val="2"/>
        </w:numPr>
        <w:spacing w:after="80" w:line="300"/>
      </w:pPr>
      <w:r>
        <w:rPr>
          <w:sz w:val="22"/>
          <w:szCs w:val="22"/>
        </w:rPr>
        <w:t xml:space="preserve">4. After 30 days, items are automatically and permanently deleted by a background job; user is notified once per week of upcoming purges</w:t>
      </w:r>
    </w:p>
    <w:p>
      <w:pPr>
        <w:pStyle w:val="Heading1"/>
        <w:spacing w:after="180" w:before="360"/>
      </w:pPr>
      <w:r>
        <w:rPr>
          <w:b/>
          <w:bCs/>
          <w:color w:val="1F3864"/>
          <w:sz w:val="32"/>
          <w:szCs w:val="32"/>
        </w:rPr>
        <w:t xml:space="preserve">6. Screen Specifications</w:t>
      </w:r>
    </w:p>
    <w:p>
      <w:pPr>
        <w:spacing w:after="120" w:line="300"/>
        <w:jc w:val="left"/>
      </w:pPr>
      <w:r>
        <w:rPr>
          <w:b w:val="false"/>
          <w:bCs w:val="false"/>
          <w:i w:val="false"/>
          <w:iCs w:val="false"/>
          <w:sz w:val="22"/>
          <w:szCs w:val="22"/>
        </w:rPr>
        <w:t xml:space="preserve">Each screen below is fully realised in the accompanying HTML prototype. The specifications here are the rationale, behaviour, and edge cases — for the visual and interaction reference, see the prototype.</w:t>
      </w:r>
    </w:p>
    <w:p>
      <w:pPr>
        <w:pStyle w:val="Heading2"/>
        <w:spacing w:after="140" w:before="280"/>
      </w:pPr>
      <w:r>
        <w:rPr>
          <w:b/>
          <w:bCs/>
          <w:color w:val="2E74B5"/>
          <w:sz w:val="26"/>
          <w:szCs w:val="26"/>
        </w:rPr>
        <w:t xml:space="preserve">6.1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Purpose</w:t>
            </w:r>
          </w:p>
        </w:tc>
        <w:tc>
          <w:tcPr>
            <w:tcW w:type="dxa" w:w="7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Give the user a glance state of their disk and surface recommended actions. This is the home screen after launch.</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Layout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Two-column: sidebar (220px fixed) + main pane. Main pane contains pane-header, storage hero card, then a 3-column grid of category cards.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Key Elements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Storage hero (large numbers + segmented bar + legend); pane header with primary CTA "Run Smart Scan"; recommended cleanups grid with green dot indicator for top picks.</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States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Pre-scan (no data, single CTA), Post-scan (full data), Stale-scan (data older than 7 days, gentle prompt to rescan).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Accessibility</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Storage bar segments have aria-labels with category and size; keyboard navigation through sidebar then main; reduce-motion respected.</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Empty State Copy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"Run your first scan to see what's taking up space."</w:t>
            </w:r>
          </w:p>
        </w:tc>
      </w:tr>
    </w:tbl>
    <w:p>
      <w:pPr>
        <w:pStyle w:val="Heading2"/>
        <w:spacing w:after="140" w:before="280"/>
      </w:pPr>
      <w:r>
        <w:rPr>
          <w:b/>
          <w:bCs/>
          <w:color w:val="2E74B5"/>
          <w:sz w:val="26"/>
          <w:szCs w:val="26"/>
        </w:rPr>
        <w:t xml:space="preserve">6.2 Smart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Purpose</w:t>
            </w:r>
          </w:p>
        </w:tc>
        <w:tc>
          <w:tcPr>
            <w:tcW w:type="dxa" w:w="7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Show clear, honest progress during the full-disk scan, including current task.</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Layout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Centred composition. Large circular progress ring (220x220) with percentage in display serif. Three stat cards below: Files Scanned, Found So Far, Est. Time Left.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Key Elements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Animated stroke-dashoffset ring; rotating task label ("Indexing user folders", "Reading caches", "Detecting duplicates", "Indexing developer artefacts", etc.); current path in muted monospace.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States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Scanning, Paused (user-initiated), Permission-denied (when Full Disk Access is missing), Error (with retry).</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Cancellation</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Cancel button always available. Cancelling does not commit any changes — Pare is read-only during scan.</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Performance Target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 60s on a 256 GB SSD (per NFR-01). UI must stay responsive during scan; heavy work runs in a privileged helper process.</w:t>
            </w:r>
          </w:p>
        </w:tc>
      </w:tr>
    </w:tbl>
    <w:p>
      <w:pPr>
        <w:pStyle w:val="Heading2"/>
        <w:spacing w:after="140" w:before="280"/>
      </w:pPr>
      <w:r>
        <w:rPr>
          <w:b/>
          <w:bCs/>
          <w:color w:val="2E74B5"/>
          <w:sz w:val="26"/>
          <w:szCs w:val="26"/>
        </w:rPr>
        <w:t xml:space="preserve">6.3 Duplicates (Representative Category Screen)</w:t>
      </w:r>
    </w:p>
    <w:p>
      <w:pPr>
        <w:spacing w:after="120" w:line="300"/>
        <w:jc w:val="left"/>
      </w:pPr>
      <w:r>
        <w:rPr>
          <w:b w:val="false"/>
          <w:bCs w:val="false"/>
          <w:i w:val="false"/>
          <w:iCs w:val="false"/>
          <w:sz w:val="22"/>
          <w:szCs w:val="22"/>
        </w:rPr>
        <w:t xml:space="preserve">Duplicates is the canonical pattern for all category drill-down screens. System Junk, Large Files, Uninstaller, Mail, and Developer Junk share its toolbar, group/list, sticky footer, and confirmation modal structure, with category-specific defaults and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Purpose</w:t>
            </w:r>
          </w:p>
        </w:tc>
        <w:tc>
          <w:tcPr>
            <w:tcW w:type="dxa" w:w="7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Let the user review and remove duplicate files safely. Default selection optimises for reclaiming space while keeping the canonical copy.</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Layout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Pane header + filter pill bar + selection summary + collapsible group list + sticky action footer.</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Selection Logic</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Pare auto-marks duplicates (not originals). Heuristic: keep file in user-canonical location (e.g. ~/Pictures over ~/Downloads), most recent modification date, highest resolution for images.</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Group Format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Each group header shows canonical filename and copy count, file category tag, and total reclaim potential. Expanded rows show checkbox, filename, original path, file size, and 'Keep' badge on the preserved copy.</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Filters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All, Photos, Documents, Downloads, Audio, Developer. Filter does not affect underlying selection.</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Sticky Footer</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Always visible during scrolling. Shows live total to reclaim and primary action.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Confirmation</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"Review &amp; Clean" opens a modal: file count, space reclaimed, recoverable-until date, reassurance pill (privacy + protected paths).</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Edge Cases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Empty state ("No duplicates found — your Mac is tidy."); locked-file group (greyed out with tooltip); files in protected paths excluded automatically.</w:t>
            </w:r>
          </w:p>
        </w:tc>
      </w:tr>
    </w:tbl>
    <w:p>
      <w:pPr>
        <w:pStyle w:val="Heading2"/>
        <w:spacing w:after="140" w:before="280"/>
      </w:pPr>
      <w:r>
        <w:rPr>
          <w:b/>
          <w:bCs/>
          <w:color w:val="2E74B5"/>
          <w:sz w:val="26"/>
          <w:szCs w:val="26"/>
        </w:rPr>
        <w:t xml:space="preserve">6.4 Confirmation Modal</w:t>
      </w:r>
    </w:p>
    <w:p>
      <w:pPr>
        <w:spacing w:after="120" w:line="300"/>
        <w:jc w:val="left"/>
      </w:pPr>
      <w:r>
        <w:rPr>
          <w:b w:val="false"/>
          <w:bCs w:val="false"/>
          <w:i w:val="false"/>
          <w:iCs w:val="false"/>
          <w:sz w:val="22"/>
          <w:szCs w:val="22"/>
        </w:rPr>
        <w:t xml:space="preserve">The confirmation modal is the moment of trust. It is the only modal pattern Pare uses; no inline confirmations, no toast-and-undo, no banner warnings — confirmation is explicit, deliberate, and consistent.</w:t>
      </w:r>
    </w:p>
    <w:p>
      <w:pPr>
        <w:pStyle w:val="ListParagraph"/>
        <w:numPr>
          <w:ilvl w:val="0"/>
          <w:numId w:val="2"/>
        </w:numPr>
        <w:spacing w:after="80" w:line="300"/>
      </w:pPr>
      <w:r>
        <w:rPr>
          <w:sz w:val="22"/>
          <w:szCs w:val="22"/>
        </w:rPr>
        <w:t xml:space="preserve">Title states the action clearly with file count: "Move 87 files to Recovery Bin?"</w:t>
      </w:r>
    </w:p>
    <w:p>
      <w:pPr>
        <w:pStyle w:val="ListParagraph"/>
        <w:numPr>
          <w:ilvl w:val="0"/>
          <w:numId w:val="2"/>
        </w:numPr>
        <w:spacing w:after="80" w:line="300"/>
      </w:pPr>
      <w:r>
        <w:rPr>
          <w:sz w:val="22"/>
          <w:szCs w:val="22"/>
        </w:rPr>
        <w:t xml:space="preserve">One short paragraph explains the action is reversible.</w:t>
      </w:r>
    </w:p>
    <w:p>
      <w:pPr>
        <w:pStyle w:val="ListParagraph"/>
        <w:numPr>
          <w:ilvl w:val="0"/>
          <w:numId w:val="2"/>
        </w:numPr>
        <w:spacing w:after="80" w:line="300"/>
      </w:pPr>
      <w:r>
        <w:rPr>
          <w:sz w:val="22"/>
          <w:szCs w:val="22"/>
        </w:rPr>
        <w:t xml:space="preserve">Detail box (monospace) lists files affected, space reclaimed, recoverable-until date.</w:t>
      </w:r>
    </w:p>
    <w:p>
      <w:pPr>
        <w:pStyle w:val="ListParagraph"/>
        <w:numPr>
          <w:ilvl w:val="0"/>
          <w:numId w:val="2"/>
        </w:numPr>
        <w:spacing w:after="80" w:line="300"/>
      </w:pPr>
      <w:r>
        <w:rPr>
          <w:sz w:val="22"/>
          <w:szCs w:val="22"/>
        </w:rPr>
        <w:t xml:space="preserve">Reassurance pill restates privacy and protected-paths guarantee.</w:t>
      </w:r>
    </w:p>
    <w:p>
      <w:pPr>
        <w:pStyle w:val="ListParagraph"/>
        <w:numPr>
          <w:ilvl w:val="0"/>
          <w:numId w:val="2"/>
        </w:numPr>
        <w:spacing w:after="80" w:line="300"/>
      </w:pPr>
      <w:r>
        <w:rPr>
          <w:sz w:val="22"/>
          <w:szCs w:val="22"/>
        </w:rPr>
        <w:t xml:space="preserve">Buttons: Cancel (secondary, left), Move to Bin (primary, right). Primary is never red — the action is safe.</w:t>
      </w:r>
    </w:p>
    <w:p>
      <w:pPr>
        <w:pStyle w:val="ListParagraph"/>
        <w:numPr>
          <w:ilvl w:val="0"/>
          <w:numId w:val="2"/>
        </w:numPr>
        <w:spacing w:after="80" w:line="300"/>
      </w:pPr>
      <w:r>
        <w:rPr>
          <w:sz w:val="22"/>
          <w:szCs w:val="22"/>
        </w:rPr>
        <w:t xml:space="preserve">Files &gt;1GB or destructive operations (manual empty Recovery Bin) require typed confirmation.</w:t>
      </w:r>
    </w:p>
    <w:p>
      <w:pPr>
        <w:pStyle w:val="Heading2"/>
        <w:spacing w:after="140" w:before="280"/>
      </w:pPr>
      <w:r>
        <w:rPr>
          <w:b/>
          <w:bCs/>
          <w:color w:val="2E74B5"/>
          <w:sz w:val="26"/>
          <w:szCs w:val="26"/>
        </w:rPr>
        <w:t xml:space="preserve">6.5 Success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Purpose</w:t>
            </w:r>
          </w:p>
        </w:tc>
        <w:tc>
          <w:tcPr>
            <w:tcW w:type="dxa" w:w="7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Reinforce confidence: the cleanup succeeded, nothing was permanently lost, and the user can move forward.</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Layout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Centred. Quiet green check mark in soft circle, large display headline ("You reclaimed 3.4 GB"), supporting sentence, three success stats, two secondary actions.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Tone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Calm, declarative. No celebratory animations (no confetti, no exclamation marks beyond the headline). The reclaimed total is the celebration.</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Actions</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Primary: "Back to Dashboard". Secondary: "View Recovery Bin". The Recovery Bin link is intentionally visible — it normalises the safety net.</w:t>
            </w:r>
          </w:p>
        </w:tc>
      </w:tr>
    </w:tbl>
    <w:p>
      <w:pPr>
        <w:pStyle w:val="Heading2"/>
        <w:spacing w:after="140" w:before="280"/>
      </w:pPr>
      <w:r>
        <w:rPr>
          <w:b/>
          <w:bCs/>
          <w:color w:val="2E74B5"/>
          <w:sz w:val="26"/>
          <w:szCs w:val="26"/>
        </w:rPr>
        <w:t xml:space="preserve">6.6 Recovery 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Purpose</w:t>
            </w:r>
          </w:p>
        </w:tc>
        <w:tc>
          <w:tcPr>
            <w:tcW w:type="dxa" w:w="7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Make undo trivial. The Recovery Bin should feel like a real safety net, not a hidden corner.</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Layout</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Table view with columns: File, Category, Restorable, Action. Header row in mono caps. Each row links to the file's original location and shows days remaining in warm amber.</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Auto-Purge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After 30 days, items are permanently removed by a background job. Users see a weekly digest of upcoming purges.</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Restore Behaviour</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Single-click restore returns the file to its original path. If the path is occupied, append "(restored)" suffix. If the parent folder no longer exists, restore to ~/Pare Restored/ and notify the user.</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Filters</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All, Duplicates, System Junk, Large Files, Developer Junk.</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Manual Empty</w:t>
            </w:r>
          </w:p>
        </w:tc>
        <w:tc>
          <w:tcPr>
            <w:tcW w:type="dxa" w:w="7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"Empty Recovery Bin" exists in Settings but requires a typed confirmation ("empty") to prevent accidental loss.</w:t>
            </w:r>
          </w:p>
        </w:tc>
      </w:tr>
    </w:tbl>
    <w:p>
      <w:pPr>
        <w:pStyle w:val="Heading2"/>
        <w:spacing w:after="140" w:before="280"/>
      </w:pPr>
      <w:r>
        <w:rPr>
          <w:b/>
          <w:bCs/>
          <w:color w:val="2E74B5"/>
          <w:sz w:val="26"/>
          <w:szCs w:val="26"/>
        </w:rPr>
        <w:t xml:space="preserve">6.7 Settings (Outline)</w:t>
      </w:r>
    </w:p>
    <w:p>
      <w:pPr>
        <w:spacing w:after="120" w:line="300"/>
        <w:jc w:val="left"/>
      </w:pPr>
      <w:r>
        <w:rPr>
          <w:b w:val="false"/>
          <w:bCs w:val="false"/>
          <w:i w:val="false"/>
          <w:iCs w:val="false"/>
          <w:sz w:val="22"/>
          <w:szCs w:val="22"/>
        </w:rPr>
        <w:t xml:space="preserve">Settings follows the macOS Settings app convention: left-hand category list, right-hand content. Six categories for v1.0:</w:t>
      </w:r>
    </w:p>
    <w:p>
      <w:pPr>
        <w:pStyle w:val="ListParagraph"/>
        <w:numPr>
          <w:ilvl w:val="0"/>
          <w:numId w:val="2"/>
        </w:numPr>
        <w:spacing w:after="80" w:line="300"/>
      </w:pPr>
      <w:r>
        <w:rPr>
          <w:sz w:val="22"/>
          <w:szCs w:val="22"/>
        </w:rPr>
        <w:t xml:space="preserve">General — appearance (auto/light/dark), language, menu bar item toggle.</w:t>
      </w:r>
    </w:p>
    <w:p>
      <w:pPr>
        <w:pStyle w:val="ListParagraph"/>
        <w:numPr>
          <w:ilvl w:val="0"/>
          <w:numId w:val="2"/>
        </w:numPr>
        <w:spacing w:after="80" w:line="300"/>
      </w:pPr>
      <w:r>
        <w:rPr>
          <w:sz w:val="22"/>
          <w:szCs w:val="22"/>
        </w:rPr>
        <w:t xml:space="preserve">Scanning — scan locations, exclusions, scheduling (off / daily / weekly / monthly).</w:t>
      </w:r>
    </w:p>
    <w:p>
      <w:pPr>
        <w:pStyle w:val="ListParagraph"/>
        <w:numPr>
          <w:ilvl w:val="0"/>
          <w:numId w:val="2"/>
        </w:numPr>
        <w:spacing w:after="80" w:line="300"/>
      </w:pPr>
      <w:r>
        <w:rPr>
          <w:sz w:val="22"/>
          <w:szCs w:val="22"/>
        </w:rPr>
        <w:t xml:space="preserve">Notifications — low-space alerts, scan completion, Recovery Bin purge digest.</w:t>
      </w:r>
    </w:p>
    <w:p>
      <w:pPr>
        <w:pStyle w:val="ListParagraph"/>
        <w:numPr>
          <w:ilvl w:val="0"/>
          <w:numId w:val="2"/>
        </w:numPr>
        <w:spacing w:after="80" w:line="300"/>
      </w:pPr>
      <w:r>
        <w:rPr>
          <w:sz w:val="22"/>
          <w:szCs w:val="22"/>
        </w:rPr>
        <w:t xml:space="preserve">Privacy — opt-in anonymous telemetry (off by default), crash reports.</w:t>
      </w:r>
    </w:p>
    <w:p>
      <w:pPr>
        <w:pStyle w:val="ListParagraph"/>
        <w:numPr>
          <w:ilvl w:val="0"/>
          <w:numId w:val="2"/>
        </w:numPr>
        <w:spacing w:after="80" w:line="300"/>
      </w:pPr>
      <w:r>
        <w:rPr>
          <w:sz w:val="22"/>
          <w:szCs w:val="22"/>
        </w:rPr>
        <w:t xml:space="preserve">Licence — view licence, switch tier, contact support, sign in/out.</w:t>
      </w:r>
    </w:p>
    <w:p>
      <w:pPr>
        <w:pStyle w:val="ListParagraph"/>
        <w:numPr>
          <w:ilvl w:val="0"/>
          <w:numId w:val="2"/>
        </w:numPr>
        <w:spacing w:after="80" w:line="300"/>
      </w:pPr>
      <w:r>
        <w:rPr>
          <w:sz w:val="22"/>
          <w:szCs w:val="22"/>
        </w:rPr>
        <w:t xml:space="preserve">Advanced — Recovery Bin size cap, default scan depth, helper-tool reinstall, reset to defaults.</w:t>
      </w:r>
    </w:p>
    <w:p>
      <w:pPr>
        <w:pStyle w:val="Heading1"/>
        <w:spacing w:after="180" w:before="360"/>
      </w:pPr>
      <w:r>
        <w:rPr>
          <w:b/>
          <w:bCs/>
          <w:color w:val="1F3864"/>
          <w:sz w:val="32"/>
          <w:szCs w:val="32"/>
        </w:rPr>
        <w:t xml:space="preserve">7. Visual Language</w:t>
      </w:r>
    </w:p>
    <w:p>
      <w:pPr>
        <w:spacing w:after="120" w:line="300"/>
        <w:jc w:val="left"/>
      </w:pPr>
      <w:r>
        <w:rPr>
          <w:b w:val="false"/>
          <w:bCs w:val="false"/>
          <w:i w:val="false"/>
          <w:iCs w:val="false"/>
          <w:sz w:val="22"/>
          <w:szCs w:val="22"/>
        </w:rPr>
        <w:t xml:space="preserve">Pare's visual language is deliberately calm and editorial — a counter-position to the neon, gradient-heavy aesthetic common in the Mac cleaner category. The look should feel native to macOS, considered, and confident.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Element</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Specification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Display Typeface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Fraunces — used for product name, screen titles, large numbers. Variable weight 300–600; opsz set to 24+ at display sizes for the optical-size axis to engage.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Body Typeface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Inter — UI labels, body copy, button text. Sizes 11–14 pt; weights 400 (body), 500 (interactive), 600 (emphasis).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Monospace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JetBrains Mono — file paths, sizes, percentages, anything where digits should align. Sizes 10–12 pt.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Primary Palette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Bone (#FAFAF7) background, Ink (#15140F) text and primary buttons, Forest (#1B5E3F) single accent. No category-coded rainbow.</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Surfaces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Surface (#FFFFFF), Surface-2 (#F4F3EE) for cards on the lighter background. 1px line in #E8E6DF on all containers.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Iconography</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1.5 px stroke, 16x16 base grid, rounded line caps, no fill except on the brand mark. Sourced consistently across the app.</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Motion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150–250ms ease-out for most transitions. The scan ring is the only sustained motion. No bounce, no spring, no particles.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Density</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Compact-comfortable. 12–14px between siblings, 24–32px between sections. Generous on screen titles, restrained in tables.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Dark Mode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Required for v1.0. Same accent (Forest), inverted Ink/Bone, slightly desaturated surfaces. Designed in parallel, not as an afterthought.</w:t>
            </w:r>
          </w:p>
        </w:tc>
      </w:tr>
    </w:tbl>
    <w:p>
      <w:pPr>
        <w:pStyle w:val="Heading1"/>
        <w:spacing w:after="180" w:before="360"/>
      </w:pPr>
      <w:r>
        <w:rPr>
          <w:b/>
          <w:bCs/>
          <w:color w:val="1F3864"/>
          <w:sz w:val="32"/>
          <w:szCs w:val="32"/>
        </w:rPr>
        <w:t xml:space="preserve">8. Accessibility</w:t>
      </w:r>
    </w:p>
    <w:p>
      <w:pPr>
        <w:spacing w:after="120" w:line="300"/>
        <w:jc w:val="left"/>
      </w:pPr>
      <w:r>
        <w:rPr>
          <w:b w:val="false"/>
          <w:bCs w:val="false"/>
          <w:i w:val="false"/>
          <w:iCs w:val="false"/>
          <w:sz w:val="22"/>
          <w:szCs w:val="22"/>
        </w:rPr>
        <w:t xml:space="preserve">Accessibility is not a checklist at the end — it is part of every component spec. Pare targets full compliance with Apple's accessibility guidelines and WCAG 2.2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Area</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Requirement</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Keyboard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Every interactive element reachable via Tab. Focus rings visible (2px Forest outline with offset). Modal traps focus when open.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VoiceOver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All controls have descriptive labels. The storage bar is exposed as a labelled progress representation, not just a visual.</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Dynamic Type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Respects macOS Dynamic Type scaling. Layout reflows; truncation only on file paths, never on actions.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Contrast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Body text 7:1+ against background. Interactive text 4.5:1+. Validated for both light and dark themes.</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Motion Sensitivity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prefers-reduced-motion disables the scan ring fill animation and replaces with a static indeterminate state.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Colour Independence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No information conveyed by colour alone (e.g. 'days remaining' shows both the amber tone and the number).</w:t>
            </w:r>
          </w:p>
        </w:tc>
      </w:tr>
    </w:tbl>
    <w:p>
      <w:pPr>
        <w:pStyle w:val="Heading1"/>
        <w:spacing w:after="180" w:before="360"/>
      </w:pPr>
      <w:r>
        <w:rPr>
          <w:b/>
          <w:bCs/>
          <w:color w:val="1F3864"/>
          <w:sz w:val="32"/>
          <w:szCs w:val="32"/>
        </w:rPr>
        <w:t xml:space="preserve">9. Edge Cases &amp; Error States</w:t>
      </w:r>
    </w:p>
    <w:p>
      <w:pPr>
        <w:spacing w:after="120" w:line="300"/>
        <w:jc w:val="left"/>
      </w:pPr>
      <w:r>
        <w:rPr>
          <w:b w:val="false"/>
          <w:bCs w:val="false"/>
          <w:i w:val="false"/>
          <w:iCs w:val="false"/>
          <w:sz w:val="22"/>
          <w:szCs w:val="22"/>
        </w:rPr>
        <w:t xml:space="preserve">How Pare behaves when things go wrong is as important as how it behaves when they go right. Every error has a clear cause, a clear next step, and never blames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Scenario</w:t>
            </w:r>
          </w:p>
        </w:tc>
        <w:tc>
          <w:tcPr>
            <w:tcW w:type="dxa" w:w="3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Pare's Response</w:t>
            </w:r>
          </w:p>
        </w:tc>
        <w:tc>
          <w:tcPr>
            <w:tcW w:type="dxa" w:w="3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User Recovery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Full Disk Access not granted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Banner on dashboard explaining limited mode and exactly what's missing</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Single click opens System Settings deep link</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Insufficient permissions on a file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Skip file, log to scan report, do not abort scan</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Detail visible in scan report; user can grant access and rescan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Scan interrupted (sleep, restart)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Resume from last checkpoint on next launch</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Notification: "Pick up where you left off?"</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File locked or in use during deletion</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Skip file, do not partially complete operation</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Show in operation report with reason and 'Retry' affordance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Recovery Bin disk pressure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Auto-purge oldest items if Recovery Bin itself exceeds 10 GB</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User notified before purge; can change cap in Settings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Licence validation fails (offline)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Continue working in offline grace period (30 days)</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Subtle indicator in Settings; full features remain available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macOS update mid-cleanup</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Pause cleanup, persist state, resume after restart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Clear toast on next launch explaining what happened</w:t>
            </w:r>
          </w:p>
        </w:tc>
      </w:tr>
    </w:tbl>
    <w:p>
      <w:pPr>
        <w:pStyle w:val="Heading1"/>
        <w:spacing w:after="180" w:before="360"/>
      </w:pPr>
      <w:r>
        <w:rPr>
          <w:b/>
          <w:bCs/>
          <w:color w:val="1F3864"/>
          <w:sz w:val="32"/>
          <w:szCs w:val="32"/>
        </w:rPr>
        <w:t xml:space="preserve">10. Microcopy Principles</w:t>
      </w:r>
    </w:p>
    <w:p>
      <w:pPr>
        <w:spacing w:after="120" w:line="300"/>
        <w:jc w:val="left"/>
      </w:pPr>
      <w:r>
        <w:rPr>
          <w:b w:val="false"/>
          <w:bCs w:val="false"/>
          <w:i w:val="false"/>
          <w:iCs w:val="false"/>
          <w:sz w:val="22"/>
          <w:szCs w:val="22"/>
        </w:rPr>
        <w:t xml:space="preserve">Pare's voice is direct, specific, and warm without being chatty. We use short sentences, active voice, and concrete numbers. We never use scareware framing, never apologise for the platform's limitations, and never describe normal operations as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Pattern</w:t>
            </w:r>
          </w:p>
        </w:tc>
        <w:tc>
          <w:tcPr>
            <w:tcW w:type="dxa" w:w="31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Use this</w:t>
            </w:r>
          </w:p>
        </w:tc>
        <w:tc>
          <w:tcPr>
            <w:tcW w:type="dxa" w:w="31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Not this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Empty Recovery Bin</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Nothing here yet — anything Pare removes can be restored for 30 days.</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No items found.</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Pre-scan state</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Run your first scan to see what's taking up space.</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Welcome! Click below to begin.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Confirmation</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Move 87 files to Recovery Bin?</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Are you sure you want to delete?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Privacy assurance</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Nothing leaves your Mac.</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Your data is safe with us.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Success</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You reclaimed 3.4 GB.</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Cleanup complete!</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Permission needed</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Pare needs Full Disk Access to scan your library.</w:t>
            </w:r>
          </w:p>
        </w:tc>
        <w:tc>
          <w:tcPr>
            <w:tcW w:type="dxa" w:w="31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ERROR: Insufficient permissions.</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Days remaining</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28 days left</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Expires in 28 days</w:t>
            </w:r>
          </w:p>
        </w:tc>
      </w:tr>
    </w:tbl>
    <w:p>
      <w:pPr>
        <w:pStyle w:val="Heading1"/>
        <w:spacing w:after="180" w:before="360"/>
      </w:pPr>
      <w:r>
        <w:rPr>
          <w:b/>
          <w:bCs/>
          <w:color w:val="1F3864"/>
          <w:sz w:val="32"/>
          <w:szCs w:val="32"/>
        </w:rPr>
        <w:t xml:space="preserve">11. Open Design Questions</w:t>
      </w:r>
    </w:p>
    <w:p>
      <w:pPr>
        <w:pStyle w:val="ListParagraph"/>
        <w:numPr>
          <w:ilvl w:val="0"/>
          <w:numId w:val="2"/>
        </w:numPr>
        <w:spacing w:after="80" w:line="300"/>
      </w:pPr>
      <w:r>
        <w:rPr>
          <w:sz w:val="22"/>
          <w:szCs w:val="22"/>
        </w:rPr>
        <w:t xml:space="preserve">Should the dashboard show a single recommended action prominently (like Apple's Storage recommendations) instead of a 6-card grid?</w:t>
      </w:r>
    </w:p>
    <w:p>
      <w:pPr>
        <w:pStyle w:val="ListParagraph"/>
        <w:numPr>
          <w:ilvl w:val="0"/>
          <w:numId w:val="2"/>
        </w:numPr>
        <w:spacing w:after="80" w:line="300"/>
      </w:pPr>
      <w:r>
        <w:rPr>
          <w:sz w:val="22"/>
          <w:szCs w:val="22"/>
        </w:rPr>
        <w:t xml:space="preserve">Should the menu bar icon offer quick actions (run scan, view recovery bin) or be purely informational (show free space)?</w:t>
      </w:r>
    </w:p>
    <w:p>
      <w:pPr>
        <w:pStyle w:val="ListParagraph"/>
        <w:numPr>
          <w:ilvl w:val="0"/>
          <w:numId w:val="2"/>
        </w:numPr>
        <w:spacing w:after="80" w:line="300"/>
      </w:pPr>
      <w:r>
        <w:rPr>
          <w:sz w:val="22"/>
          <w:szCs w:val="22"/>
        </w:rPr>
        <w:t xml:space="preserve">Is the green check on "Success" too restrained — does it need a small celebratory moment to feel like a reward?</w:t>
      </w:r>
    </w:p>
    <w:p>
      <w:pPr>
        <w:pStyle w:val="ListParagraph"/>
        <w:numPr>
          <w:ilvl w:val="0"/>
          <w:numId w:val="2"/>
        </w:numPr>
        <w:spacing w:after="80" w:line="300"/>
      </w:pPr>
      <w:r>
        <w:rPr>
          <w:sz w:val="22"/>
          <w:szCs w:val="22"/>
        </w:rPr>
        <w:t xml:space="preserve">How should we visualise scan history over time on the Dashboard — sparkline, trend bar, or a separate Insights screen?</w:t>
      </w:r>
    </w:p>
    <w:p>
      <w:pPr>
        <w:pStyle w:val="ListParagraph"/>
        <w:numPr>
          <w:ilvl w:val="0"/>
          <w:numId w:val="2"/>
        </w:numPr>
        <w:spacing w:after="80" w:line="300"/>
      </w:pPr>
      <w:r>
        <w:rPr>
          <w:sz w:val="22"/>
          <w:szCs w:val="22"/>
        </w:rPr>
        <w:t xml:space="preserve">Should the developer module be hidden behind an opt-in toggle to keep the casual user's UI clean?</w:t>
      </w:r>
    </w:p>
    <w:p>
      <w:pPr>
        <w:pStyle w:val="Heading1"/>
        <w:spacing w:after="180" w:before="360"/>
      </w:pPr>
      <w:r>
        <w:rPr>
          <w:b/>
          <w:bCs/>
          <w:color w:val="1F3864"/>
          <w:sz w:val="32"/>
          <w:szCs w:val="32"/>
        </w:rPr>
        <w:t xml:space="preserve">12. Prototype Reference</w:t>
      </w:r>
    </w:p>
    <w:p>
      <w:pPr>
        <w:spacing w:after="120" w:line="300"/>
        <w:jc w:val="left"/>
      </w:pPr>
      <w:r>
        <w:rPr>
          <w:b w:val="false"/>
          <w:bCs w:val="false"/>
          <w:i w:val="false"/>
          <w:iCs w:val="false"/>
          <w:sz w:val="22"/>
          <w:szCs w:val="22"/>
        </w:rPr>
        <w:t xml:space="preserve">The accompanying HTML prototype (pare_prototype.html) implements the Dashboard, Smart Scan, Duplicates, Success, and Recovery Bin screens described in Section 6, including the confirmation modal, sidebar navigation, animated scan progress, and interactive checkbox/expand behaviour. It is the canonical source for visual and interactive nuance and supersedes any conflicting description in this document.</w:t>
      </w:r>
    </w:p>
    <w:p>
      <w:pPr>
        <w:pStyle w:val="ListParagraph"/>
        <w:numPr>
          <w:ilvl w:val="0"/>
          <w:numId w:val="2"/>
        </w:numPr>
        <w:spacing w:after="80" w:line="300"/>
      </w:pPr>
      <w:r>
        <w:rPr>
          <w:sz w:val="22"/>
          <w:szCs w:val="22"/>
        </w:rPr>
        <w:t xml:space="preserve">Open the prototype in a modern browser (Chrome, Safari, Firefox).</w:t>
      </w:r>
    </w:p>
    <w:p>
      <w:pPr>
        <w:pStyle w:val="ListParagraph"/>
        <w:numPr>
          <w:ilvl w:val="0"/>
          <w:numId w:val="2"/>
        </w:numPr>
        <w:spacing w:after="80" w:line="300"/>
      </w:pPr>
      <w:r>
        <w:rPr>
          <w:sz w:val="22"/>
          <w:szCs w:val="22"/>
        </w:rPr>
        <w:t xml:space="preserve">Navigate between screens using the pill bar above the window frame, the sidebar items, or the in-screen buttons.</w:t>
      </w:r>
    </w:p>
    <w:p>
      <w:pPr>
        <w:pStyle w:val="ListParagraph"/>
        <w:numPr>
          <w:ilvl w:val="0"/>
          <w:numId w:val="2"/>
        </w:numPr>
        <w:spacing w:after="80" w:line="300"/>
      </w:pPr>
      <w:r>
        <w:rPr>
          <w:sz w:val="22"/>
          <w:szCs w:val="22"/>
        </w:rPr>
        <w:t xml:space="preserve">Run the Smart Scan to see the animated ring; click "Review &amp; Clean" in Duplicates to see the confirmation modal and success state.</w:t>
      </w:r>
    </w:p>
    <w:p>
      <w:pPr>
        <w:pStyle w:val="ListParagraph"/>
        <w:numPr>
          <w:ilvl w:val="0"/>
          <w:numId w:val="2"/>
        </w:numPr>
        <w:spacing w:after="80" w:line="300"/>
      </w:pPr>
      <w:r>
        <w:rPr>
          <w:sz w:val="22"/>
          <w:szCs w:val="22"/>
        </w:rPr>
        <w:t xml:space="preserve">Resize the browser window — the prototype is built for a desktop viewport (≥1100px wide); mobile layout is out of scope for v1.0.</w:t>
      </w:r>
    </w:p>
    <w:p>
      <w:pPr>
        <w:pStyle w:val="Heading1"/>
        <w:spacing w:after="180" w:before="360"/>
      </w:pPr>
      <w:r>
        <w:rPr>
          <w:b/>
          <w:bCs/>
          <w:color w:val="1F3864"/>
          <w:sz w:val="32"/>
          <w:szCs w:val="32"/>
        </w:rPr>
        <w:t xml:space="preserve">13. Sign-Off</w:t>
      </w:r>
    </w:p>
    <w:p>
      <w:pPr>
        <w:spacing w:after="120" w:line="300"/>
        <w:jc w:val="left"/>
      </w:pPr>
      <w:r>
        <w:rPr>
          <w:b w:val="false"/>
          <w:bCs w:val="false"/>
          <w:i w:val="false"/>
          <w:iCs w:val="false"/>
          <w:sz w:val="22"/>
          <w:szCs w:val="22"/>
        </w:rPr>
        <w:t xml:space="preserve">The UX design is approved as the basis for high-fidelity design in Figma and implementation in SwiftUI.</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Role</w:t>
            </w:r>
          </w:p>
        </w:tc>
        <w:tc>
          <w:tcPr>
            <w:tcW w:type="dxa" w:w="3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Name</w:t>
            </w:r>
          </w:p>
        </w:tc>
        <w:tc>
          <w:tcPr>
            <w:tcW w:type="dxa" w:w="3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1"/>
                <w:szCs w:val="21"/>
              </w:rPr>
              <w:t xml:space="preserve">Signature / Date</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Product Sponsor</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Design Lead</w:t>
            </w:r>
          </w:p>
        </w:tc>
        <w:tc>
          <w:tcPr>
            <w:tcW w:type="dxa" w:w="32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Engineering Lead</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000000"/>
                <w:sz w:val="21"/>
                <w:szCs w:val="21"/>
              </w:rPr>
              <w:t xml:space="preserve"> </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Accessibility Reviewer</w:t>
            </w:r>
          </w:p>
        </w:tc>
        <w:tc>
          <w:tcPr>
            <w:tcW w:type="dxa" w:w="32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 </w:t>
            </w:r>
          </w:p>
        </w:tc>
        <w:tc>
          <w:tcPr>
            <w:tcW w:type="dxa" w:w="32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1"/>
                <w:szCs w:val="21"/>
              </w:rPr>
              <w:t xml:space="preserve"> </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r>
      <w:rPr>
        <w:color w:val="808080"/>
        <w:sz w:val="18"/>
        <w:szCs w:val="18"/>
      </w:rPr>
      <w:t xml:space="preserve">  |  Confidential — ClearPath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Pare — UX Design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 — UX Design Document</dc:title>
  <dc:creator>ClearPath Digital</dc:creator>
  <cp:lastModifiedBy>Un-named</cp:lastModifiedBy>
  <cp:revision>1</cp:revision>
  <dcterms:created xsi:type="dcterms:W3CDTF">2026-05-23T05:49:13.700Z</dcterms:created>
  <dcterms:modified xsi:type="dcterms:W3CDTF">2026-05-23T05:49:13.712Z</dcterms:modified>
</cp:coreProperties>
</file>

<file path=docProps/custom.xml><?xml version="1.0" encoding="utf-8"?>
<Properties xmlns="http://schemas.openxmlformats.org/officeDocument/2006/custom-properties" xmlns:vt="http://schemas.openxmlformats.org/officeDocument/2006/docPropsVTypes"/>
</file>