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A52E7" w14:textId="035A927B"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="00256E66">
        <w:rPr>
          <w:rStyle w:val="SubtleReference"/>
        </w:rPr>
        <w:t>4</w:t>
      </w:r>
      <w:r w:rsidRPr="00445A88">
        <w:rPr>
          <w:i/>
          <w:color w:val="0000FF"/>
          <w:sz w:val="28"/>
        </w:rPr>
        <w:t xml:space="preserve"> </w:t>
      </w:r>
    </w:p>
    <w:p w14:paraId="751B3E9B" w14:textId="3BDBFE06"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256E66">
        <w:rPr>
          <w:rStyle w:val="SubtleReference"/>
        </w:rPr>
        <w:t>Emergent group behaviour</w:t>
      </w:r>
    </w:p>
    <w:p w14:paraId="313DC695" w14:textId="77777777" w:rsidR="005126E1" w:rsidRDefault="005126E1">
      <w:pPr>
        <w:rPr>
          <w:b/>
          <w:sz w:val="24"/>
        </w:rPr>
      </w:pPr>
    </w:p>
    <w:p w14:paraId="29F808CA" w14:textId="4AB2976B"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3318AD">
        <w:rPr>
          <w:rStyle w:val="SubtleReference"/>
        </w:rPr>
        <w:t>Ryan Chessum - 102564760</w:t>
      </w:r>
    </w:p>
    <w:p w14:paraId="2B75EBE0" w14:textId="77777777" w:rsidR="00445A88" w:rsidRPr="005126E1" w:rsidRDefault="00445A88" w:rsidP="00445A88">
      <w:pPr>
        <w:rPr>
          <w:sz w:val="24"/>
        </w:rPr>
      </w:pPr>
    </w:p>
    <w:p w14:paraId="65E6B695" w14:textId="77777777"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14:paraId="5F1CD77E" w14:textId="77777777" w:rsidR="00256E66" w:rsidRDefault="00256E66" w:rsidP="00445A88">
      <w:pPr>
        <w:rPr>
          <w:rStyle w:val="textlayer--absolute"/>
          <w:rFonts w:cs="Arial"/>
          <w:color w:val="595959" w:themeColor="text1" w:themeTint="A6"/>
          <w:sz w:val="25"/>
          <w:szCs w:val="25"/>
        </w:rPr>
      </w:pPr>
      <w:r w:rsidRPr="00256E66">
        <w:rPr>
          <w:rStyle w:val="textlayer--absolute"/>
          <w:rFonts w:cs="Arial"/>
          <w:color w:val="595959" w:themeColor="text1" w:themeTint="A6"/>
          <w:sz w:val="25"/>
          <w:szCs w:val="25"/>
        </w:rPr>
        <w:t>Create a group agent steering behaviour simulation that is able to demonstrate distinct modes of emergent group behaviour. In particular, the simulation must:</w:t>
      </w:r>
    </w:p>
    <w:p w14:paraId="1192BFBF" w14:textId="77777777" w:rsidR="00256E66" w:rsidRDefault="00256E66" w:rsidP="00256E66">
      <w:pPr>
        <w:ind w:firstLine="720"/>
        <w:rPr>
          <w:rStyle w:val="textlayer--absolute"/>
          <w:rFonts w:cs="Arial"/>
          <w:color w:val="595959" w:themeColor="text1" w:themeTint="A6"/>
          <w:sz w:val="25"/>
          <w:szCs w:val="25"/>
        </w:rPr>
      </w:pPr>
      <w:r w:rsidRPr="00256E66">
        <w:rPr>
          <w:rStyle w:val="textlayer--absolute"/>
          <w:rFonts w:ascii="Courier New" w:hAnsi="Courier New" w:cs="Courier New"/>
          <w:color w:val="595959" w:themeColor="text1" w:themeTint="A6"/>
          <w:sz w:val="25"/>
          <w:szCs w:val="25"/>
        </w:rPr>
        <w:t>•</w:t>
      </w:r>
      <w:r w:rsidRPr="00256E66">
        <w:rPr>
          <w:rStyle w:val="textlayer--absolute"/>
          <w:rFonts w:cs="Arial"/>
          <w:color w:val="595959" w:themeColor="text1" w:themeTint="A6"/>
          <w:sz w:val="25"/>
          <w:szCs w:val="25"/>
        </w:rPr>
        <w:t>Include cohesion, separation and alignment steering behaviours</w:t>
      </w:r>
    </w:p>
    <w:p w14:paraId="41861AB7" w14:textId="77777777" w:rsidR="00256E66" w:rsidRDefault="00256E66" w:rsidP="00256E66">
      <w:pPr>
        <w:ind w:firstLine="720"/>
        <w:rPr>
          <w:rStyle w:val="textlayer--absolute"/>
          <w:rFonts w:cs="Arial"/>
          <w:color w:val="595959" w:themeColor="text1" w:themeTint="A6"/>
          <w:sz w:val="25"/>
          <w:szCs w:val="25"/>
        </w:rPr>
      </w:pPr>
      <w:r w:rsidRPr="00256E66">
        <w:rPr>
          <w:rStyle w:val="textlayer--absolute"/>
          <w:rFonts w:ascii="Courier New" w:hAnsi="Courier New" w:cs="Courier New"/>
          <w:color w:val="595959" w:themeColor="text1" w:themeTint="A6"/>
          <w:sz w:val="25"/>
          <w:szCs w:val="25"/>
        </w:rPr>
        <w:t>•</w:t>
      </w:r>
      <w:r w:rsidRPr="00256E66">
        <w:rPr>
          <w:rStyle w:val="textlayer--absolute"/>
          <w:rFonts w:cs="Arial"/>
          <w:color w:val="595959" w:themeColor="text1" w:themeTint="A6"/>
          <w:sz w:val="25"/>
          <w:szCs w:val="25"/>
        </w:rPr>
        <w:t xml:space="preserve">Include </w:t>
      </w:r>
      <w:proofErr w:type="spellStart"/>
      <w:r w:rsidRPr="00256E66">
        <w:rPr>
          <w:rStyle w:val="textlayer--absolute"/>
          <w:rFonts w:cs="Arial"/>
          <w:color w:val="595959" w:themeColor="text1" w:themeTint="A6"/>
          <w:sz w:val="25"/>
          <w:szCs w:val="25"/>
        </w:rPr>
        <w:t>basicwandering</w:t>
      </w:r>
      <w:proofErr w:type="spellEnd"/>
      <w:r w:rsidRPr="00256E66">
        <w:rPr>
          <w:rStyle w:val="textlayer--absolute"/>
          <w:rFonts w:cs="Arial"/>
          <w:color w:val="595959" w:themeColor="text1" w:themeTint="A6"/>
          <w:sz w:val="25"/>
          <w:szCs w:val="25"/>
        </w:rPr>
        <w:t xml:space="preserve"> behaviours</w:t>
      </w:r>
    </w:p>
    <w:p w14:paraId="49CC53CB" w14:textId="77777777" w:rsidR="00256E66" w:rsidRDefault="00256E66" w:rsidP="00256E66">
      <w:pPr>
        <w:ind w:firstLine="720"/>
        <w:rPr>
          <w:rStyle w:val="textlayer--absolute"/>
          <w:rFonts w:cs="Arial"/>
          <w:color w:val="595959" w:themeColor="text1" w:themeTint="A6"/>
          <w:sz w:val="25"/>
          <w:szCs w:val="25"/>
        </w:rPr>
      </w:pPr>
      <w:r w:rsidRPr="00256E66">
        <w:rPr>
          <w:rStyle w:val="textlayer--absolute"/>
          <w:rFonts w:ascii="Courier New" w:hAnsi="Courier New" w:cs="Courier New"/>
          <w:color w:val="595959" w:themeColor="text1" w:themeTint="A6"/>
          <w:sz w:val="25"/>
          <w:szCs w:val="25"/>
        </w:rPr>
        <w:t>•</w:t>
      </w:r>
      <w:r w:rsidRPr="00256E66">
        <w:rPr>
          <w:rStyle w:val="textlayer--absolute"/>
          <w:rFonts w:cs="Arial"/>
          <w:color w:val="595959" w:themeColor="text1" w:themeTint="A6"/>
          <w:sz w:val="25"/>
          <w:szCs w:val="25"/>
        </w:rPr>
        <w:t xml:space="preserve">Use a </w:t>
      </w:r>
      <w:proofErr w:type="gramStart"/>
      <w:r w:rsidRPr="00256E66">
        <w:rPr>
          <w:rStyle w:val="textlayer--absolute"/>
          <w:rFonts w:cs="Arial"/>
          <w:color w:val="595959" w:themeColor="text1" w:themeTint="A6"/>
          <w:sz w:val="25"/>
          <w:szCs w:val="25"/>
        </w:rPr>
        <w:t>weighted-sum</w:t>
      </w:r>
      <w:proofErr w:type="gramEnd"/>
      <w:r w:rsidRPr="00256E66">
        <w:rPr>
          <w:rStyle w:val="textlayer--absolute"/>
          <w:rFonts w:cs="Arial"/>
          <w:color w:val="595959" w:themeColor="text1" w:themeTint="A6"/>
          <w:sz w:val="25"/>
          <w:szCs w:val="25"/>
        </w:rPr>
        <w:t xml:space="preserve"> to combine all steering behaviours</w:t>
      </w:r>
    </w:p>
    <w:p w14:paraId="76C80A21" w14:textId="3EB76697" w:rsidR="003318AD" w:rsidRDefault="00256E66" w:rsidP="00256E66">
      <w:pPr>
        <w:ind w:firstLine="720"/>
        <w:rPr>
          <w:rStyle w:val="textlayer--absolute"/>
          <w:rFonts w:cs="Arial"/>
          <w:color w:val="595959" w:themeColor="text1" w:themeTint="A6"/>
          <w:sz w:val="25"/>
          <w:szCs w:val="25"/>
        </w:rPr>
      </w:pPr>
      <w:r w:rsidRPr="00256E66">
        <w:rPr>
          <w:rStyle w:val="textlayer--absolute"/>
          <w:rFonts w:ascii="Courier New" w:hAnsi="Courier New" w:cs="Courier New"/>
          <w:color w:val="595959" w:themeColor="text1" w:themeTint="A6"/>
          <w:sz w:val="25"/>
          <w:szCs w:val="25"/>
        </w:rPr>
        <w:t>•</w:t>
      </w:r>
      <w:r w:rsidRPr="00256E66">
        <w:rPr>
          <w:rStyle w:val="textlayer--absolute"/>
          <w:rFonts w:cs="Arial"/>
          <w:color w:val="595959" w:themeColor="text1" w:themeTint="A6"/>
          <w:sz w:val="25"/>
          <w:szCs w:val="25"/>
        </w:rPr>
        <w:t>Support the adjustment of parameters for each steering force while running</w:t>
      </w:r>
    </w:p>
    <w:p w14:paraId="1CE79283" w14:textId="77777777" w:rsidR="00256E66" w:rsidRPr="00256E66" w:rsidRDefault="00256E66" w:rsidP="00256E66">
      <w:pPr>
        <w:ind w:firstLine="720"/>
        <w:rPr>
          <w:rStyle w:val="SubtleReference"/>
          <w:color w:val="595959" w:themeColor="text1" w:themeTint="A6"/>
        </w:rPr>
      </w:pPr>
    </w:p>
    <w:p w14:paraId="5B98E366" w14:textId="3A3A88C5" w:rsidR="00445A88" w:rsidRPr="003318AD" w:rsidRDefault="00445A88" w:rsidP="00445A88">
      <w:pPr>
        <w:rPr>
          <w:rStyle w:val="SubtleReference"/>
          <w:b/>
          <w:color w:val="auto"/>
          <w:sz w:val="24"/>
          <w:szCs w:val="24"/>
        </w:rPr>
      </w:pPr>
      <w:r w:rsidRPr="005126E1">
        <w:rPr>
          <w:b/>
          <w:sz w:val="24"/>
        </w:rPr>
        <w:t>Technologies, Tools, and Resources used:</w:t>
      </w:r>
    </w:p>
    <w:p w14:paraId="1358B82B" w14:textId="1804C4F4" w:rsidR="00445A88" w:rsidRPr="00D07B2F" w:rsidRDefault="00445A88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 xml:space="preserve">Visual Studio </w:t>
      </w:r>
      <w:r w:rsidR="003318AD">
        <w:rPr>
          <w:rStyle w:val="SubtleReference"/>
        </w:rPr>
        <w:t>Code</w:t>
      </w:r>
    </w:p>
    <w:p w14:paraId="4D9E039D" w14:textId="42642255" w:rsidR="00445A88" w:rsidRDefault="003318AD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Python 3.8.0</w:t>
      </w:r>
    </w:p>
    <w:p w14:paraId="1685ECC0" w14:textId="51F6E793" w:rsidR="003318AD" w:rsidRDefault="003318AD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proofErr w:type="spellStart"/>
      <w:r>
        <w:rPr>
          <w:rStyle w:val="SubtleReference"/>
        </w:rPr>
        <w:t>Pyglet</w:t>
      </w:r>
      <w:proofErr w:type="spellEnd"/>
    </w:p>
    <w:p w14:paraId="081ED4DD" w14:textId="7B1BDF30" w:rsidR="003318AD" w:rsidRDefault="003318AD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Lecture Notes</w:t>
      </w:r>
    </w:p>
    <w:p w14:paraId="774E21FB" w14:textId="4DC6BD9F" w:rsidR="00256E66" w:rsidRPr="00D07B2F" w:rsidRDefault="00256E66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Lab 8 and 9 example code</w:t>
      </w:r>
    </w:p>
    <w:p w14:paraId="2E88F6BB" w14:textId="77777777" w:rsidR="00445A88" w:rsidRPr="00D07B2F" w:rsidRDefault="00445A88" w:rsidP="00445A88">
      <w:pPr>
        <w:rPr>
          <w:rStyle w:val="SubtleReference"/>
        </w:rPr>
      </w:pPr>
    </w:p>
    <w:p w14:paraId="576E3036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14:paraId="23C9866B" w14:textId="7F89F7B4" w:rsidR="0008187A" w:rsidRDefault="00256E66" w:rsidP="00256E66">
      <w:pPr>
        <w:pStyle w:val="ColorfulList-Accent11"/>
        <w:numPr>
          <w:ilvl w:val="0"/>
          <w:numId w:val="1"/>
        </w:numPr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 xml:space="preserve">Create an agent object with wandering </w:t>
      </w:r>
      <w:proofErr w:type="gramStart"/>
      <w:r>
        <w:rPr>
          <w:color w:val="5A5A5A" w:themeColor="text1" w:themeTint="A5"/>
          <w:sz w:val="28"/>
          <w:szCs w:val="28"/>
        </w:rPr>
        <w:t>behaviour</w:t>
      </w:r>
      <w:proofErr w:type="gramEnd"/>
    </w:p>
    <w:p w14:paraId="6AF0A7B4" w14:textId="1DCBB6F8" w:rsidR="00256E66" w:rsidRDefault="00256E66" w:rsidP="00256E66">
      <w:pPr>
        <w:pStyle w:val="ColorfulList-Accent11"/>
        <w:numPr>
          <w:ilvl w:val="0"/>
          <w:numId w:val="1"/>
        </w:numPr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>Add global Cohesion, Separation and Alignment variables</w:t>
      </w:r>
    </w:p>
    <w:p w14:paraId="2B370C5B" w14:textId="2E02CB85" w:rsidR="004E3A17" w:rsidRDefault="004E3A17" w:rsidP="00256E66">
      <w:pPr>
        <w:pStyle w:val="ColorfulList-Accent11"/>
        <w:numPr>
          <w:ilvl w:val="0"/>
          <w:numId w:val="1"/>
        </w:numPr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 xml:space="preserve">Add global radius </w:t>
      </w:r>
      <w:proofErr w:type="gramStart"/>
      <w:r>
        <w:rPr>
          <w:color w:val="5A5A5A" w:themeColor="text1" w:themeTint="A5"/>
          <w:sz w:val="28"/>
          <w:szCs w:val="28"/>
        </w:rPr>
        <w:t>variable</w:t>
      </w:r>
      <w:proofErr w:type="gramEnd"/>
    </w:p>
    <w:p w14:paraId="192825C1" w14:textId="5C3CA67B" w:rsidR="004E3A17" w:rsidRDefault="004E3A17" w:rsidP="00256E66">
      <w:pPr>
        <w:pStyle w:val="ColorfulList-Accent11"/>
        <w:numPr>
          <w:ilvl w:val="0"/>
          <w:numId w:val="1"/>
        </w:numPr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 xml:space="preserve">Add a function that can tag neighbouring </w:t>
      </w:r>
      <w:proofErr w:type="gramStart"/>
      <w:r>
        <w:rPr>
          <w:color w:val="5A5A5A" w:themeColor="text1" w:themeTint="A5"/>
          <w:sz w:val="28"/>
          <w:szCs w:val="28"/>
        </w:rPr>
        <w:t>agents</w:t>
      </w:r>
      <w:proofErr w:type="gramEnd"/>
    </w:p>
    <w:p w14:paraId="27D8394A" w14:textId="59BFC873" w:rsidR="00256E66" w:rsidRDefault="00256E66" w:rsidP="00256E66">
      <w:pPr>
        <w:pStyle w:val="ColorfulList-Accent11"/>
        <w:numPr>
          <w:ilvl w:val="0"/>
          <w:numId w:val="1"/>
        </w:numPr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>Add a function to agent that calculates Cohesion forc</w:t>
      </w:r>
      <w:r w:rsidR="004E3A17">
        <w:rPr>
          <w:color w:val="5A5A5A" w:themeColor="text1" w:themeTint="A5"/>
          <w:sz w:val="28"/>
          <w:szCs w:val="28"/>
        </w:rPr>
        <w:t xml:space="preserve">e based on </w:t>
      </w:r>
      <w:proofErr w:type="gramStart"/>
      <w:r w:rsidR="004E3A17">
        <w:rPr>
          <w:color w:val="5A5A5A" w:themeColor="text1" w:themeTint="A5"/>
          <w:sz w:val="28"/>
          <w:szCs w:val="28"/>
        </w:rPr>
        <w:t>neighbours</w:t>
      </w:r>
      <w:proofErr w:type="gramEnd"/>
      <w:r w:rsidR="004E3A17">
        <w:rPr>
          <w:color w:val="5A5A5A" w:themeColor="text1" w:themeTint="A5"/>
          <w:sz w:val="28"/>
          <w:szCs w:val="28"/>
        </w:rPr>
        <w:t xml:space="preserve"> </w:t>
      </w:r>
    </w:p>
    <w:p w14:paraId="428D4B6C" w14:textId="356FBAD3" w:rsidR="004E3A17" w:rsidRPr="004E3A17" w:rsidRDefault="004E3A17" w:rsidP="004E3A17">
      <w:pPr>
        <w:pStyle w:val="ColorfulList-Accent11"/>
        <w:numPr>
          <w:ilvl w:val="0"/>
          <w:numId w:val="1"/>
        </w:numPr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 xml:space="preserve">Add a function to agent that calculates </w:t>
      </w:r>
      <w:r>
        <w:rPr>
          <w:color w:val="5A5A5A" w:themeColor="text1" w:themeTint="A5"/>
          <w:sz w:val="28"/>
          <w:szCs w:val="28"/>
        </w:rPr>
        <w:t xml:space="preserve">Separation </w:t>
      </w:r>
      <w:r>
        <w:rPr>
          <w:color w:val="5A5A5A" w:themeColor="text1" w:themeTint="A5"/>
          <w:sz w:val="28"/>
          <w:szCs w:val="28"/>
        </w:rPr>
        <w:t>force</w:t>
      </w:r>
      <w:r>
        <w:rPr>
          <w:color w:val="5A5A5A" w:themeColor="text1" w:themeTint="A5"/>
          <w:sz w:val="28"/>
          <w:szCs w:val="28"/>
        </w:rPr>
        <w:t xml:space="preserve"> </w:t>
      </w:r>
      <w:r>
        <w:rPr>
          <w:color w:val="5A5A5A" w:themeColor="text1" w:themeTint="A5"/>
          <w:sz w:val="28"/>
          <w:szCs w:val="28"/>
        </w:rPr>
        <w:t xml:space="preserve">based on </w:t>
      </w:r>
      <w:proofErr w:type="gramStart"/>
      <w:r>
        <w:rPr>
          <w:color w:val="5A5A5A" w:themeColor="text1" w:themeTint="A5"/>
          <w:sz w:val="28"/>
          <w:szCs w:val="28"/>
        </w:rPr>
        <w:t>neighbours</w:t>
      </w:r>
      <w:proofErr w:type="gramEnd"/>
      <w:r>
        <w:rPr>
          <w:color w:val="5A5A5A" w:themeColor="text1" w:themeTint="A5"/>
          <w:sz w:val="28"/>
          <w:szCs w:val="28"/>
        </w:rPr>
        <w:t xml:space="preserve"> </w:t>
      </w:r>
    </w:p>
    <w:p w14:paraId="41933E2F" w14:textId="4D327943" w:rsidR="004E3A17" w:rsidRPr="004E3A17" w:rsidRDefault="004E3A17" w:rsidP="004E3A17">
      <w:pPr>
        <w:pStyle w:val="ColorfulList-Accent11"/>
        <w:numPr>
          <w:ilvl w:val="0"/>
          <w:numId w:val="1"/>
        </w:numPr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 xml:space="preserve">Add a function to agent that calculates </w:t>
      </w:r>
      <w:r>
        <w:rPr>
          <w:color w:val="5A5A5A" w:themeColor="text1" w:themeTint="A5"/>
          <w:sz w:val="28"/>
          <w:szCs w:val="28"/>
        </w:rPr>
        <w:t xml:space="preserve">Alignment </w:t>
      </w:r>
      <w:r>
        <w:rPr>
          <w:color w:val="5A5A5A" w:themeColor="text1" w:themeTint="A5"/>
          <w:sz w:val="28"/>
          <w:szCs w:val="28"/>
        </w:rPr>
        <w:t>force</w:t>
      </w:r>
      <w:r>
        <w:rPr>
          <w:color w:val="5A5A5A" w:themeColor="text1" w:themeTint="A5"/>
          <w:sz w:val="28"/>
          <w:szCs w:val="28"/>
        </w:rPr>
        <w:t xml:space="preserve"> </w:t>
      </w:r>
      <w:r>
        <w:rPr>
          <w:color w:val="5A5A5A" w:themeColor="text1" w:themeTint="A5"/>
          <w:sz w:val="28"/>
          <w:szCs w:val="28"/>
        </w:rPr>
        <w:t xml:space="preserve">based on </w:t>
      </w:r>
      <w:proofErr w:type="gramStart"/>
      <w:r>
        <w:rPr>
          <w:color w:val="5A5A5A" w:themeColor="text1" w:themeTint="A5"/>
          <w:sz w:val="28"/>
          <w:szCs w:val="28"/>
        </w:rPr>
        <w:t>neighbours</w:t>
      </w:r>
      <w:proofErr w:type="gramEnd"/>
      <w:r>
        <w:rPr>
          <w:color w:val="5A5A5A" w:themeColor="text1" w:themeTint="A5"/>
          <w:sz w:val="28"/>
          <w:szCs w:val="28"/>
        </w:rPr>
        <w:t xml:space="preserve"> </w:t>
      </w:r>
    </w:p>
    <w:p w14:paraId="756BC5B9" w14:textId="54DE1DCB" w:rsidR="004E3A17" w:rsidRDefault="004E3A17" w:rsidP="00256E66">
      <w:pPr>
        <w:pStyle w:val="ColorfulList-Accent11"/>
        <w:numPr>
          <w:ilvl w:val="0"/>
          <w:numId w:val="1"/>
        </w:numPr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 xml:space="preserve">Change the </w:t>
      </w:r>
      <w:proofErr w:type="gramStart"/>
      <w:r>
        <w:rPr>
          <w:color w:val="5A5A5A" w:themeColor="text1" w:themeTint="A5"/>
          <w:sz w:val="28"/>
          <w:szCs w:val="28"/>
        </w:rPr>
        <w:t>Calculate(</w:t>
      </w:r>
      <w:proofErr w:type="gramEnd"/>
      <w:r>
        <w:rPr>
          <w:color w:val="5A5A5A" w:themeColor="text1" w:themeTint="A5"/>
          <w:sz w:val="28"/>
          <w:szCs w:val="28"/>
        </w:rPr>
        <w:t>) function so that the directional force of the agent is the weighted sum of all of the forces (wandering force, cohesion force, separation force and alignment force)</w:t>
      </w:r>
    </w:p>
    <w:p w14:paraId="6829D208" w14:textId="383EB617" w:rsidR="004E3A17" w:rsidRPr="00D07B2F" w:rsidRDefault="004E3A17" w:rsidP="00256E66">
      <w:pPr>
        <w:pStyle w:val="ColorfulList-Accent11"/>
        <w:numPr>
          <w:ilvl w:val="0"/>
          <w:numId w:val="1"/>
        </w:numPr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 xml:space="preserve">Add game controls that can change the modifiers of each </w:t>
      </w:r>
      <w:proofErr w:type="gramStart"/>
      <w:r>
        <w:rPr>
          <w:color w:val="5A5A5A" w:themeColor="text1" w:themeTint="A5"/>
          <w:sz w:val="28"/>
          <w:szCs w:val="28"/>
        </w:rPr>
        <w:t>force</w:t>
      </w:r>
      <w:proofErr w:type="gramEnd"/>
    </w:p>
    <w:p w14:paraId="31F024FC" w14:textId="77777777" w:rsidR="00920BC2" w:rsidRDefault="00920BC2">
      <w:pPr>
        <w:rPr>
          <w:b/>
          <w:sz w:val="24"/>
        </w:rPr>
      </w:pPr>
      <w:r>
        <w:rPr>
          <w:b/>
          <w:sz w:val="24"/>
        </w:rPr>
        <w:br w:type="page"/>
      </w:r>
    </w:p>
    <w:p w14:paraId="6D0FC020" w14:textId="2FCBA11A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lastRenderedPageBreak/>
        <w:t>What we found out:</w:t>
      </w:r>
    </w:p>
    <w:p w14:paraId="3EF76AD9" w14:textId="25ADF433" w:rsidR="0009706C" w:rsidRDefault="0009706C" w:rsidP="00D07B2F">
      <w:pPr>
        <w:pStyle w:val="ColorfulList-Accent11"/>
        <w:ind w:left="0"/>
        <w:rPr>
          <w:rStyle w:val="SubtleReference"/>
        </w:rPr>
      </w:pPr>
    </w:p>
    <w:p w14:paraId="1D7E0466" w14:textId="763B4F41" w:rsidR="004E3A17" w:rsidRDefault="004E3A17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This method was an interesting way of creating group behaviours.</w:t>
      </w:r>
    </w:p>
    <w:p w14:paraId="72AC3BF8" w14:textId="54857B40" w:rsidR="004E3A17" w:rsidRDefault="004E3A17" w:rsidP="00D07B2F">
      <w:pPr>
        <w:pStyle w:val="ColorfulList-Accent11"/>
        <w:ind w:left="0"/>
        <w:rPr>
          <w:rStyle w:val="SubtleReference"/>
        </w:rPr>
      </w:pPr>
    </w:p>
    <w:p w14:paraId="1FD61E4B" w14:textId="6D569ABC" w:rsidR="004E3A17" w:rsidRDefault="004E3A17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  <w:noProof/>
        </w:rPr>
        <w:drawing>
          <wp:inline distT="0" distB="0" distL="0" distR="0" wp14:anchorId="33A3439A" wp14:editId="27EB6548">
            <wp:extent cx="6118860" cy="3246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B0D58" w14:textId="44D5AE1A" w:rsidR="004E3A17" w:rsidRDefault="004E3A17" w:rsidP="00D07B2F">
      <w:pPr>
        <w:pStyle w:val="ColorfulList-Accent11"/>
        <w:ind w:left="0"/>
        <w:rPr>
          <w:rStyle w:val="SubtleReference"/>
        </w:rPr>
      </w:pPr>
    </w:p>
    <w:p w14:paraId="548506AB" w14:textId="6CB10B8A" w:rsidR="004E3A17" w:rsidRDefault="004E3A17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Alignment makes the agents face the same way. As you can see in the picture many of the agents appear to be making a line or are moving in the same direction.</w:t>
      </w:r>
    </w:p>
    <w:p w14:paraId="10154B02" w14:textId="1BEB4EDD" w:rsidR="004E3A17" w:rsidRDefault="004E3A17" w:rsidP="00D07B2F">
      <w:pPr>
        <w:pStyle w:val="ColorfulList-Accent11"/>
        <w:ind w:left="0"/>
        <w:rPr>
          <w:rStyle w:val="SubtleReference"/>
        </w:rPr>
      </w:pPr>
    </w:p>
    <w:p w14:paraId="2D3D4489" w14:textId="50B526A6" w:rsidR="004E3A17" w:rsidRDefault="004E3A17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  <w:noProof/>
        </w:rPr>
        <w:drawing>
          <wp:inline distT="0" distB="0" distL="0" distR="0" wp14:anchorId="478AB9CB" wp14:editId="3601C991">
            <wp:extent cx="6118860" cy="3261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8A07F" w14:textId="0A51FB16" w:rsidR="00AF6068" w:rsidRDefault="00AF6068" w:rsidP="00D07B2F">
      <w:pPr>
        <w:pStyle w:val="ColorfulList-Accent11"/>
        <w:ind w:left="0"/>
        <w:rPr>
          <w:rStyle w:val="SubtleReference"/>
        </w:rPr>
      </w:pPr>
    </w:p>
    <w:p w14:paraId="061A3165" w14:textId="3697E044" w:rsidR="00AF6068" w:rsidRDefault="00AF6068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lastRenderedPageBreak/>
        <w:t>Cohesion makes the agents stay closer to other agents. As you can see in the image the agents are forming giant clumps in different areas on the screen</w:t>
      </w:r>
    </w:p>
    <w:p w14:paraId="7B8373D4" w14:textId="7CFF9821" w:rsidR="00AF6068" w:rsidRDefault="00AF6068" w:rsidP="00D07B2F">
      <w:pPr>
        <w:pStyle w:val="ColorfulList-Accent11"/>
        <w:ind w:left="0"/>
        <w:rPr>
          <w:rStyle w:val="SubtleReference"/>
        </w:rPr>
      </w:pPr>
    </w:p>
    <w:p w14:paraId="07D43CAA" w14:textId="15DFCA0F" w:rsidR="00AF6068" w:rsidRDefault="00AF6068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  <w:noProof/>
        </w:rPr>
        <w:drawing>
          <wp:inline distT="0" distB="0" distL="0" distR="0" wp14:anchorId="45576269" wp14:editId="55036D9B">
            <wp:extent cx="6116320" cy="32600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260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2FF31" w14:textId="77777777" w:rsidR="00AF6068" w:rsidRDefault="00AF6068" w:rsidP="00D07B2F">
      <w:pPr>
        <w:pStyle w:val="ColorfulList-Accent11"/>
        <w:ind w:left="0"/>
        <w:rPr>
          <w:rStyle w:val="SubtleReference"/>
        </w:rPr>
      </w:pPr>
    </w:p>
    <w:p w14:paraId="4CE811F9" w14:textId="422FF959" w:rsidR="00AF6068" w:rsidRDefault="00AF6068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Separation keeps the agents separated by a certain amount. If the agent gets close enough to another agent they move away. See how the overlapping agents are pointing in different directions.</w:t>
      </w:r>
    </w:p>
    <w:p w14:paraId="457DA732" w14:textId="77777777" w:rsidR="00AF6068" w:rsidRDefault="00AF6068">
      <w:pPr>
        <w:rPr>
          <w:rStyle w:val="SubtleReference"/>
        </w:rPr>
      </w:pPr>
      <w:r>
        <w:rPr>
          <w:rStyle w:val="SubtleReference"/>
        </w:rPr>
        <w:br w:type="page"/>
      </w:r>
    </w:p>
    <w:p w14:paraId="4C5A605F" w14:textId="77777777" w:rsidR="00AF6068" w:rsidRDefault="00AF6068" w:rsidP="00D07B2F">
      <w:pPr>
        <w:pStyle w:val="ColorfulList-Accent11"/>
        <w:ind w:left="0"/>
        <w:rPr>
          <w:rStyle w:val="SubtleReference"/>
        </w:rPr>
      </w:pPr>
    </w:p>
    <w:p w14:paraId="6B263A0E" w14:textId="348E16D5" w:rsidR="00AF6068" w:rsidRDefault="00AF6068" w:rsidP="00D07B2F">
      <w:pPr>
        <w:pStyle w:val="ColorfulList-Accent11"/>
        <w:ind w:left="0"/>
        <w:rPr>
          <w:rStyle w:val="SubtleReference"/>
        </w:rPr>
      </w:pPr>
    </w:p>
    <w:p w14:paraId="7E7994EE" w14:textId="2BF4CC17" w:rsidR="00AF6068" w:rsidRDefault="00AF6068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  <w:noProof/>
        </w:rPr>
        <w:drawing>
          <wp:inline distT="0" distB="0" distL="0" distR="0" wp14:anchorId="79C2D188" wp14:editId="6AD296EC">
            <wp:extent cx="6118860" cy="32689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E2DD9" w14:textId="77777777" w:rsidR="00AF6068" w:rsidRDefault="00AF6068" w:rsidP="00D07B2F">
      <w:pPr>
        <w:pStyle w:val="ColorfulList-Accent11"/>
        <w:ind w:left="0"/>
        <w:rPr>
          <w:rStyle w:val="SubtleReference"/>
        </w:rPr>
      </w:pPr>
    </w:p>
    <w:p w14:paraId="664AD5F5" w14:textId="7AF3BA6A" w:rsidR="0009706C" w:rsidRDefault="00AF6068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By playing around with these values you can produce many interesting and varied group behaviours.</w:t>
      </w:r>
    </w:p>
    <w:p w14:paraId="5E1F9833" w14:textId="7D1EB7A3" w:rsidR="0008187A" w:rsidRDefault="0008187A" w:rsidP="00D07B2F">
      <w:pPr>
        <w:pStyle w:val="ColorfulList-Accent11"/>
        <w:ind w:left="0"/>
        <w:rPr>
          <w:rStyle w:val="SubtleReference"/>
        </w:rPr>
      </w:pPr>
    </w:p>
    <w:p w14:paraId="15E7D4FD" w14:textId="77777777" w:rsidR="00835109" w:rsidRDefault="00835109" w:rsidP="00D07B2F">
      <w:pPr>
        <w:pStyle w:val="ColorfulList-Accent11"/>
        <w:ind w:left="0"/>
        <w:rPr>
          <w:rStyle w:val="SubtleReference"/>
        </w:rPr>
      </w:pPr>
    </w:p>
    <w:p w14:paraId="1E77E3A0" w14:textId="43D678DF" w:rsidR="0008187A" w:rsidRDefault="0008187A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Keys:</w:t>
      </w:r>
    </w:p>
    <w:p w14:paraId="776A76FE" w14:textId="01AD04C0" w:rsidR="0008187A" w:rsidRDefault="0008187A" w:rsidP="0008187A">
      <w:pPr>
        <w:pStyle w:val="ColorfulList-Accent11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Create new agent: a</w:t>
      </w:r>
    </w:p>
    <w:p w14:paraId="552CC367" w14:textId="492FA817" w:rsidR="0008187A" w:rsidRDefault="00256E66" w:rsidP="0008187A">
      <w:pPr>
        <w:pStyle w:val="ColorfulList-Accent11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Increase Separation: h</w:t>
      </w:r>
    </w:p>
    <w:p w14:paraId="476AD91F" w14:textId="4450680D" w:rsidR="00256E66" w:rsidRDefault="00256E66" w:rsidP="0008187A">
      <w:pPr>
        <w:pStyle w:val="ColorfulList-Accent11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Decrease Separation: b</w:t>
      </w:r>
    </w:p>
    <w:p w14:paraId="393014CD" w14:textId="39412F28" w:rsidR="00256E66" w:rsidRDefault="00256E66" w:rsidP="0008187A">
      <w:pPr>
        <w:pStyle w:val="ColorfulList-Accent11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Increase Alignment: j</w:t>
      </w:r>
    </w:p>
    <w:p w14:paraId="546809E9" w14:textId="63881A4D" w:rsidR="00256E66" w:rsidRDefault="00256E66" w:rsidP="0008187A">
      <w:pPr>
        <w:pStyle w:val="ColorfulList-Accent11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Decrease Alignment: n</w:t>
      </w:r>
    </w:p>
    <w:p w14:paraId="67BCD51B" w14:textId="1A88CA10" w:rsidR="00256E66" w:rsidRDefault="00256E66" w:rsidP="0008187A">
      <w:pPr>
        <w:pStyle w:val="ColorfulList-Accent11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Increase Cohesion: k</w:t>
      </w:r>
    </w:p>
    <w:p w14:paraId="4B544D38" w14:textId="0D290E72" w:rsidR="0008187A" w:rsidRPr="00256E66" w:rsidRDefault="00256E66" w:rsidP="00256E66">
      <w:pPr>
        <w:pStyle w:val="ColorfulList-Accent11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Decrease Cohesion: m</w:t>
      </w:r>
    </w:p>
    <w:sectPr w:rsidR="0008187A" w:rsidRPr="00256E66" w:rsidSect="00CF7B30">
      <w:headerReference w:type="default" r:id="rId11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266F6" w14:textId="77777777" w:rsidR="00B45038" w:rsidRDefault="00B45038" w:rsidP="00445A88">
      <w:r>
        <w:separator/>
      </w:r>
    </w:p>
  </w:endnote>
  <w:endnote w:type="continuationSeparator" w:id="0">
    <w:p w14:paraId="0910668D" w14:textId="77777777" w:rsidR="00B45038" w:rsidRDefault="00B45038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D9BD3" w14:textId="77777777" w:rsidR="00B45038" w:rsidRDefault="00B45038" w:rsidP="00445A88">
      <w:r>
        <w:separator/>
      </w:r>
    </w:p>
  </w:footnote>
  <w:footnote w:type="continuationSeparator" w:id="0">
    <w:p w14:paraId="466B707A" w14:textId="77777777" w:rsidR="00B45038" w:rsidRDefault="00B45038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FD855" w14:textId="4E6D7722"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AF6068">
      <w:rPr>
        <w:noProof/>
      </w:rPr>
      <w:t>27/05/21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4287F"/>
    <w:multiLevelType w:val="hybridMultilevel"/>
    <w:tmpl w:val="DA9C4050"/>
    <w:lvl w:ilvl="0" w:tplc="F2DC613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8187A"/>
    <w:rsid w:val="0009706C"/>
    <w:rsid w:val="000E475E"/>
    <w:rsid w:val="00203493"/>
    <w:rsid w:val="00256E66"/>
    <w:rsid w:val="003318AD"/>
    <w:rsid w:val="00445A88"/>
    <w:rsid w:val="004E3A17"/>
    <w:rsid w:val="005126E1"/>
    <w:rsid w:val="005C2616"/>
    <w:rsid w:val="007D3024"/>
    <w:rsid w:val="00835109"/>
    <w:rsid w:val="00842B2E"/>
    <w:rsid w:val="00920BC2"/>
    <w:rsid w:val="00AF6068"/>
    <w:rsid w:val="00B45038"/>
    <w:rsid w:val="00BD2EC9"/>
    <w:rsid w:val="00CF7B30"/>
    <w:rsid w:val="00D07B2F"/>
    <w:rsid w:val="00D50966"/>
    <w:rsid w:val="00E40BE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712B929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character" w:customStyle="1" w:styleId="textlayer--absolute">
    <w:name w:val="textlayer--absolute"/>
    <w:basedOn w:val="DefaultParagraphFont"/>
    <w:rsid w:val="00256E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RYAN CHESSUM</cp:lastModifiedBy>
  <cp:revision>3</cp:revision>
  <cp:lastPrinted>2021-05-27T03:45:00Z</cp:lastPrinted>
  <dcterms:created xsi:type="dcterms:W3CDTF">2021-05-27T03:00:00Z</dcterms:created>
  <dcterms:modified xsi:type="dcterms:W3CDTF">2021-05-27T03:45:00Z</dcterms:modified>
</cp:coreProperties>
</file>