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87" w:rsidRPr="00EB407B" w:rsidRDefault="005A2B87" w:rsidP="00A148E2">
      <w:pPr>
        <w:spacing w:line="360" w:lineRule="auto"/>
        <w:rPr>
          <w:rFonts w:ascii="Times New Roman" w:hAnsi="Times New Roman" w:cs="Times New Roman"/>
          <w:b/>
        </w:rPr>
      </w:pPr>
      <w:r w:rsidRPr="00EB407B">
        <w:rPr>
          <w:rFonts w:ascii="Times New Roman" w:hAnsi="Times New Roman" w:cs="Times New Roman"/>
          <w:b/>
        </w:rPr>
        <w:t>Team 17 Results, Anonychat</w:t>
      </w:r>
    </w:p>
    <w:p w:rsidR="005A2B87" w:rsidRPr="00EB407B" w:rsidRDefault="005A2B87" w:rsidP="00A148E2">
      <w:pPr>
        <w:spacing w:line="360" w:lineRule="auto"/>
        <w:rPr>
          <w:rFonts w:ascii="Times New Roman" w:hAnsi="Times New Roman" w:cs="Times New Roman"/>
        </w:rPr>
      </w:pPr>
      <w:r w:rsidRPr="00EB407B">
        <w:rPr>
          <w:rFonts w:ascii="Times New Roman" w:hAnsi="Times New Roman" w:cs="Times New Roman"/>
        </w:rPr>
        <w:t>Ben Korza, Mark Fitzgibbon, Mitchell Caisse</w:t>
      </w:r>
    </w:p>
    <w:p w:rsidR="003B704F" w:rsidRDefault="003B704F" w:rsidP="000A0D3A">
      <w:pPr>
        <w:pStyle w:val="Heading1"/>
        <w:spacing w:line="360" w:lineRule="auto"/>
      </w:pPr>
      <w:r>
        <w:t>Results</w:t>
      </w:r>
    </w:p>
    <w:p w:rsidR="00290838" w:rsidRDefault="004510B5" w:rsidP="000A0D3A">
      <w:pPr>
        <w:spacing w:line="480" w:lineRule="auto"/>
        <w:ind w:firstLine="720"/>
        <w:rPr>
          <w:rFonts w:ascii="Times New Roman" w:hAnsi="Times New Roman" w:cs="Times New Roman"/>
        </w:rPr>
      </w:pPr>
      <w:r w:rsidRPr="00EB407B">
        <w:rPr>
          <w:rFonts w:ascii="Times New Roman" w:hAnsi="Times New Roman" w:cs="Times New Roman"/>
        </w:rPr>
        <w:t xml:space="preserve">The main goal of our project was to create an Anonymous chat program to allow users to communicate with each other anonymously. </w:t>
      </w:r>
      <w:r w:rsidR="00971F54">
        <w:rPr>
          <w:rFonts w:ascii="Times New Roman" w:hAnsi="Times New Roman" w:cs="Times New Roman"/>
        </w:rPr>
        <w:t>We have ran several tests to determine how practical our implementation is. These tests include anonymity tests, network utilization tests, and scalability tests. The result and anaylsis of the tests that we ran are discussed in detail below.</w:t>
      </w:r>
      <w:r w:rsidR="00A33F73">
        <w:rPr>
          <w:rFonts w:ascii="Times New Roman" w:hAnsi="Times New Roman" w:cs="Times New Roman"/>
        </w:rPr>
        <w:t xml:space="preserve"> </w:t>
      </w:r>
    </w:p>
    <w:p w:rsidR="003B704F" w:rsidRPr="00EB407B" w:rsidRDefault="003B704F" w:rsidP="000A0D3A">
      <w:pPr>
        <w:pStyle w:val="Heading2"/>
        <w:spacing w:line="360" w:lineRule="auto"/>
      </w:pPr>
      <w:r>
        <w:t>Encryption and Decryption</w:t>
      </w:r>
    </w:p>
    <w:p w:rsidR="00971F54" w:rsidRDefault="006F129B" w:rsidP="000A0D3A">
      <w:pPr>
        <w:spacing w:line="48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t>
      </w:r>
      <w:r w:rsidR="00971F54">
        <w:rPr>
          <w:rFonts w:ascii="Times New Roman" w:hAnsi="Times New Roman" w:cs="Times New Roman"/>
        </w:rPr>
        <w:t>In order to do this we encrypted messages with a length with a range of 20 to 1000 increasing by 20 each time.</w:t>
      </w:r>
      <w:r w:rsidR="003B704F">
        <w:rPr>
          <w:rFonts w:ascii="Times New Roman" w:hAnsi="Times New Roman" w:cs="Times New Roman"/>
        </w:rPr>
        <w:t xml:space="preserve"> As Figure 1 shows, the time required to encrypt a message is relatively minimum with the average time being around 0.15 milliseconds. The time required to decrypt a message is longer than encrypting, 8.13 milliseconds on average, but is still not that much of an overhead. These times are less than our metric of 250ms for encryption and decryption.</w:t>
      </w:r>
    </w:p>
    <w:p w:rsidR="003B704F" w:rsidRDefault="003B704F" w:rsidP="003B704F">
      <w:pPr>
        <w:keepNext/>
        <w:spacing w:line="360" w:lineRule="auto"/>
        <w:ind w:firstLine="720"/>
        <w:jc w:val="center"/>
      </w:pPr>
      <w:r w:rsidRPr="003B704F">
        <w:drawing>
          <wp:inline distT="0" distB="0" distL="0" distR="0" wp14:anchorId="347B584F" wp14:editId="7AF79B59">
            <wp:extent cx="3705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rsidR="00971F54" w:rsidRDefault="003B704F" w:rsidP="003B704F">
      <w:pPr>
        <w:pStyle w:val="Caption"/>
        <w:jc w:val="center"/>
      </w:pPr>
      <w:r>
        <w:t xml:space="preserve">Figure </w:t>
      </w:r>
      <w:fldSimple w:instr=" SEQ Figure \* ARABIC ">
        <w:r>
          <w:rPr>
            <w:noProof/>
          </w:rPr>
          <w:t>1</w:t>
        </w:r>
      </w:fldSimple>
      <w:r>
        <w:t xml:space="preserve"> Encryption and Decryption Times</w:t>
      </w:r>
    </w:p>
    <w:p w:rsidR="000A0D3A" w:rsidRPr="000A0D3A" w:rsidRDefault="003B704F" w:rsidP="000A0D3A">
      <w:pPr>
        <w:spacing w:line="480" w:lineRule="auto"/>
        <w:rPr>
          <w:rFonts w:ascii="Times New Roman" w:hAnsi="Times New Roman" w:cs="Times New Roman"/>
        </w:rPr>
      </w:pPr>
      <w:r>
        <w:tab/>
      </w:r>
      <w:r w:rsidRPr="000A0D3A">
        <w:rPr>
          <w:rFonts w:ascii="Times New Roman" w:hAnsi="Times New Roman" w:cs="Times New Roman"/>
        </w:rPr>
        <w:t xml:space="preserve">Encryption time does vary greatly depending on the length of the message, as can be seen below in Figure 2. Messages with a longer length take considerably less time to encrypt than messages with a smaller length. However after the message length gets to around 150 characters encryption time levels </w:t>
      </w:r>
      <w:r w:rsidR="000A0D3A" w:rsidRPr="000A0D3A">
        <w:rPr>
          <w:rFonts w:ascii="Times New Roman" w:hAnsi="Times New Roman" w:cs="Times New Roman"/>
        </w:rPr>
        <w:t xml:space="preserve">out at around 0.15 milliseconds. There is a spike around 640 characters, which is most likely due to the encryption algorithm used. These results show that the encryption over head is dependent upon the message length, and there for the use of our chat program. If a user sends a lot of longer messages, </w:t>
      </w:r>
      <w:r w:rsidR="000A0D3A" w:rsidRPr="000A0D3A">
        <w:rPr>
          <w:rFonts w:ascii="Times New Roman" w:hAnsi="Times New Roman" w:cs="Times New Roman"/>
        </w:rPr>
        <w:lastRenderedPageBreak/>
        <w:t>encryption overhead will be lower than if they send longer messages versus smaller messages. As can be seen in Figure 3, the decryption time follows a similar trend to encryption.</w:t>
      </w:r>
      <w:r w:rsidR="000A0D3A">
        <w:rPr>
          <w:rFonts w:ascii="Times New Roman" w:hAnsi="Times New Roman" w:cs="Times New Roman"/>
        </w:rPr>
        <w:tab/>
      </w:r>
    </w:p>
    <w:p w:rsidR="003B704F" w:rsidRDefault="003B704F" w:rsidP="003B704F">
      <w:pPr>
        <w:keepNext/>
        <w:spacing w:line="360" w:lineRule="auto"/>
        <w:ind w:firstLine="720"/>
        <w:jc w:val="center"/>
      </w:pPr>
      <w:r>
        <w:rPr>
          <w:noProof/>
        </w:rPr>
        <w:drawing>
          <wp:inline distT="0" distB="0" distL="0" distR="0" wp14:anchorId="53FDCD98" wp14:editId="4AC52DF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1F54" w:rsidRDefault="003B704F" w:rsidP="003B704F">
      <w:pPr>
        <w:pStyle w:val="Caption"/>
        <w:jc w:val="center"/>
      </w:pPr>
      <w:r>
        <w:t xml:space="preserve">Figure </w:t>
      </w:r>
      <w:fldSimple w:instr=" SEQ Figure \* ARABIC ">
        <w:r>
          <w:rPr>
            <w:noProof/>
          </w:rPr>
          <w:t>2</w:t>
        </w:r>
      </w:fldSimple>
      <w:r>
        <w:t xml:space="preserve"> Encryption Time Trend</w:t>
      </w:r>
    </w:p>
    <w:p w:rsidR="00771954" w:rsidRPr="00771954" w:rsidRDefault="00771954" w:rsidP="00771954">
      <w:pPr>
        <w:spacing w:line="480" w:lineRule="auto"/>
        <w:ind w:firstLine="720"/>
      </w:pPr>
      <w:r>
        <w:rPr>
          <w:rFonts w:ascii="Times New Roman" w:hAnsi="Times New Roman" w:cs="Times New Roman"/>
        </w:rPr>
        <w:t xml:space="preserve">In addition to ensuring that encryption and decryption does not add too much over head to our protocol, we also wanted to ensure that a successful decryption will not expose a peer as a recipient. To do this we ran a similar test as above, but this time decrypted each message with the correct private key and an incorrect private key. In Figure 3, it can be seen that the time for an unsuccessful encryption does not differ by much of that of a successful decryption. An unsuccessful encryption is not always faster than a successful encryption. The average time difference between a successful and unsuccessful encryption is 0.0527 milliseconds. This difference is miniscule </w:t>
      </w:r>
      <w:bookmarkStart w:id="0" w:name="_GoBack"/>
      <w:bookmarkEnd w:id="0"/>
      <w:r>
        <w:rPr>
          <w:rFonts w:ascii="Times New Roman" w:hAnsi="Times New Roman" w:cs="Times New Roman"/>
        </w:rPr>
        <w:t>and will make it hard to determine the recipient of a message by analyzing decryption times.</w:t>
      </w:r>
    </w:p>
    <w:p w:rsidR="00971F54" w:rsidRDefault="00F430D7" w:rsidP="00971F54">
      <w:pPr>
        <w:keepNext/>
        <w:spacing w:line="360" w:lineRule="auto"/>
        <w:jc w:val="center"/>
      </w:pPr>
      <w:r>
        <w:rPr>
          <w:noProof/>
        </w:rPr>
        <w:lastRenderedPageBreak/>
        <w:drawing>
          <wp:inline distT="0" distB="0" distL="0" distR="0" wp14:anchorId="08E0621A" wp14:editId="23202570">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6744" w:rsidRDefault="00971F54" w:rsidP="00971F54">
      <w:pPr>
        <w:pStyle w:val="Caption"/>
        <w:jc w:val="center"/>
        <w:rPr>
          <w:rFonts w:ascii="Times New Roman" w:hAnsi="Times New Roman" w:cs="Times New Roman"/>
        </w:rPr>
      </w:pPr>
      <w:r>
        <w:t xml:space="preserve">Figure </w:t>
      </w:r>
      <w:fldSimple w:instr=" SEQ Figure \* ARABIC ">
        <w:r w:rsidR="003B704F">
          <w:rPr>
            <w:noProof/>
          </w:rPr>
          <w:t>3</w:t>
        </w:r>
      </w:fldSimple>
      <w:r>
        <w:t>: Unsuccessful vs Successful Decryption Times</w:t>
      </w:r>
    </w:p>
    <w:p w:rsidR="004A05EB" w:rsidRDefault="004A05EB" w:rsidP="004A05EB">
      <w:pPr>
        <w:spacing w:line="360" w:lineRule="auto"/>
        <w:ind w:firstLine="720"/>
        <w:rPr>
          <w:rFonts w:ascii="Times New Roman" w:hAnsi="Times New Roman" w:cs="Times New Roman"/>
        </w:rPr>
      </w:pPr>
      <w:r>
        <w:rPr>
          <w:rFonts w:ascii="Times New Roman" w:hAnsi="Times New Roman" w:cs="Times New Roman"/>
        </w:rPr>
        <w:t xml:space="preserve">Another thing crucial to the success of our protocol was its bandwidth consumption. In order to make sure Anonychat was scalable we tested our network utilization.  We did this by running the application on 25 clients running locally over the course of five minutes.  During this time, messages were sent between clients at random intervals ranging from five to 35 seconds.  </w:t>
      </w:r>
      <w:r w:rsidR="007408EE">
        <w:rPr>
          <w:rFonts w:ascii="Times New Roman" w:hAnsi="Times New Roman" w:cs="Times New Roman"/>
        </w:rPr>
        <w:t>As this happened</w:t>
      </w:r>
      <w:r>
        <w:rPr>
          <w:rFonts w:ascii="Times New Roman" w:hAnsi="Times New Roman" w:cs="Times New Roman"/>
        </w:rPr>
        <w:t xml:space="preserve">, we measured the amount of packets that existed in the network.  The results </w:t>
      </w:r>
      <w:r w:rsidR="00FB4F0A">
        <w:rPr>
          <w:rFonts w:ascii="Times New Roman" w:hAnsi="Times New Roman" w:cs="Times New Roman"/>
        </w:rPr>
        <w:t xml:space="preserve">of these tests </w:t>
      </w:r>
      <w:r>
        <w:rPr>
          <w:rFonts w:ascii="Times New Roman" w:hAnsi="Times New Roman" w:cs="Times New Roman"/>
        </w:rPr>
        <w:t xml:space="preserve">are reflected in Graph </w:t>
      </w:r>
      <w:r w:rsidR="007408EE">
        <w:rPr>
          <w:rFonts w:ascii="Times New Roman" w:hAnsi="Times New Roman" w:cs="Times New Roman"/>
        </w:rPr>
        <w:t>B</w:t>
      </w:r>
      <w:r>
        <w:rPr>
          <w:rFonts w:ascii="Times New Roman" w:hAnsi="Times New Roman" w:cs="Times New Roman"/>
        </w:rPr>
        <w:t xml:space="preserve">. </w:t>
      </w:r>
    </w:p>
    <w:p w:rsidR="005C1C1E" w:rsidRDefault="004A05EB" w:rsidP="00290838">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4ECE7B" wp14:editId="1F54287E">
            <wp:extent cx="5486400" cy="33528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05EB" w:rsidRPr="00A148E2" w:rsidRDefault="004A05EB" w:rsidP="00F71B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Graph </w:t>
      </w:r>
      <w:r w:rsidR="00A76744">
        <w:rPr>
          <w:rFonts w:ascii="Times New Roman" w:hAnsi="Times New Roman" w:cs="Times New Roman"/>
          <w:sz w:val="24"/>
          <w:szCs w:val="24"/>
        </w:rPr>
        <w:t>B</w:t>
      </w:r>
    </w:p>
    <w:p w:rsidR="00F71BAC" w:rsidRPr="00FB4F0A" w:rsidRDefault="003F42FA" w:rsidP="00A148E2">
      <w:pPr>
        <w:spacing w:line="360" w:lineRule="auto"/>
        <w:rPr>
          <w:rFonts w:ascii="Times New Roman" w:hAnsi="Times New Roman" w:cs="Times New Roman"/>
        </w:rPr>
      </w:pPr>
      <w:r w:rsidRPr="00A148E2">
        <w:rPr>
          <w:rFonts w:ascii="Times New Roman" w:hAnsi="Times New Roman" w:cs="Times New Roman"/>
          <w:sz w:val="24"/>
          <w:szCs w:val="24"/>
        </w:rPr>
        <w:tab/>
      </w:r>
      <w:r w:rsidR="00F71BAC" w:rsidRPr="00FB4F0A">
        <w:rPr>
          <w:rFonts w:ascii="Times New Roman" w:hAnsi="Times New Roman" w:cs="Times New Roman"/>
        </w:rPr>
        <w:t>From these results we can gather some information.</w:t>
      </w:r>
    </w:p>
    <w:p w:rsidR="00A33F73" w:rsidRDefault="00FB4F0A" w:rsidP="00A148E2">
      <w:pPr>
        <w:spacing w:line="360" w:lineRule="auto"/>
        <w:rPr>
          <w:rFonts w:ascii="Times New Roman" w:hAnsi="Times New Roman" w:cs="Times New Roman"/>
        </w:rPr>
      </w:pPr>
      <w:r w:rsidRPr="00FB4F0A">
        <w:rPr>
          <w:rFonts w:ascii="Times New Roman" w:hAnsi="Times New Roman" w:cs="Times New Roman"/>
        </w:rPr>
        <w:tab/>
      </w: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A33F73" w:rsidRDefault="00A33F73" w:rsidP="00A148E2">
      <w:pPr>
        <w:spacing w:line="360" w:lineRule="auto"/>
        <w:rPr>
          <w:rFonts w:ascii="Times New Roman" w:hAnsi="Times New Roman" w:cs="Times New Roman"/>
        </w:rPr>
      </w:pPr>
    </w:p>
    <w:p w:rsidR="00284144" w:rsidRDefault="00A33F73" w:rsidP="00A33F73">
      <w:pPr>
        <w:spacing w:line="360" w:lineRule="auto"/>
        <w:ind w:firstLine="720"/>
        <w:rPr>
          <w:rFonts w:ascii="Times New Roman" w:hAnsi="Times New Roman" w:cs="Times New Roman"/>
        </w:rPr>
        <w:sectPr w:rsidR="00284144">
          <w:pgSz w:w="12240" w:h="15840"/>
          <w:pgMar w:top="1440" w:right="1440" w:bottom="1440" w:left="1440" w:header="720" w:footer="720" w:gutter="0"/>
          <w:cols w:space="720"/>
          <w:docGrid w:linePitch="360"/>
        </w:sectPr>
      </w:pPr>
      <w:r>
        <w:rPr>
          <w:rFonts w:ascii="Times New Roman" w:hAnsi="Times New Roman" w:cs="Times New Roman"/>
        </w:rPr>
        <w:t>Since we desired Anonychat to be a practical protocol, it was crucial we test the latency of sending packets across the network.  To do this we created three nodes and had them communicate with each other.  We recorded the RTTs of packets, and the results can be seen in the following three tables.</w:t>
      </w:r>
    </w:p>
    <w:p w:rsidR="006B77DC" w:rsidRDefault="00284144" w:rsidP="00284144">
      <w:pPr>
        <w:spacing w:line="360" w:lineRule="auto"/>
        <w:rPr>
          <w:rFonts w:ascii="Times New Roman" w:hAnsi="Times New Roman" w:cs="Times New Roman"/>
        </w:rPr>
      </w:pPr>
      <w:r>
        <w:rPr>
          <w:rFonts w:ascii="Times New Roman" w:hAnsi="Times New Roman" w:cs="Times New Roman"/>
        </w:rPr>
        <w:lastRenderedPageBreak/>
        <w:t xml:space="preserve">      </w:t>
      </w:r>
      <w:r w:rsidR="006B77DC">
        <w:rPr>
          <w:rFonts w:ascii="Times New Roman" w:hAnsi="Times New Roman" w:cs="Times New Roman"/>
        </w:rPr>
        <w:t>Node 1 RTTs</w:t>
      </w:r>
    </w:p>
    <w:p w:rsidR="00284144" w:rsidRDefault="006B77DC" w:rsidP="006B77DC">
      <w:pPr>
        <w:spacing w:after="0" w:line="240" w:lineRule="auto"/>
        <w:rPr>
          <w:rFonts w:ascii="Times New Roman" w:hAnsi="Times New Roman" w:cs="Times New Roman"/>
        </w:rPr>
      </w:pPr>
      <w:r>
        <w:rPr>
          <w:rFonts w:ascii="Times New Roman" w:hAnsi="Times New Roman" w:cs="Times New Roman"/>
        </w:rPr>
        <w:t>Sending            RTT</w:t>
      </w:r>
    </w:p>
    <w:p w:rsidR="006B77DC" w:rsidRDefault="006B77DC" w:rsidP="006B77DC">
      <w:pPr>
        <w:spacing w:after="0" w:line="240" w:lineRule="auto"/>
        <w:rPr>
          <w:rFonts w:ascii="Times New Roman" w:hAnsi="Times New Roman" w:cs="Times New Roman"/>
        </w:rPr>
      </w:pPr>
      <w:r>
        <w:rPr>
          <w:rFonts w:ascii="Times New Roman" w:hAnsi="Times New Roman" w:cs="Times New Roman"/>
        </w:rPr>
        <w:t xml:space="preserve">  Node</w:t>
      </w:r>
      <w:r w:rsidR="00284144">
        <w:rPr>
          <w:rFonts w:ascii="Times New Roman" w:hAnsi="Times New Roman" w:cs="Times New Roman"/>
        </w:rPr>
        <w:t xml:space="preserve">              (ms)</w:t>
      </w:r>
    </w:p>
    <w:p w:rsidR="006B77DC" w:rsidRPr="00FB4F0A" w:rsidRDefault="006B77DC" w:rsidP="006B77DC">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284144">
            <w:pPr>
              <w:spacing w:line="360" w:lineRule="auto"/>
              <w:jc w:val="center"/>
              <w:rPr>
                <w:rFonts w:ascii="Times New Roman" w:hAnsi="Times New Roman" w:cs="Times New Roman"/>
              </w:rPr>
            </w:pPr>
            <w:r>
              <w:rPr>
                <w:rFonts w:ascii="Times New Roman" w:hAnsi="Times New Roman" w:cs="Times New Roman"/>
              </w:rPr>
              <w:t>13.561035</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12.787842</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13.983887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7.923887</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10.42920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10.164062</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10.879150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13.978530</w:t>
            </w:r>
          </w:p>
        </w:tc>
      </w:tr>
      <w:tr w:rsidR="006B77DC" w:rsidTr="00284144">
        <w:trPr>
          <w:trHeight w:val="376"/>
        </w:trPr>
        <w:tc>
          <w:tcPr>
            <w:tcW w:w="1143" w:type="dxa"/>
          </w:tcPr>
          <w:p w:rsidR="006B77DC" w:rsidRDefault="006B77DC"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13.126953</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lastRenderedPageBreak/>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13.251221</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5.745850</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11.463867</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13.580078</w:t>
            </w:r>
          </w:p>
        </w:tc>
      </w:tr>
      <w:tr w:rsidR="006B77DC" w:rsidTr="00284144">
        <w:trPr>
          <w:trHeight w:val="376"/>
        </w:trPr>
        <w:tc>
          <w:tcPr>
            <w:tcW w:w="1143"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6B77DC" w:rsidRDefault="00284144" w:rsidP="00A148E2">
            <w:pPr>
              <w:spacing w:line="360" w:lineRule="auto"/>
              <w:rPr>
                <w:rFonts w:ascii="Times New Roman" w:hAnsi="Times New Roman" w:cs="Times New Roman"/>
              </w:rPr>
            </w:pPr>
            <w:r>
              <w:rPr>
                <w:rFonts w:ascii="Times New Roman" w:hAnsi="Times New Roman" w:cs="Times New Roman"/>
              </w:rPr>
              <w:t>8.060059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10.706299</w:t>
            </w:r>
          </w:p>
        </w:tc>
      </w:tr>
      <w:tr w:rsidR="00284144" w:rsidTr="00284144">
        <w:trPr>
          <w:trHeight w:val="376"/>
        </w:trPr>
        <w:tc>
          <w:tcPr>
            <w:tcW w:w="1143"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148E2">
            <w:pPr>
              <w:spacing w:line="360" w:lineRule="auto"/>
              <w:rPr>
                <w:rFonts w:ascii="Times New Roman" w:hAnsi="Times New Roman" w:cs="Times New Roman"/>
              </w:rPr>
            </w:pPr>
            <w:r>
              <w:rPr>
                <w:rFonts w:ascii="Times New Roman" w:hAnsi="Times New Roman" w:cs="Times New Roman"/>
              </w:rPr>
              <w:t>3.977051</w:t>
            </w:r>
          </w:p>
        </w:tc>
      </w:tr>
    </w:tbl>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t xml:space="preserve">     </w:t>
      </w:r>
      <w:r w:rsidR="00284144">
        <w:rPr>
          <w:rFonts w:ascii="Times New Roman" w:hAnsi="Times New Roman" w:cs="Times New Roman"/>
        </w:rPr>
        <w:t>Node 2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(ms)</w:t>
      </w:r>
    </w:p>
    <w:p w:rsidR="00284144" w:rsidRPr="00FB4F0A" w:rsidRDefault="00284144" w:rsidP="0028414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43"/>
        <w:gridCol w:w="1151"/>
      </w:tblGrid>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284144" w:rsidP="00AF27CE">
            <w:pPr>
              <w:spacing w:line="360" w:lineRule="auto"/>
              <w:jc w:val="center"/>
              <w:rPr>
                <w:rFonts w:ascii="Times New Roman" w:hAnsi="Times New Roman" w:cs="Times New Roman"/>
              </w:rPr>
            </w:pPr>
            <w:r>
              <w:rPr>
                <w:rFonts w:ascii="Times New Roman" w:hAnsi="Times New Roman" w:cs="Times New Roman"/>
              </w:rPr>
              <w:t>8.164062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7.083740</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13.013672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13.936035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6.549805</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lastRenderedPageBreak/>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12.625977</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14.530029</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7.388184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8.044922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12.937012</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6.104004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3</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6.746094</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13.</w:t>
            </w:r>
            <w:r w:rsidR="00E44683">
              <w:rPr>
                <w:rFonts w:ascii="Times New Roman" w:hAnsi="Times New Roman" w:cs="Times New Roman"/>
              </w:rPr>
              <w:t>744141</w:t>
            </w:r>
          </w:p>
        </w:tc>
      </w:tr>
      <w:tr w:rsidR="00284144" w:rsidTr="00AF27CE">
        <w:trPr>
          <w:trHeight w:val="376"/>
        </w:trPr>
        <w:tc>
          <w:tcPr>
            <w:tcW w:w="1143" w:type="dxa"/>
          </w:tcPr>
          <w:p w:rsidR="00284144" w:rsidRDefault="00284144" w:rsidP="00AF27CE">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AF27CE">
            <w:pPr>
              <w:spacing w:line="360" w:lineRule="auto"/>
              <w:rPr>
                <w:rFonts w:ascii="Times New Roman" w:hAnsi="Times New Roman" w:cs="Times New Roman"/>
              </w:rPr>
            </w:pPr>
            <w:r>
              <w:rPr>
                <w:rFonts w:ascii="Times New Roman" w:hAnsi="Times New Roman" w:cs="Times New Roman"/>
              </w:rPr>
              <w:t>13.084961</w:t>
            </w:r>
          </w:p>
        </w:tc>
      </w:tr>
    </w:tbl>
    <w:p w:rsidR="00E44683" w:rsidRDefault="00E4468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C026D3" w:rsidRDefault="00C026D3" w:rsidP="00284144">
      <w:pPr>
        <w:spacing w:line="360" w:lineRule="auto"/>
        <w:rPr>
          <w:rFonts w:ascii="Times New Roman" w:hAnsi="Times New Roman" w:cs="Times New Roman"/>
        </w:rPr>
      </w:pPr>
    </w:p>
    <w:p w:rsidR="00284144" w:rsidRDefault="00E44683" w:rsidP="00284144">
      <w:pPr>
        <w:spacing w:line="360" w:lineRule="auto"/>
        <w:rPr>
          <w:rFonts w:ascii="Times New Roman" w:hAnsi="Times New Roman" w:cs="Times New Roman"/>
        </w:rPr>
      </w:pPr>
      <w:r>
        <w:rPr>
          <w:rFonts w:ascii="Times New Roman" w:hAnsi="Times New Roman" w:cs="Times New Roman"/>
        </w:rPr>
        <w:t xml:space="preserve">      </w:t>
      </w:r>
      <w:r w:rsidR="00284144">
        <w:rPr>
          <w:rFonts w:ascii="Times New Roman" w:hAnsi="Times New Roman" w:cs="Times New Roman"/>
        </w:rPr>
        <w:t>Node 3 RTTs</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Sending            RTT</w:t>
      </w:r>
    </w:p>
    <w:p w:rsidR="00284144" w:rsidRDefault="00284144" w:rsidP="00284144">
      <w:pPr>
        <w:spacing w:after="0" w:line="240" w:lineRule="auto"/>
        <w:rPr>
          <w:rFonts w:ascii="Times New Roman" w:hAnsi="Times New Roman" w:cs="Times New Roman"/>
        </w:rPr>
      </w:pPr>
      <w:r>
        <w:rPr>
          <w:rFonts w:ascii="Times New Roman" w:hAnsi="Times New Roman" w:cs="Times New Roman"/>
        </w:rPr>
        <w:t xml:space="preserve">  Node              (ms)</w:t>
      </w:r>
    </w:p>
    <w:p w:rsidR="00284144" w:rsidRPr="00FB4F0A" w:rsidRDefault="00284144" w:rsidP="00284144">
      <w:pPr>
        <w:spacing w:after="0" w:line="240" w:lineRule="auto"/>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1143"/>
        <w:gridCol w:w="1261"/>
      </w:tblGrid>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jc w:val="center"/>
              <w:rPr>
                <w:rFonts w:ascii="Times New Roman" w:hAnsi="Times New Roman" w:cs="Times New Roman"/>
              </w:rPr>
            </w:pPr>
            <w:r>
              <w:rPr>
                <w:rFonts w:ascii="Times New Roman" w:hAnsi="Times New Roman" w:cs="Times New Roman"/>
              </w:rPr>
              <w:t>41.361084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31.485107</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40.700928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31.006104</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32.227051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28.937988</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37.948975</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27.944092</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37.994873</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111.469971</w:t>
            </w:r>
          </w:p>
        </w:tc>
      </w:tr>
      <w:tr w:rsidR="00284144" w:rsidTr="00E44683">
        <w:trPr>
          <w:trHeight w:val="376"/>
        </w:trPr>
        <w:tc>
          <w:tcPr>
            <w:tcW w:w="1143"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1</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45.537109</w:t>
            </w:r>
          </w:p>
        </w:tc>
      </w:tr>
      <w:tr w:rsidR="00284144" w:rsidTr="00E44683">
        <w:trPr>
          <w:trHeight w:val="376"/>
        </w:trPr>
        <w:tc>
          <w:tcPr>
            <w:tcW w:w="1143" w:type="dxa"/>
          </w:tcPr>
          <w:p w:rsidR="00284144" w:rsidRDefault="00284144" w:rsidP="00E44683">
            <w:pPr>
              <w:spacing w:line="360" w:lineRule="auto"/>
              <w:rPr>
                <w:rFonts w:ascii="Times New Roman" w:hAnsi="Times New Roman" w:cs="Times New Roman"/>
              </w:rPr>
            </w:pPr>
            <w:r>
              <w:rPr>
                <w:rFonts w:ascii="Times New Roman" w:hAnsi="Times New Roman" w:cs="Times New Roman"/>
              </w:rPr>
              <w:t>2</w:t>
            </w:r>
          </w:p>
        </w:tc>
        <w:tc>
          <w:tcPr>
            <w:tcW w:w="1151" w:type="dxa"/>
          </w:tcPr>
          <w:p w:rsidR="00284144" w:rsidRDefault="00E44683" w:rsidP="00E44683">
            <w:pPr>
              <w:spacing w:line="360" w:lineRule="auto"/>
              <w:rPr>
                <w:rFonts w:ascii="Times New Roman" w:hAnsi="Times New Roman" w:cs="Times New Roman"/>
              </w:rPr>
            </w:pPr>
            <w:r>
              <w:rPr>
                <w:rFonts w:ascii="Times New Roman" w:hAnsi="Times New Roman" w:cs="Times New Roman"/>
              </w:rPr>
              <w:t>33.472168</w:t>
            </w:r>
          </w:p>
        </w:tc>
      </w:tr>
    </w:tbl>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148E2">
      <w:pPr>
        <w:spacing w:line="360" w:lineRule="auto"/>
        <w:rPr>
          <w:rFonts w:ascii="Times New Roman" w:hAnsi="Times New Roman" w:cs="Times New Roman"/>
        </w:rPr>
      </w:pPr>
    </w:p>
    <w:p w:rsidR="00C026D3" w:rsidRDefault="00C026D3" w:rsidP="00A33F73">
      <w:pPr>
        <w:spacing w:after="0" w:line="360" w:lineRule="auto"/>
        <w:rPr>
          <w:rFonts w:ascii="Times New Roman" w:hAnsi="Times New Roman" w:cs="Times New Roman"/>
        </w:rPr>
        <w:sectPr w:rsidR="00C026D3" w:rsidSect="00C026D3">
          <w:type w:val="continuous"/>
          <w:pgSz w:w="12240" w:h="15840"/>
          <w:pgMar w:top="1440" w:right="1440" w:bottom="1440" w:left="1440" w:header="720" w:footer="720" w:gutter="0"/>
          <w:cols w:num="3" w:space="720"/>
          <w:docGrid w:linePitch="360"/>
        </w:sectPr>
      </w:pPr>
    </w:p>
    <w:p w:rsidR="00284144" w:rsidRDefault="00A33F73" w:rsidP="00A33F73">
      <w:pPr>
        <w:spacing w:line="360" w:lineRule="auto"/>
        <w:rPr>
          <w:rFonts w:ascii="Times New Roman" w:hAnsi="Times New Roman" w:cs="Times New Roman"/>
        </w:rPr>
      </w:pPr>
      <w:r>
        <w:rPr>
          <w:rFonts w:ascii="Times New Roman" w:hAnsi="Times New Roman" w:cs="Times New Roman"/>
        </w:rPr>
        <w:lastRenderedPageBreak/>
        <w:t>From this data we conclude something.</w:t>
      </w:r>
    </w:p>
    <w:p w:rsidR="00A33F73" w:rsidRDefault="00A33F73" w:rsidP="00A33F73">
      <w:pPr>
        <w:spacing w:line="360" w:lineRule="auto"/>
        <w:rPr>
          <w:rFonts w:ascii="Times New Roman" w:hAnsi="Times New Roman" w:cs="Times New Roman"/>
        </w:rPr>
        <w:sectPr w:rsidR="00A33F73" w:rsidSect="00E44683">
          <w:type w:val="continuous"/>
          <w:pgSz w:w="12240" w:h="15840"/>
          <w:pgMar w:top="1440" w:right="1440" w:bottom="1440" w:left="1440" w:header="720" w:footer="720" w:gutter="0"/>
          <w:cols w:space="720"/>
          <w:docGrid w:linePitch="360"/>
        </w:sectPr>
      </w:pPr>
    </w:p>
    <w:p w:rsidR="00FB4F0A" w:rsidRPr="00FB4F0A" w:rsidRDefault="00FB4F0A" w:rsidP="00A33F73">
      <w:pPr>
        <w:spacing w:line="360" w:lineRule="auto"/>
        <w:rPr>
          <w:rFonts w:ascii="Times New Roman" w:hAnsi="Times New Roman" w:cs="Times New Roman"/>
        </w:rPr>
      </w:pPr>
      <w:r w:rsidRPr="00FB4F0A">
        <w:rPr>
          <w:rFonts w:ascii="Times New Roman" w:hAnsi="Times New Roman" w:cs="Times New Roman"/>
        </w:rPr>
        <w:lastRenderedPageBreak/>
        <w:t xml:space="preserve">During this test the ANS reshuffled the peer list x times.  These reshuffles took y ms on average.  </w:t>
      </w:r>
    </w:p>
    <w:p w:rsidR="00B17FE4" w:rsidRPr="00FB4F0A" w:rsidRDefault="00F71BAC" w:rsidP="00B73E48">
      <w:pPr>
        <w:spacing w:line="360" w:lineRule="auto"/>
      </w:pPr>
      <w:r w:rsidRPr="00FB4F0A">
        <w:rPr>
          <w:rFonts w:ascii="Times New Roman" w:hAnsi="Times New Roman" w:cs="Times New Roman"/>
        </w:rPr>
        <w:tab/>
        <w:t>The last thing we needed to check was encryption.  Using wireshark, we confirmed the messages were indeed encrypted.  No identical packets were found either.</w:t>
      </w:r>
    </w:p>
    <w:sectPr w:rsidR="00B17FE4" w:rsidRPr="00FB4F0A" w:rsidSect="002841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0A0D3A"/>
    <w:rsid w:val="002203D6"/>
    <w:rsid w:val="00282BC6"/>
    <w:rsid w:val="00284144"/>
    <w:rsid w:val="00290838"/>
    <w:rsid w:val="002A4D17"/>
    <w:rsid w:val="0033509C"/>
    <w:rsid w:val="003403C1"/>
    <w:rsid w:val="003B09BE"/>
    <w:rsid w:val="003B704F"/>
    <w:rsid w:val="003F42FA"/>
    <w:rsid w:val="004510B5"/>
    <w:rsid w:val="004A05EB"/>
    <w:rsid w:val="004A4934"/>
    <w:rsid w:val="005A2B87"/>
    <w:rsid w:val="005B348C"/>
    <w:rsid w:val="005C1C1E"/>
    <w:rsid w:val="00646D9D"/>
    <w:rsid w:val="006B77DC"/>
    <w:rsid w:val="006F129B"/>
    <w:rsid w:val="00736BF7"/>
    <w:rsid w:val="007408EE"/>
    <w:rsid w:val="00771954"/>
    <w:rsid w:val="0082046B"/>
    <w:rsid w:val="008476B7"/>
    <w:rsid w:val="00891F47"/>
    <w:rsid w:val="00934717"/>
    <w:rsid w:val="00971F54"/>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430D7"/>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055E2-2220-484C-AC28-723230D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3B7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0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267">
      <w:bodyDiv w:val="1"/>
      <w:marLeft w:val="0"/>
      <w:marRight w:val="0"/>
      <w:marTop w:val="0"/>
      <w:marBottom w:val="0"/>
      <w:divBdr>
        <w:top w:val="none" w:sz="0" w:space="0" w:color="auto"/>
        <w:left w:val="none" w:sz="0" w:space="0" w:color="auto"/>
        <w:bottom w:val="none" w:sz="0" w:space="0" w:color="auto"/>
        <w:right w:val="none" w:sz="0" w:space="0" w:color="auto"/>
      </w:divBdr>
    </w:div>
    <w:div w:id="316956611">
      <w:bodyDiv w:val="1"/>
      <w:marLeft w:val="0"/>
      <w:marRight w:val="0"/>
      <w:marTop w:val="0"/>
      <w:marBottom w:val="0"/>
      <w:divBdr>
        <w:top w:val="none" w:sz="0" w:space="0" w:color="auto"/>
        <w:left w:val="none" w:sz="0" w:space="0" w:color="auto"/>
        <w:bottom w:val="none" w:sz="0" w:space="0" w:color="auto"/>
        <w:right w:val="none" w:sz="0" w:space="0" w:color="auto"/>
      </w:divBdr>
    </w:div>
    <w:div w:id="16941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v\projects\Anonychat\documents\encryption_test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Encryption time</a:t>
            </a:r>
            <a:r>
              <a:rPr lang="en-US" baseline="0"/>
              <a:t> vs Message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Encryption time (ms)</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Sheet1!$A$1:$A$51</c15:sqref>
                  </c15:fullRef>
                </c:ext>
              </c:extLst>
              <c:f>Sheet1!$A$2:$A$51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strRef>
          </c:cat>
          <c:val>
            <c:numRef>
              <c:extLst>
                <c:ext xmlns:c15="http://schemas.microsoft.com/office/drawing/2012/chart" uri="{02D57815-91ED-43cb-92C2-25804820EDAC}">
                  <c15:fullRef>
                    <c15:sqref>Sheet1!$B$2:$B$51</c15:sqref>
                  </c15:fullRef>
                </c:ext>
              </c:extLst>
              <c:f>Sheet1!$B$3:$B$51</c:f>
              <c:numCache>
                <c:formatCode>General</c:formatCode>
                <c:ptCount val="49"/>
                <c:pt idx="0">
                  <c:v>0.20799999999999999</c:v>
                </c:pt>
                <c:pt idx="1">
                  <c:v>0.19</c:v>
                </c:pt>
                <c:pt idx="2">
                  <c:v>0.17699999999999999</c:v>
                </c:pt>
                <c:pt idx="3">
                  <c:v>0.17199999999999999</c:v>
                </c:pt>
                <c:pt idx="4">
                  <c:v>0.16</c:v>
                </c:pt>
                <c:pt idx="5">
                  <c:v>0.153</c:v>
                </c:pt>
                <c:pt idx="6">
                  <c:v>0.14699999999999999</c:v>
                </c:pt>
                <c:pt idx="7">
                  <c:v>0.14699999999999999</c:v>
                </c:pt>
                <c:pt idx="8">
                  <c:v>0.14699999999999999</c:v>
                </c:pt>
                <c:pt idx="9">
                  <c:v>0.14399999999999999</c:v>
                </c:pt>
                <c:pt idx="10">
                  <c:v>0.14799999999999999</c:v>
                </c:pt>
                <c:pt idx="11">
                  <c:v>0.14499999999999999</c:v>
                </c:pt>
                <c:pt idx="12">
                  <c:v>0.14499999999999999</c:v>
                </c:pt>
                <c:pt idx="13">
                  <c:v>0.14499999999999999</c:v>
                </c:pt>
                <c:pt idx="14">
                  <c:v>0.14599999999999999</c:v>
                </c:pt>
                <c:pt idx="15">
                  <c:v>0.14499999999999999</c:v>
                </c:pt>
                <c:pt idx="16">
                  <c:v>0.14699999999999999</c:v>
                </c:pt>
                <c:pt idx="17">
                  <c:v>0.14599999999999999</c:v>
                </c:pt>
                <c:pt idx="18">
                  <c:v>0.14699999999999999</c:v>
                </c:pt>
                <c:pt idx="19">
                  <c:v>0.14599999999999999</c:v>
                </c:pt>
                <c:pt idx="20">
                  <c:v>0.15</c:v>
                </c:pt>
                <c:pt idx="21">
                  <c:v>0.14599999999999999</c:v>
                </c:pt>
                <c:pt idx="22">
                  <c:v>0.157</c:v>
                </c:pt>
                <c:pt idx="23">
                  <c:v>0.157</c:v>
                </c:pt>
                <c:pt idx="24">
                  <c:v>0.14699999999999999</c:v>
                </c:pt>
                <c:pt idx="25">
                  <c:v>0.14599999999999999</c:v>
                </c:pt>
                <c:pt idx="26">
                  <c:v>0.14599999999999999</c:v>
                </c:pt>
                <c:pt idx="27">
                  <c:v>0.14899999999999999</c:v>
                </c:pt>
                <c:pt idx="28">
                  <c:v>0.14699999999999999</c:v>
                </c:pt>
                <c:pt idx="29">
                  <c:v>0.14699999999999999</c:v>
                </c:pt>
                <c:pt idx="30">
                  <c:v>0.192</c:v>
                </c:pt>
                <c:pt idx="31">
                  <c:v>0.161</c:v>
                </c:pt>
                <c:pt idx="32">
                  <c:v>0.159</c:v>
                </c:pt>
                <c:pt idx="33">
                  <c:v>0.158</c:v>
                </c:pt>
                <c:pt idx="34">
                  <c:v>0.14699999999999999</c:v>
                </c:pt>
                <c:pt idx="35">
                  <c:v>0.14899999999999999</c:v>
                </c:pt>
                <c:pt idx="36">
                  <c:v>0.14699999999999999</c:v>
                </c:pt>
                <c:pt idx="37">
                  <c:v>0.14799999999999999</c:v>
                </c:pt>
                <c:pt idx="38">
                  <c:v>0.152</c:v>
                </c:pt>
                <c:pt idx="39">
                  <c:v>0.14799999999999999</c:v>
                </c:pt>
                <c:pt idx="40">
                  <c:v>0.14699999999999999</c:v>
                </c:pt>
                <c:pt idx="41">
                  <c:v>0.15</c:v>
                </c:pt>
                <c:pt idx="42">
                  <c:v>0.14799999999999999</c:v>
                </c:pt>
                <c:pt idx="43">
                  <c:v>0.153</c:v>
                </c:pt>
                <c:pt idx="44">
                  <c:v>0.14899999999999999</c:v>
                </c:pt>
                <c:pt idx="45">
                  <c:v>0.14799999999999999</c:v>
                </c:pt>
                <c:pt idx="46">
                  <c:v>0.14799999999999999</c:v>
                </c:pt>
                <c:pt idx="47">
                  <c:v>0.14799999999999999</c:v>
                </c:pt>
                <c:pt idx="48">
                  <c:v>0.151</c:v>
                </c:pt>
              </c:numCache>
            </c:numRef>
          </c:val>
          <c:smooth val="0"/>
        </c:ser>
        <c:dLbls>
          <c:showLegendKey val="0"/>
          <c:showVal val="0"/>
          <c:showCatName val="0"/>
          <c:showSerName val="0"/>
          <c:showPercent val="0"/>
          <c:showBubbleSize val="0"/>
        </c:dLbls>
        <c:smooth val="0"/>
        <c:axId val="268789968"/>
        <c:axId val="268790360"/>
      </c:lineChart>
      <c:catAx>
        <c:axId val="26878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Message (characters)</a:t>
                </a:r>
                <a:endParaRPr lang="en-US"/>
              </a:p>
            </c:rich>
          </c:tx>
          <c:layout>
            <c:manualLayout>
              <c:xMode val="edge"/>
              <c:yMode val="edge"/>
              <c:x val="0.3287766841644794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90360"/>
        <c:crosses val="autoZero"/>
        <c:auto val="1"/>
        <c:lblAlgn val="ctr"/>
        <c:lblOffset val="100"/>
        <c:noMultiLvlLbl val="0"/>
      </c:catAx>
      <c:valAx>
        <c:axId val="268790360"/>
        <c:scaling>
          <c:orientation val="minMax"/>
          <c:min val="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Encrpytion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8996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268784088"/>
        <c:axId val="268791144"/>
      </c:lineChart>
      <c:catAx>
        <c:axId val="268784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91144"/>
        <c:crosses val="autoZero"/>
        <c:auto val="1"/>
        <c:lblAlgn val="ctr"/>
        <c:lblOffset val="100"/>
        <c:noMultiLvlLbl val="0"/>
      </c:catAx>
      <c:valAx>
        <c:axId val="268791144"/>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84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No Network Utilization</c:v>
                </c:pt>
              </c:strCache>
            </c:strRef>
          </c:tx>
          <c:marker>
            <c:symbol val="none"/>
          </c:marker>
          <c:cat>
            <c:numRef>
              <c:f>Sheet1!$A$2:$A$60</c:f>
              <c:numCache>
                <c:formatCode>General</c:formatCode>
                <c:ptCount val="59"/>
                <c:pt idx="0">
                  <c:v>0</c:v>
                </c:pt>
                <c:pt idx="28">
                  <c:v>150</c:v>
                </c:pt>
                <c:pt idx="58">
                  <c:v>300</c:v>
                </c:pt>
              </c:numCache>
            </c:numRef>
          </c:cat>
          <c:val>
            <c:numRef>
              <c:f>Sheet1!$B$2:$B$60</c:f>
              <c:numCache>
                <c:formatCode>General</c:formatCode>
                <c:ptCount val="59"/>
                <c:pt idx="0">
                  <c:v>4.3</c:v>
                </c:pt>
                <c:pt idx="1">
                  <c:v>2.5</c:v>
                </c:pt>
                <c:pt idx="2">
                  <c:v>3.5</c:v>
                </c:pt>
                <c:pt idx="3">
                  <c:v>4.5</c:v>
                </c:pt>
                <c:pt idx="6">
                  <c:v>0</c:v>
                </c:pt>
              </c:numCache>
            </c:numRef>
          </c:val>
          <c:smooth val="0"/>
        </c:ser>
        <c:ser>
          <c:idx val="1"/>
          <c:order val="1"/>
          <c:tx>
            <c:strRef>
              <c:f>Sheet1!$C$1</c:f>
              <c:strCache>
                <c:ptCount val="1"/>
                <c:pt idx="0">
                  <c:v>Browser Open</c:v>
                </c:pt>
              </c:strCache>
            </c:strRef>
          </c:tx>
          <c:marker>
            <c:symbol val="none"/>
          </c:marker>
          <c:cat>
            <c:numRef>
              <c:f>Sheet1!$A$2:$A$60</c:f>
              <c:numCache>
                <c:formatCode>General</c:formatCode>
                <c:ptCount val="59"/>
                <c:pt idx="0">
                  <c:v>0</c:v>
                </c:pt>
                <c:pt idx="28">
                  <c:v>150</c:v>
                </c:pt>
                <c:pt idx="58">
                  <c:v>300</c:v>
                </c:pt>
              </c:numCache>
            </c:numRef>
          </c:cat>
          <c:val>
            <c:numRef>
              <c:f>Sheet1!$C$2:$C$60</c:f>
              <c:numCache>
                <c:formatCode>General</c:formatCode>
                <c:ptCount val="59"/>
                <c:pt idx="0">
                  <c:v>2.4</c:v>
                </c:pt>
                <c:pt idx="1">
                  <c:v>4.4000000000000004</c:v>
                </c:pt>
                <c:pt idx="2">
                  <c:v>1.8</c:v>
                </c:pt>
                <c:pt idx="3">
                  <c:v>2.8</c:v>
                </c:pt>
              </c:numCache>
            </c:numRef>
          </c:val>
          <c:smooth val="0"/>
        </c:ser>
        <c:ser>
          <c:idx val="2"/>
          <c:order val="2"/>
          <c:tx>
            <c:strRef>
              <c:f>Sheet1!$D$1</c:f>
              <c:strCache>
                <c:ptCount val="1"/>
                <c:pt idx="0">
                  <c:v>File Transfer</c:v>
                </c:pt>
              </c:strCache>
            </c:strRef>
          </c:tx>
          <c:marker>
            <c:symbol val="none"/>
          </c:marker>
          <c:cat>
            <c:numRef>
              <c:f>Sheet1!$A$2:$A$60</c:f>
              <c:numCache>
                <c:formatCode>General</c:formatCode>
                <c:ptCount val="59"/>
                <c:pt idx="0">
                  <c:v>0</c:v>
                </c:pt>
                <c:pt idx="28">
                  <c:v>150</c:v>
                </c:pt>
                <c:pt idx="58">
                  <c:v>300</c:v>
                </c:pt>
              </c:numCache>
            </c:numRef>
          </c:cat>
          <c:val>
            <c:numRef>
              <c:f>Sheet1!$D$2:$D$60</c:f>
              <c:numCache>
                <c:formatCode>General</c:formatCode>
                <c:ptCount val="59"/>
                <c:pt idx="0">
                  <c:v>2</c:v>
                </c:pt>
                <c:pt idx="1">
                  <c:v>2</c:v>
                </c:pt>
                <c:pt idx="2">
                  <c:v>3</c:v>
                </c:pt>
                <c:pt idx="3">
                  <c:v>5</c:v>
                </c:pt>
              </c:numCache>
            </c:numRef>
          </c:val>
          <c:smooth val="0"/>
        </c:ser>
        <c:dLbls>
          <c:showLegendKey val="0"/>
          <c:showVal val="0"/>
          <c:showCatName val="0"/>
          <c:showSerName val="0"/>
          <c:showPercent val="0"/>
          <c:showBubbleSize val="0"/>
        </c:dLbls>
        <c:smooth val="0"/>
        <c:axId val="268783304"/>
        <c:axId val="268783696"/>
      </c:lineChart>
      <c:catAx>
        <c:axId val="268783304"/>
        <c:scaling>
          <c:orientation val="minMax"/>
        </c:scaling>
        <c:delete val="0"/>
        <c:axPos val="b"/>
        <c:numFmt formatCode="#,##0.00" sourceLinked="0"/>
        <c:majorTickMark val="out"/>
        <c:minorTickMark val="none"/>
        <c:tickLblPos val="nextTo"/>
        <c:crossAx val="268783696"/>
        <c:crosses val="autoZero"/>
        <c:auto val="1"/>
        <c:lblAlgn val="ctr"/>
        <c:lblOffset val="100"/>
        <c:noMultiLvlLbl val="0"/>
      </c:catAx>
      <c:valAx>
        <c:axId val="268783696"/>
        <c:scaling>
          <c:orientation val="minMax"/>
        </c:scaling>
        <c:delete val="0"/>
        <c:axPos val="l"/>
        <c:majorGridlines/>
        <c:numFmt formatCode="General" sourceLinked="1"/>
        <c:majorTickMark val="out"/>
        <c:minorTickMark val="none"/>
        <c:tickLblPos val="nextTo"/>
        <c:crossAx val="268783304"/>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AB8643-C02B-4CF3-BDBB-4170456E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Mitchell C</cp:lastModifiedBy>
  <cp:revision>4</cp:revision>
  <dcterms:created xsi:type="dcterms:W3CDTF">2014-03-02T02:39:00Z</dcterms:created>
  <dcterms:modified xsi:type="dcterms:W3CDTF">2014-03-02T23:00:00Z</dcterms:modified>
</cp:coreProperties>
</file>