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重點整理：認識上帝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一、認識上帝的途徑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上帝的自我介紹：從聖經中上帝親自宣告的屬性和作為來認識祂。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四活物與眾長老：從靈界受造者的角度認識上帝的全能和聖潔。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先知：從以賽亞和耶利米等先知所啟示的角度，認識上帝的信實、慈愛和永恆。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大衛：從與神有親密關係的大衛的視角，體會上帝的同在和保護。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耶穌：透過耶穌的教導和榜樣，認識上帝是充滿愛的阿爸父。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二、上帝的屬性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創造者：創造天地萬物的主宰。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全能者：自有永有，擁有無限的能力和權柄。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憐憫：當人做錯事，還會伸出援手幫助。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恩典：將美好的事物白白賜予。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不輕易發怒：情緒管理非常好，對人有耐心。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豐盛的慈愛：用愛來引導人，給人安全感。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誠實：說話算話，信實可靠。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神聖：超越世俗，獨一無二，是所有靈界敬拜的對象。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超越時空：昔在，今在，以後永在，是不改變的。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三、上帝與人的關係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天父：上帝是我們的阿爸父，渴望與我們建立親密、愛的關係。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同在：祂會與我們同在，如同牧者保護羊群。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保護：祂是我們的避難所，是隨時的幫助。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供應：祂是我們的力量、磐石、山寨、高台、救主，供應我們一切所需。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收留：即使被父母離棄，上帝仍會收留我們，做我們的家人。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審判：公義的審判者，但信靠耶穌的人可以坦然無懼地來到祂面前。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四、強調愛與關係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以愛為中心：上帝是以愛為中心的，透過愛來吸引我們。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家庭關係是範本：學習在家庭中彼此相愛、享受關係，如同與天父的關係。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玩樂也是屬靈：上帝喜歡與我們玩耍，享受關係中的快樂。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愛勝於律法：在上帝的愛中，律法成為保護和引導，而不是重擔。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蒙恩：認識到我們是蒙恩的，所有的一切都是白白得來的。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五、實踐方向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與神玩耍：享受與神的關係，並在其中經歷喜樂。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活出愛的生命：在家庭、教會和世界中，活出神的愛。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認識自身價值：在上帝的愛中，知道自己的獨特和寶貴。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倚靠神：將一切憂慮交託給神，因為祂是我們的力量和幫助。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經歷神蹟：與神同工，見證神的大能和作為。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這篇文章的核心是透過多個角度來認識上帝，強調上帝是充滿慈愛的天父，祂渴望與我們建立親密的關係。認識上帝不只是認識祂的屬性和作為，更要進入祂的愛，享受與祂同在的喜樂，並活出豐盛的生命。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