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第十二課：迎接耶穌的再來 - 重點整理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預備的心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不要只做自己，而是要跟隨耶穌。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不被迷惑：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謹慎分辨真假，不要被假基督和假先知迷惑。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知道終局：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明白死後有審判，人生不是只有今生。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為將來與神同在而預備，不要只顧今生。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主的日子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如賊來到：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主的日子會突然降臨，意想不到。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世界末日：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天地都要震動，有形質的都要被烈火銷化。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新天新地：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我們盼望的是新天新地，在那裡有義居住。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死亡結束：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我們不會永遠在地獄，而是與神同在。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耶穌再來：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耶穌會親自從天降臨，與我們相遇。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復活和被提：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在基督裡死了的人必先復活，活著的人會被提到空中。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審判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白色大寶座：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死人都要在白色大寶座前受審判。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名字記錄在生命冊上，才不會被丟入火湖。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按行為受審判：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依據案卷所記載，照所行的受審判，但有生命冊的例外。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地獄是為魔鬼預備的：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地獄不是為人預備的，而是為魔鬼和使者。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因信稱義：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我們因信耶穌而得救，不是靠行為。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天父的獎賞：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我們會領受天父的獎賞，並與祂一同作王。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不再有痛苦：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在新天新地不再有死亡、悲哀、哭號和疼痛。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神的同在：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神要與人同住，做我們的主，我們做祂的子民。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如何預備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警醒（Watch Out）：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看清楚世界，分辨真假。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不要被世界迷惑，要跟隨耶穌的腳步。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不要乾等：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不要自以為在等耶穌，卻沒有預備自己。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善用恩賜：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用上帝所給的恩賜來服事神和人。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為人付出：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照顧有需要的人，幫助他們。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不要懼怕：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即使要為福音受逼迫，也不要懼怕。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要有信心：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相信上帝的應許，不只是停留在口頭。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選擇與神同行：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不要自私，而是要選擇與神同行，成為別人的祝福。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信靠神的話語：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相信聖經所說的，並照著實行。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要有的態度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不自私：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不要只為自己，要為他人著想。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不疑惑：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相信上帝的應許，不要懷疑。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要有盼望：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要知道未來是美好的，要帶著盼望來看世界。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要愛人：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在有限的生命裡，竭力去愛身邊的人，服事神。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要勇敢：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不要害怕困難和逼迫，要勇敢地為神站立。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要有行動：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你所做的一切都該是為了榮耀神。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末後的徵兆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假基督：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會有許多人冒耶穌的名出來迷惑人。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戰爭和動亂：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會有許多打仗和打仗的風聲。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饑荒和地震：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各地會有饑荒和地震。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病毒的變種：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病毒會不斷的出現，且會造成更大的災難。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愛心冷淡：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許多人的愛心會冷淡，彼此恨惡。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要記得主再來：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耶穌再來時，會像閃電一樣，突然降臨。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行動的呼召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求神引導：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在生活中尋求神，並讓祂引導你。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預備你的心，你的能力，你的資源。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與神同行，享受祂的同在。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服事人：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要幫助有需要的人，實踐神的愛。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成為祝福：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成為他人的祝福，讓神的國降臨。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總而言之，要迎接耶穌再來，不是等待，而是要積極地預備自己，成為一個合神心意、能祝福他人的人。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我已完成第十二課的重點整理。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