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FIGHT.K 裝備課程 第二課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1. 讓我們來認識「上帝的自我介紹」，來認識天父！</w:t>
        <w:br w:type="textWrapping"/>
        <w:t xml:space="preserve">賽 44:24 「耶和華如此說:我——耶和華是創造萬物的，是獨自鋪張諸天、鋪開大地的。</w:t>
        <w:br w:type="textWrapping"/>
        <w:t xml:space="preserve">創世紀 1:1 起初 神創造天地。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上帝是「_________天也萬物的主宰」。</w:t>
        <w:br w:type="textWrapping"/>
        <w:t xml:space="preserve">創 17:1 耶和華向他顯現，對他說:我是全能的神。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上帝是「_________的神」。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出埃及記 3:14~15 神對摩西說:我是自有永有的;又說:你要對以色列人這樣說:那自有的打發我到你們這裏來。神又對摩西說:你要對以色列人這樣說:耶和華——你們祖宗的神、就是亞伯拉罕的神、以撒的神、雅各(譯：以腳)的神，差遣我到你們這裏來。耶和華是我的名，直到永遠;這也是我的紀念，直到萬代。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上帝是「_________有_________有的」。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上帝是「_________盼望、_________的神（源頭）。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上帝的名字是「_________」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※「耶和華」原文字義: 我是「_________」。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出埃及記 34:6 耶和華在他面前宣告說:「耶和華，耶和華，是有憐憫有恩典的神，不輕易發怒，並有豐盛的慈愛和誠實。為千萬人存留慈愛，赦免罪孽、過犯，和罪惡，萬不以有罪的為無罪，必追討他的罪，自父及子，直到三、四代。」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上帝是「有憐憫、有_________的神，不輕易發怒，並有豐盛的_________和誠實」。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利 11:45 我是把你們從埃及地領出來的耶和華，要作你們的神：所以你們要聖潔，因為我是聖潔的。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上帝是「_________（神聖的）」。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瑪拉基書 3:6 因為我耶和華是不改變的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上帝是「_________的」。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2. 從「四活物」的角度認識上帝！</w:t>
        <w:br w:type="textWrapping"/>
        <w:t xml:space="preserve">啟示錄 4:8 四活物各有六個翅膀，遍體內外都滿了眼睛。他們晝夜不住的說: 聖哉！聖哉！聖哉！主神是昔在、今在、以後永在的全能者。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1"/>
          <w:szCs w:val="21"/>
          <w:highlight w:val="white"/>
          <w:rtl w:val="0"/>
        </w:rPr>
        <w:t xml:space="preserve">，________在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，以後_________在的全能者」。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啟示錄 7:11 眾天使都站在寶座和眾長老並四活物的周圍，在寶座前，面伏於地，敬拜神。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上帝是「眾天使、眾長老、四活物（靈界）所_________的神」。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3.「眾先知」眼中的上帝！</w:t>
        <w:br w:type="textWrapping"/>
        <w:t xml:space="preserve">以賽亞書 26:4 你們當倚靠耶和華直到永遠，因為耶和華是永久的磐石。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上帝是「永久的_________」。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耶利米書 31:3</w:t>
        <w:br w:type="textWrapping"/>
        <w:t xml:space="preserve">古時耶和華向以色列顯現說：我以永遠的愛愛你，因此我以慈愛吸引你。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上帝是「用永遠的愛_________我、用慈愛_________我」。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西番雅書 3:17</w:t>
        <w:br w:type="textWrapping"/>
        <w:t xml:space="preserve">耶和華——你的神是施行拯救、大有能力的主。他在你中間必因你歡欣喜樂、默然愛你，且因你喜樂而歡呼。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上帝是「與你_________、用大能_________你、非常_________你、用愛給你_________、與你_________開心！」。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4.「大衛」眼中的上帝！</w:t>
        <w:br w:type="textWrapping"/>
        <w:t xml:space="preserve">詩篇 3:3 但你——耶和華是我四圍的_________，是我的_________，又是叫我_________起來的。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詩篇 18:1~2</w:t>
        <w:br w:type="textWrapping"/>
        <w:t xml:space="preserve">耶和華——我的_________啊，我愛你。耶和華是我的磐石、我的山寨、我的_________、我的________、我的神，我的磐石，我所_________的，祂是我盾牌、是拯救我的_________、是我的_________。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詩篇 23:1-6</w:t>
        <w:br w:type="textWrapping"/>
        <w:t xml:space="preserve">耶和華是我的_________，我必不致缺乏。他使我躺臥在青草地上，領我在可安歇的水邊。 他使我的靈魂甦醒，為自己的名引導我走義路。 我雖然行過死蔭的幽谷，也不怕遭害，因為你與我同在；你的杖，你的竿，都安慰我。 在我敵人面前，你為我擺設筵席；你用油膏了我的頭，使我的福杯滿溢。 我一生一世必有恩惠慈愛隨著我；我且要住在耶和華的殿中，直到永遠。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詩篇 46:1 神是我們的避難所，是我們的力量，是我們在患難中隨時的幫助。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詩篇 27:10 我父母離棄我，耶和華必收留我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上帝是「_________我的」。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詩篇 9:8 祂要按公義審判世界，按正直判斷萬民。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上帝是「_________世界、萬民的主」。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詩篇 107:1 你們要稱謝耶和華，因他本為善；他的慈愛永遠長存！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上帝是「Good！慈愛永存的！」。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5. 「耶穌」眼中的上帝！</w:t>
        <w:br w:type="textWrapping"/>
        <w:t xml:space="preserve">約翰福音 4:24 神是個靈，所以拜祂的，必須用心靈和誠實拜祂。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上帝是「_________」。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馬太福音 6:9 所以，你們禱告要這樣說：我們在天上的父：願人都尊祢的名為聖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上帝最希望我們對祂的認識是「________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1"/>
          <w:szCs w:val="21"/>
          <w:highlight w:val="white"/>
          <w:rtl w:val="0"/>
        </w:rPr>
        <w:t xml:space="preserve">！(________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)」 。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路加福音 15:17~32</w:t>
        <w:br w:type="textWrapping"/>
        <w:t xml:space="preserve">（浪子回頭）</w:t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