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FIGHT.K 裝備課程 第十課 認識禱告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腓立比書 4:6~7</w:t>
        <w:br w:type="textWrapping"/>
        <w:t xml:space="preserve">應當_________掛慮，只要凡事藉著禱告、祈求，和感謝，將你們所要的告訴神。神所賜出人意外的平安必在基督耶穌裏保守你們的心懷意念。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●關於_________：</w:t>
        <w:br w:type="textWrapping"/>
        <w:t xml:space="preserve">馬可福音 11:24</w:t>
        <w:br w:type="textWrapping"/>
        <w:t xml:space="preserve">所以我告訴你們，凡你們禱告祈求的，無論是甚麼，只要是得著的，就_________得著。</w:t>
        <w:br w:type="textWrapping"/>
        <w:t xml:space="preserve">約翰一書 5:14-15</w:t>
        <w:br w:type="textWrapping"/>
        <w:t xml:space="preserve">我們若照祂的旨意求甚麼，祂就聽我們，這是我們向祂所存坦然_________的心。既然知道祂聽我們一切所求的，就知道我們所求於祂的，無不得著。</w:t>
        <w:br w:type="textWrapping"/>
        <w:t xml:space="preserve">羅馬書 9:30-32</w:t>
        <w:br w:type="textWrapping"/>
        <w:t xml:space="preserve">這樣，我們可說甚麼呢？那本來不追求義的外邦人反得了義，就是因信而得的義。但以色列人追求律法的義，反得不著律法的義。這是甚麼緣故呢？是因為他們不憑著信心求，只憑著_________求，他們正跌在那絆腳石上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●關於_________：</w:t>
        <w:br w:type="textWrapping"/>
        <w:t xml:space="preserve">詩篇 100:4 當稱謝進入祂的門；當讚美進入祂的院。當感謝祂，稱頌祂的名！</w:t>
        <w:br w:type="textWrapping"/>
        <w:t xml:space="preserve">馬太福音 11:25 那時，耶穌說：「父啊，天地的主，我感謝祢！因為祢將這些事…</w:t>
        <w:br w:type="textWrapping"/>
        <w:t xml:space="preserve">約翰福音 11:41</w:t>
        <w:br w:type="textWrapping"/>
        <w:t xml:space="preserve">…耶穌舉目_________，說：「父啊，我感謝祢，因為祢已經聽我…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●關於_________：</w:t>
        <w:br w:type="textWrapping"/>
        <w:t xml:space="preserve">馬太福音 6:9~13</w:t>
        <w:br w:type="textWrapping"/>
        <w:t xml:space="preserve">「你們禱告的時候，不可像那假冒為善的人，愛站在會堂裏和十字路口上禱告，_________叫人看見。我實在告訴你們，他們已經得了他們的賞賜。你禱告的時候，要進你的內屋，關上門，禱告你在暗中的父；你父在暗中察看，必然報答你。你們禱告，不可像外邦人，用許多重複話，他們以為必蒙垂聽。你們不可效法他們；因為你們沒有祈求以先，你們所需用的，你們的父早已知道了。所以，你們禱告要這樣說：「我們在天上的父：願人都尊祢的名為聖。願祢的國降臨；願祢的旨意行在地上，如同行在天上。我們_________的飲食，今日賜給我們。免我們的債，如同我們免了人的債。不叫我們遇見試探；救我們脫離兇惡。因為國度、權柄、榮耀，全是祢的，直到永遠。阿們！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