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34F" w:rsidRDefault="001522E0" w:rsidP="001522E0">
      <w:pPr>
        <w:pStyle w:val="a3"/>
      </w:pPr>
      <w:r w:rsidRPr="001522E0">
        <w:t>PCA and FLD for Analyzing Human Faces</w:t>
      </w:r>
    </w:p>
    <w:p w:rsidR="00D562DE" w:rsidRPr="00D562DE" w:rsidRDefault="00D562DE" w:rsidP="00D562DE">
      <w:pPr>
        <w:jc w:val="center"/>
      </w:pPr>
      <w:r>
        <w:rPr>
          <w:rFonts w:hint="eastAsia"/>
        </w:rPr>
        <w:t>Chufeng Hu</w:t>
      </w:r>
      <w:r w:rsidR="00BE2C3D">
        <w:t xml:space="preserve"> </w:t>
      </w:r>
      <w:r w:rsidR="00BE2C3D">
        <w:rPr>
          <w:rFonts w:hint="eastAsia"/>
        </w:rPr>
        <w:t>|</w:t>
      </w:r>
      <w:r>
        <w:rPr>
          <w:rFonts w:hint="eastAsia"/>
        </w:rPr>
        <w:t xml:space="preserve"> UID: 504687715</w:t>
      </w:r>
      <w:r w:rsidR="00BE2C3D">
        <w:t xml:space="preserve"> </w:t>
      </w:r>
      <w:r w:rsidR="00BE2C3D">
        <w:rPr>
          <w:rFonts w:hint="eastAsia"/>
        </w:rPr>
        <w:t>|</w:t>
      </w:r>
      <w:r w:rsidR="00BE2C3D">
        <w:t xml:space="preserve"> huchufeng@g.ucla.edu</w:t>
      </w:r>
    </w:p>
    <w:p w:rsidR="001522E0" w:rsidRDefault="001522E0" w:rsidP="001522E0"/>
    <w:p w:rsidR="001522E0" w:rsidRDefault="001522E0" w:rsidP="001522E0">
      <w:r>
        <w:t>This project’s object is to compare two types of representations for dimension reduction: PCA and FLD. The data contains 177 human faces (88 males, 85 females, 4 unknown), and is divided in to training set and test set in both methods.</w:t>
      </w:r>
    </w:p>
    <w:p w:rsidR="001522E0" w:rsidRDefault="001522E0" w:rsidP="001522E0"/>
    <w:p w:rsidR="001522E0" w:rsidRDefault="001522E0" w:rsidP="001522E0">
      <w:pPr>
        <w:pStyle w:val="2"/>
        <w:rPr>
          <w:sz w:val="28"/>
          <w:szCs w:val="28"/>
        </w:rPr>
      </w:pPr>
      <w:r w:rsidRPr="001522E0">
        <w:rPr>
          <w:rFonts w:hint="eastAsia"/>
          <w:sz w:val="28"/>
          <w:szCs w:val="28"/>
        </w:rPr>
        <w:t>ASM and AAM model for face reconstruction</w:t>
      </w:r>
    </w:p>
    <w:p w:rsidR="009D43AE" w:rsidRDefault="001522E0" w:rsidP="009D43AE">
      <w:r w:rsidRPr="000C6326">
        <w:rPr>
          <w:rFonts w:hint="eastAsia"/>
        </w:rPr>
        <w:t>(</w:t>
      </w:r>
      <w:r w:rsidRPr="000C6326">
        <w:t>1</w:t>
      </w:r>
      <w:r w:rsidRPr="000C6326">
        <w:rPr>
          <w:rFonts w:hint="eastAsia"/>
        </w:rPr>
        <w:t>)</w:t>
      </w:r>
      <w:r w:rsidRPr="000C6326">
        <w:t xml:space="preserve">. </w:t>
      </w:r>
      <w:r>
        <w:t>Using PCA to find first k eigen-faces in the training set, and use them to reconstruct test set faces.</w:t>
      </w:r>
    </w:p>
    <w:p w:rsidR="001522E0" w:rsidRDefault="009A58B6" w:rsidP="009D43AE">
      <w:pPr>
        <w:ind w:firstLineChars="1000" w:firstLine="2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6pt;height:130.2pt">
            <v:imagedata r:id="rId5" o:title="mean_unalign" croptop="3109f" cropbottom="10524f"/>
          </v:shape>
        </w:pict>
      </w:r>
    </w:p>
    <w:p w:rsidR="001522E0" w:rsidRDefault="001522E0" w:rsidP="009D43AE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1</w:t>
        </w:r>
      </w:fldSimple>
    </w:p>
    <w:p w:rsidR="009D43AE" w:rsidRDefault="009D43AE" w:rsidP="009D43AE"/>
    <w:p w:rsidR="009D43AE" w:rsidRDefault="009D43AE" w:rsidP="009D43AE">
      <w:r>
        <w:rPr>
          <w:rFonts w:hint="eastAsia"/>
        </w:rPr>
        <w:t>Figure 1 shows the mean face of the faces in training set</w:t>
      </w:r>
      <w:r>
        <w:t>, the face is mutual sex and balanced in appearance.</w:t>
      </w:r>
    </w:p>
    <w:p w:rsidR="009D43AE" w:rsidRDefault="009A58B6" w:rsidP="009D43AE">
      <w:pPr>
        <w:jc w:val="center"/>
      </w:pPr>
      <w:r>
        <w:pict>
          <v:shape id="_x0000_i1026" type="#_x0000_t75" style="width:312pt;height:210.6pt">
            <v:imagedata r:id="rId6" o:title="eig_unalign" cropbottom="6554f"/>
          </v:shape>
        </w:pict>
      </w:r>
    </w:p>
    <w:p w:rsidR="009D43AE" w:rsidRDefault="009D43AE" w:rsidP="009D43AE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2</w:t>
        </w:r>
      </w:fldSimple>
    </w:p>
    <w:p w:rsidR="009D43AE" w:rsidRDefault="009D43AE" w:rsidP="009D43AE"/>
    <w:p w:rsidR="00BE784C" w:rsidRDefault="009D43AE" w:rsidP="00BE784C">
      <w:r>
        <w:rPr>
          <w:rFonts w:hint="eastAsia"/>
        </w:rPr>
        <w:t>Figure 2 shows the first 20 eigen-faces in training set.</w:t>
      </w:r>
      <w:r>
        <w:t xml:space="preserve"> Each eigen-face is calculated by their </w:t>
      </w:r>
      <w:r>
        <w:lastRenderedPageBreak/>
        <w:t xml:space="preserve">corresponding eigen-vector multiplied a factor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 and add the mean face.</w:t>
      </w:r>
      <w:r>
        <w:t xml:space="preserve"> </w:t>
      </w:r>
      <w:r w:rsidR="000C6326">
        <w:t xml:space="preserve">Compared with the mean face, eigen-faces control the face structure like light, width, length, the depth of eyes, etc. </w:t>
      </w:r>
    </w:p>
    <w:p w:rsidR="00BE784C" w:rsidRDefault="002C7E6D" w:rsidP="00BE784C">
      <w:r>
        <w:pict>
          <v:shape id="_x0000_i1027" type="#_x0000_t75" style="width:415.2pt;height:166.2pt">
            <v:imagedata r:id="rId7" o:title="rec_unalign" cropbottom="8088f"/>
          </v:shape>
        </w:pict>
      </w:r>
    </w:p>
    <w:p w:rsidR="00BE784C" w:rsidRDefault="00BE784C" w:rsidP="00BE784C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3</w:t>
        </w:r>
      </w:fldSimple>
    </w:p>
    <w:p w:rsidR="00BE784C" w:rsidRPr="00BE784C" w:rsidRDefault="00BE784C" w:rsidP="00BE784C">
      <w:r>
        <w:rPr>
          <w:rFonts w:hint="eastAsia"/>
        </w:rPr>
        <w:t>Figure 3 compares the reconstructed faces with the original faces</w:t>
      </w:r>
      <w:r w:rsidR="00BE2C3D">
        <w:t>. We can see that all faces’ appearance has been smoothed.</w:t>
      </w:r>
      <w:r>
        <w:rPr>
          <w:rFonts w:hint="eastAsia"/>
        </w:rPr>
        <w:t xml:space="preserve"> (</w:t>
      </w:r>
      <w:r>
        <w:t>first row are reconstructed faces; the second row are original ones</w:t>
      </w:r>
      <w:r>
        <w:rPr>
          <w:rFonts w:hint="eastAsia"/>
        </w:rPr>
        <w:t>)</w:t>
      </w:r>
      <w:r>
        <w:t>.</w:t>
      </w:r>
    </w:p>
    <w:p w:rsidR="000C6326" w:rsidRDefault="002C7E6D" w:rsidP="000C6326">
      <w:pPr>
        <w:jc w:val="center"/>
      </w:pPr>
      <w:r>
        <w:pict>
          <v:shape id="_x0000_i1028" type="#_x0000_t75" style="width:341.4pt;height:256.2pt">
            <v:imagedata r:id="rId8" o:title="testerr_unalign"/>
          </v:shape>
        </w:pict>
      </w:r>
    </w:p>
    <w:p w:rsidR="000C6326" w:rsidRDefault="000C6326" w:rsidP="000C6326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4</w:t>
        </w:r>
      </w:fldSimple>
    </w:p>
    <w:p w:rsidR="000C6326" w:rsidRDefault="000C6326" w:rsidP="000C6326">
      <w:r>
        <w:rPr>
          <w:rFonts w:hint="eastAsia"/>
        </w:rPr>
        <w:t xml:space="preserve">Using first K eigen-faces to reconstruct faces in testing set. </w:t>
      </w:r>
      <w:r>
        <w:t>The error is measured by L1 norm of the difference per pixel, and averaged by testing images. As the number of eigen-face increasing, the test error decreases.</w:t>
      </w:r>
    </w:p>
    <w:p w:rsidR="000C6326" w:rsidRDefault="000C6326" w:rsidP="000C6326"/>
    <w:p w:rsidR="00935823" w:rsidRDefault="000C6326" w:rsidP="00935823">
      <w:r>
        <w:t>(2).</w:t>
      </w:r>
      <w:r w:rsidR="00935823">
        <w:t xml:space="preserve"> Find mean landmark and first 5 eigen landmarks in training faces.</w:t>
      </w:r>
    </w:p>
    <w:p w:rsidR="00935823" w:rsidRDefault="002C7E6D" w:rsidP="00935823">
      <w:pPr>
        <w:jc w:val="center"/>
      </w:pPr>
      <w:r>
        <w:lastRenderedPageBreak/>
        <w:pict>
          <v:shape id="_x0000_i1029" type="#_x0000_t75" style="width:322.2pt;height:228pt">
            <v:imagedata r:id="rId9" o:title="mean_landmark" cropbottom="3594f"/>
          </v:shape>
        </w:pict>
      </w:r>
    </w:p>
    <w:p w:rsidR="00935823" w:rsidRDefault="00935823" w:rsidP="00935823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5</w:t>
        </w:r>
      </w:fldSimple>
    </w:p>
    <w:p w:rsidR="00BE784C" w:rsidRDefault="00935823" w:rsidP="00BE784C">
      <w:r>
        <w:rPr>
          <w:rFonts w:hint="eastAsia"/>
        </w:rPr>
        <w:t>Figure 4 shows the mean landmark of the training faces, the geometry is balanced and every part of the face (</w:t>
      </w:r>
      <w:r>
        <w:t xml:space="preserve">i.e. eyes, </w:t>
      </w:r>
      <w:r w:rsidR="007F5F49">
        <w:t>nose, mouth</w:t>
      </w:r>
      <w:r>
        <w:rPr>
          <w:rFonts w:hint="eastAsia"/>
        </w:rPr>
        <w:t>)</w:t>
      </w:r>
      <w:r w:rsidR="007F5F49">
        <w:t xml:space="preserve"> is well defined.</w:t>
      </w:r>
    </w:p>
    <w:p w:rsidR="00BE784C" w:rsidRDefault="002C7E6D" w:rsidP="00BE784C">
      <w:r>
        <w:pict>
          <v:shape id="_x0000_i1030" type="#_x0000_t75" style="width:414.6pt;height:91.8pt">
            <v:imagedata r:id="rId10" o:title="eig_landmark" cropleft="5578f" cropright="4526f"/>
          </v:shape>
        </w:pict>
      </w:r>
    </w:p>
    <w:p w:rsidR="007F5F49" w:rsidRDefault="00BE784C" w:rsidP="00BE784C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6</w:t>
        </w:r>
      </w:fldSimple>
    </w:p>
    <w:p w:rsidR="00D562DE" w:rsidRDefault="00BE784C" w:rsidP="00D562DE">
      <w:r>
        <w:rPr>
          <w:rFonts w:hint="eastAsia"/>
        </w:rPr>
        <w:t xml:space="preserve">Figure 5 shows the first 5 eigen landmarks in the training set. </w:t>
      </w:r>
      <w:r>
        <w:t>Every landmark represents a geometric feature of the face. For example, the first eigen landmark controls the width of the face.</w:t>
      </w:r>
      <w:r w:rsidR="002C7E6D">
        <w:pict>
          <v:shape id="_x0000_i1031" type="#_x0000_t75" style="width:408pt;height:142.8pt">
            <v:imagedata r:id="rId11" o:title="rec_landmarks" cropleft="5092f" cropright="4681f"/>
          </v:shape>
        </w:pict>
      </w:r>
    </w:p>
    <w:p w:rsidR="00D562DE" w:rsidRDefault="00D562DE" w:rsidP="00D562DE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7</w:t>
        </w:r>
      </w:fldSimple>
    </w:p>
    <w:p w:rsidR="00D562DE" w:rsidRPr="00D562DE" w:rsidRDefault="00D562DE" w:rsidP="00D562DE">
      <w:r>
        <w:rPr>
          <w:rFonts w:hint="eastAsia"/>
        </w:rPr>
        <w:t>Figure 7 compares the difference between the reconstructed test faces, the second row are original ones.</w:t>
      </w:r>
    </w:p>
    <w:p w:rsidR="00BE784C" w:rsidRDefault="002C7E6D" w:rsidP="00BE784C">
      <w:pPr>
        <w:jc w:val="center"/>
      </w:pPr>
      <w:r>
        <w:lastRenderedPageBreak/>
        <w:pict>
          <v:shape id="_x0000_i1032" type="#_x0000_t75" style="width:393.6pt;height:294.6pt">
            <v:imagedata r:id="rId12" o:title="testerr_landmark"/>
          </v:shape>
        </w:pict>
      </w:r>
    </w:p>
    <w:p w:rsidR="00BE784C" w:rsidRDefault="00BE784C" w:rsidP="00BE784C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8</w:t>
        </w:r>
      </w:fldSimple>
    </w:p>
    <w:p w:rsidR="00BE784C" w:rsidRDefault="00BE784C" w:rsidP="00BE784C">
      <w:r>
        <w:rPr>
          <w:rFonts w:hint="eastAsia"/>
        </w:rPr>
        <w:t>The test error of the reconstructed landmarks decreases as we using more eigen vectors to represent the test face.</w:t>
      </w:r>
    </w:p>
    <w:p w:rsidR="00BE784C" w:rsidRDefault="00BE784C" w:rsidP="00BE784C"/>
    <w:p w:rsidR="00116C05" w:rsidRDefault="00BE784C" w:rsidP="00116C05">
      <w:r>
        <w:rPr>
          <w:rFonts w:hint="eastAsia"/>
        </w:rPr>
        <w:t>(3).</w:t>
      </w:r>
      <w:r>
        <w:t xml:space="preserve"> </w:t>
      </w:r>
      <w:r>
        <w:rPr>
          <w:rFonts w:hint="eastAsia"/>
        </w:rPr>
        <w:t xml:space="preserve">Combining two steps above, use top 10 eigen vectors to reconstruct landmarks and use top k eigen vectors to </w:t>
      </w:r>
      <w:r>
        <w:t>reconstruct appearance.</w:t>
      </w:r>
    </w:p>
    <w:p w:rsidR="00116C05" w:rsidRDefault="002C7E6D" w:rsidP="00116C05">
      <w:r>
        <w:pict>
          <v:shape id="_x0000_i1033" type="#_x0000_t75" style="width:414.6pt;height:159.6pt">
            <v:imagedata r:id="rId13" o:title="rec_align" croptop="5640f" cropbottom="8168f"/>
          </v:shape>
        </w:pict>
      </w:r>
    </w:p>
    <w:p w:rsidR="00D562DE" w:rsidRDefault="00116C05" w:rsidP="00116C05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9</w:t>
        </w:r>
      </w:fldSimple>
    </w:p>
    <w:p w:rsidR="00116C05" w:rsidRDefault="00116C05" w:rsidP="00116C05">
      <w:r>
        <w:rPr>
          <w:rFonts w:hint="eastAsia"/>
        </w:rPr>
        <w:t>Figure 9 compares the reconstructed faces with original faces, the second row are original ones.</w:t>
      </w:r>
      <w:r>
        <w:t xml:space="preserve"> Different from the step 1, </w:t>
      </w:r>
      <w:r w:rsidR="00337F95">
        <w:t>both their appearance and geometric features have been smoothed. And since we loss appearance and geometric information, the test error would be higher than the two steps above.</w:t>
      </w:r>
    </w:p>
    <w:p w:rsidR="00116C05" w:rsidRDefault="002C7E6D" w:rsidP="00116C05">
      <w:pPr>
        <w:jc w:val="center"/>
      </w:pPr>
      <w:r>
        <w:lastRenderedPageBreak/>
        <w:pict>
          <v:shape id="_x0000_i1034" type="#_x0000_t75" style="width:378.6pt;height:268.2pt">
            <v:imagedata r:id="rId14" o:title="testerr_align"/>
          </v:shape>
        </w:pict>
      </w:r>
    </w:p>
    <w:p w:rsidR="00116C05" w:rsidRDefault="00116C05" w:rsidP="00116C05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10</w:t>
        </w:r>
      </w:fldSimple>
    </w:p>
    <w:p w:rsidR="00337F95" w:rsidRDefault="00337F95" w:rsidP="00337F95">
      <w:r>
        <w:rPr>
          <w:rFonts w:hint="eastAsia"/>
        </w:rPr>
        <w:t>Figure 10 shows the test error in L1 norm per pixel against the number of eigen-faces k.</w:t>
      </w:r>
    </w:p>
    <w:p w:rsidR="00337F95" w:rsidRDefault="00337F95" w:rsidP="00337F95"/>
    <w:p w:rsidR="00337F95" w:rsidRDefault="00337F95" w:rsidP="00337F95">
      <w:r>
        <w:t>(4). Now with eigen-faces and eigen-landmarks, we can synthesize random faces by sampling the eigen vectors.</w:t>
      </w:r>
    </w:p>
    <w:p w:rsidR="00337F95" w:rsidRDefault="002C7E6D" w:rsidP="00337F95">
      <w:pPr>
        <w:jc w:val="center"/>
      </w:pPr>
      <w:r>
        <w:pict>
          <v:shape id="_x0000_i1035" type="#_x0000_t75" style="width:384pt;height:263.4pt">
            <v:imagedata r:id="rId15" o:title="syn_face" cropbottom="5347f"/>
          </v:shape>
        </w:pict>
      </w:r>
    </w:p>
    <w:p w:rsidR="00337F95" w:rsidRDefault="00337F95" w:rsidP="00337F95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11</w:t>
        </w:r>
      </w:fldSimple>
    </w:p>
    <w:p w:rsidR="00337F95" w:rsidRDefault="00337F95" w:rsidP="00337F95">
      <w:r>
        <w:rPr>
          <w:rFonts w:hint="eastAsia"/>
        </w:rPr>
        <w:t>Figure 11 shows the 20 random faces sampling from a uniform distribution.</w:t>
      </w:r>
    </w:p>
    <w:p w:rsidR="001C3444" w:rsidRDefault="001C3444" w:rsidP="001C3444">
      <w:pPr>
        <w:pStyle w:val="2"/>
        <w:rPr>
          <w:sz w:val="28"/>
          <w:szCs w:val="28"/>
        </w:rPr>
      </w:pPr>
      <w:r w:rsidRPr="001C3444">
        <w:rPr>
          <w:rFonts w:hint="eastAsia"/>
          <w:sz w:val="28"/>
          <w:szCs w:val="28"/>
        </w:rPr>
        <w:lastRenderedPageBreak/>
        <w:t>Fisher faces for gender discrimination</w:t>
      </w:r>
    </w:p>
    <w:p w:rsidR="002C7E6D" w:rsidRDefault="001C3444" w:rsidP="002C7E6D">
      <w:r>
        <w:rPr>
          <w:rFonts w:hint="eastAsia"/>
        </w:rPr>
        <w:t xml:space="preserve">In this part, using fisher faces to discriminate faces into male and female. </w:t>
      </w:r>
      <w:r>
        <w:t>By applying the fisher linear projection, face’s gender feature can be represented in a few dimensions.</w:t>
      </w:r>
    </w:p>
    <w:p w:rsidR="002C7E6D" w:rsidRDefault="002C7E6D" w:rsidP="002C7E6D">
      <w:r>
        <w:pict>
          <v:shape id="_x0000_i1045" type="#_x0000_t75" style="width:201.6pt;height:137.4pt">
            <v:imagedata r:id="rId16" o:title="mean_male" cropbottom="12019f"/>
          </v:shape>
        </w:pict>
      </w:r>
      <w:r w:rsidR="009A58B6">
        <w:rPr>
          <w:noProof/>
        </w:rPr>
        <w:pict>
          <v:shape id="_x0000_i1057" type="#_x0000_t75" style="width:202.2pt;height:126pt">
            <v:imagedata r:id="rId17" o:title="mean_female" croptop="3942f" cropbottom="11826f"/>
          </v:shape>
        </w:pict>
      </w:r>
      <w:bookmarkStart w:id="0" w:name="_GoBack"/>
      <w:bookmarkEnd w:id="0"/>
    </w:p>
    <w:p w:rsidR="002C7E6D" w:rsidRDefault="002C7E6D" w:rsidP="002C7E6D">
      <w:pPr>
        <w:pStyle w:val="a5"/>
        <w:jc w:val="center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</w:p>
    <w:p w:rsidR="002C7E6D" w:rsidRDefault="002C7E6D" w:rsidP="002C7E6D">
      <w:r>
        <w:rPr>
          <w:rFonts w:hint="eastAsia"/>
        </w:rPr>
        <w:t xml:space="preserve">Figure 12 shows the mean face of male and female in training set. </w:t>
      </w:r>
      <w:r>
        <w:t>There’re geometric and appearance differences between them.</w:t>
      </w:r>
    </w:p>
    <w:p w:rsidR="002C7E6D" w:rsidRPr="002C7E6D" w:rsidRDefault="002C7E6D" w:rsidP="002C7E6D">
      <w:pPr>
        <w:rPr>
          <w:rFonts w:hint="eastAsia"/>
        </w:rPr>
      </w:pPr>
    </w:p>
    <w:p w:rsidR="001C3444" w:rsidRDefault="001C3444" w:rsidP="001C3444">
      <w:r>
        <w:rPr>
          <w:rFonts w:hint="eastAsia"/>
        </w:rPr>
        <w:t xml:space="preserve">(5). Find fisher face to </w:t>
      </w:r>
      <w:r>
        <w:t>distinguish</w:t>
      </w:r>
      <w:r>
        <w:rPr>
          <w:rFonts w:hint="eastAsia"/>
        </w:rPr>
        <w:t xml:space="preserve"> </w:t>
      </w:r>
      <w:r>
        <w:t>male from female. In this projection, all faces are projected on a 1-dimension space.</w:t>
      </w:r>
    </w:p>
    <w:p w:rsidR="001C3444" w:rsidRDefault="002C7E6D" w:rsidP="001C3444">
      <w:r>
        <w:pict>
          <v:shape id="_x0000_i1036" type="#_x0000_t75" style="width:414.6pt;height:221.4pt">
            <v:imagedata r:id="rId18" o:title="fisher_unalign" cropbottom="3588f" cropleft="6684f" cropright="4565f"/>
          </v:shape>
        </w:pict>
      </w:r>
    </w:p>
    <w:p w:rsidR="001C3444" w:rsidRDefault="001C3444" w:rsidP="001C3444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13</w:t>
        </w:r>
      </w:fldSimple>
    </w:p>
    <w:p w:rsidR="00D76B7E" w:rsidRDefault="00D76B7E" w:rsidP="00D76B7E">
      <w:r>
        <w:rPr>
          <w:rFonts w:hint="eastAsia"/>
        </w:rPr>
        <w:t xml:space="preserve">Figure 12 shows the projection on training set and testing set. </w:t>
      </w:r>
      <w:r>
        <w:t xml:space="preserve">The fisher projection is calculated by the training set then applied on the testing set. Each points represents a male or female face. </w:t>
      </w:r>
    </w:p>
    <w:p w:rsidR="00D76B7E" w:rsidRDefault="00D76B7E" w:rsidP="00D76B7E"/>
    <w:p w:rsidR="00D76B7E" w:rsidRDefault="00D76B7E" w:rsidP="00D76B7E">
      <w:r>
        <w:rPr>
          <w:rFonts w:hint="eastAsia"/>
        </w:rPr>
        <w:t>(6). Using 2-dimension to discriminate male and female faces</w:t>
      </w:r>
      <w:r>
        <w:t>. First find Fisher faces for the geometric shape, then aligning all faces to the mean position, and find Fisher face for the appearance.</w:t>
      </w:r>
    </w:p>
    <w:p w:rsidR="00D76B7E" w:rsidRDefault="002C7E6D" w:rsidP="00B275FF">
      <w:pPr>
        <w:jc w:val="center"/>
      </w:pPr>
      <w:r>
        <w:lastRenderedPageBreak/>
        <w:pict>
          <v:shape id="_x0000_i1037" type="#_x0000_t75" style="width:414.6pt;height:202.2pt">
            <v:imagedata r:id="rId19" o:title="fisher_align_train"/>
          </v:shape>
        </w:pict>
      </w:r>
    </w:p>
    <w:p w:rsidR="00D76B7E" w:rsidRDefault="00D76B7E" w:rsidP="00B275FF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14</w:t>
        </w:r>
      </w:fldSimple>
    </w:p>
    <w:p w:rsidR="00DE2594" w:rsidRDefault="00B275FF" w:rsidP="00DE2594">
      <w:pPr>
        <w:jc w:val="left"/>
      </w:pPr>
      <w:r>
        <w:rPr>
          <w:rFonts w:hint="eastAsia"/>
        </w:rPr>
        <w:t>Figure 13 shows th</w:t>
      </w:r>
      <w:r w:rsidR="00ED68D1">
        <w:rPr>
          <w:rFonts w:hint="eastAsia"/>
        </w:rPr>
        <w:t xml:space="preserve">e Fisher faces in 2-dimensions in training faces. </w:t>
      </w:r>
    </w:p>
    <w:p w:rsidR="00DE2594" w:rsidRDefault="002C7E6D" w:rsidP="00DE2594">
      <w:pPr>
        <w:jc w:val="center"/>
      </w:pPr>
      <w:r>
        <w:pict>
          <v:shape id="_x0000_i1038" type="#_x0000_t75" style="width:387.6pt;height:207pt">
            <v:imagedata r:id="rId20" o:title="fisher_align"/>
          </v:shape>
        </w:pict>
      </w:r>
    </w:p>
    <w:p w:rsidR="00DE2594" w:rsidRDefault="00DE2594" w:rsidP="00DE2594">
      <w:pPr>
        <w:pStyle w:val="a5"/>
        <w:jc w:val="center"/>
      </w:pPr>
      <w:r>
        <w:t xml:space="preserve">Figure </w:t>
      </w:r>
      <w:fldSimple w:instr=" SEQ Figure \* ARABIC ">
        <w:r w:rsidR="002C7E6D">
          <w:rPr>
            <w:noProof/>
          </w:rPr>
          <w:t>15</w:t>
        </w:r>
      </w:fldSimple>
    </w:p>
    <w:p w:rsidR="00C46B1D" w:rsidRDefault="00DE2594" w:rsidP="00DE2594">
      <w:r>
        <w:rPr>
          <w:rFonts w:hint="eastAsia"/>
        </w:rPr>
        <w:t>Figure 14 shows the Fisher faces in testing set, there are only one</w:t>
      </w:r>
      <w:r>
        <w:t xml:space="preserve"> test face are miss classified by the Fisher discrimination.</w:t>
      </w:r>
    </w:p>
    <w:p w:rsidR="00C46B1D" w:rsidRDefault="00C46B1D" w:rsidP="00C46B1D">
      <w:pPr>
        <w:pStyle w:val="2"/>
        <w:rPr>
          <w:sz w:val="28"/>
          <w:szCs w:val="28"/>
        </w:rPr>
      </w:pPr>
      <w:r>
        <w:rPr>
          <w:sz w:val="28"/>
          <w:szCs w:val="28"/>
        </w:rPr>
        <w:t>Conclusion</w:t>
      </w:r>
    </w:p>
    <w:p w:rsidR="00C46B1D" w:rsidRPr="00C46B1D" w:rsidRDefault="00C46B1D" w:rsidP="00C46B1D">
      <w:r>
        <w:rPr>
          <w:rFonts w:hint="eastAsia"/>
        </w:rPr>
        <w:t>In this project, we use PCA and Fisher faces to repr</w:t>
      </w:r>
      <w:r w:rsidR="008E5C6F">
        <w:rPr>
          <w:rFonts w:hint="eastAsia"/>
        </w:rPr>
        <w:t>esent high dimensional data by</w:t>
      </w:r>
      <w:r>
        <w:rPr>
          <w:rFonts w:hint="eastAsia"/>
        </w:rPr>
        <w:t xml:space="preserve"> very few features. </w:t>
      </w:r>
      <w:r>
        <w:t>PCA can help us find and understand the main features or structure</w:t>
      </w:r>
      <w:r w:rsidR="00B17D02">
        <w:t>s</w:t>
      </w:r>
      <w:r>
        <w:t xml:space="preserve"> of </w:t>
      </w:r>
      <w:r w:rsidR="00B17D02">
        <w:t>human</w:t>
      </w:r>
      <w:r>
        <w:t xml:space="preserve"> face(data), since each eigen vector can represent orthogonal dimensions </w:t>
      </w:r>
      <w:r w:rsidR="00B17D02">
        <w:t>of the data space</w:t>
      </w:r>
      <w:r w:rsidR="008E5C6F">
        <w:t>, we can also use them to generate arbitrary human faces</w:t>
      </w:r>
      <w:r w:rsidR="00B17D02">
        <w:t>.</w:t>
      </w:r>
      <w:r>
        <w:t xml:space="preserve"> </w:t>
      </w:r>
      <w:r w:rsidR="00B17D02">
        <w:t>Fisher faces can help us discriminate faces(data) in high dimension space</w:t>
      </w:r>
      <w:r w:rsidR="002F640F">
        <w:t xml:space="preserve"> on</w:t>
      </w:r>
      <w:r w:rsidR="00B17D02">
        <w:t xml:space="preserve"> </w:t>
      </w:r>
      <w:r w:rsidR="002F640F">
        <w:t>low</w:t>
      </w:r>
      <w:r w:rsidR="00B17D02">
        <w:t xml:space="preserve"> dimensions</w:t>
      </w:r>
      <w:r w:rsidR="002F640F">
        <w:t>, where data are more easily to be interpreted</w:t>
      </w:r>
      <w:r w:rsidR="00B17D02">
        <w:t>. By setting appropriate threshold in the low dimensional space, one can classify</w:t>
      </w:r>
      <w:r w:rsidR="002F640F">
        <w:t xml:space="preserve"> the high dimensional data into different labels.</w:t>
      </w:r>
      <w:r w:rsidR="003E0599">
        <w:t xml:space="preserve"> To optimize the threshold, we can use Cross-Validation.</w:t>
      </w:r>
    </w:p>
    <w:sectPr w:rsidR="00C46B1D" w:rsidRPr="00C46B1D" w:rsidSect="00B17D02">
      <w:pgSz w:w="11906" w:h="16838"/>
      <w:pgMar w:top="1418" w:right="1797" w:bottom="1418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77"/>
    <w:rsid w:val="000C6326"/>
    <w:rsid w:val="00116C05"/>
    <w:rsid w:val="001522E0"/>
    <w:rsid w:val="001C3444"/>
    <w:rsid w:val="002C7E6D"/>
    <w:rsid w:val="002F640F"/>
    <w:rsid w:val="00337F95"/>
    <w:rsid w:val="003E0599"/>
    <w:rsid w:val="00705016"/>
    <w:rsid w:val="00742477"/>
    <w:rsid w:val="007F5F49"/>
    <w:rsid w:val="008E5C6F"/>
    <w:rsid w:val="00935823"/>
    <w:rsid w:val="009A58B6"/>
    <w:rsid w:val="009C664F"/>
    <w:rsid w:val="009D43AE"/>
    <w:rsid w:val="00B17D02"/>
    <w:rsid w:val="00B275FF"/>
    <w:rsid w:val="00B4734F"/>
    <w:rsid w:val="00BE2C3D"/>
    <w:rsid w:val="00BE784C"/>
    <w:rsid w:val="00C46B1D"/>
    <w:rsid w:val="00D562DE"/>
    <w:rsid w:val="00D76B7E"/>
    <w:rsid w:val="00DE2594"/>
    <w:rsid w:val="00E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7CC4"/>
  <w15:chartTrackingRefBased/>
  <w15:docId w15:val="{6D5429DC-7F9E-4128-90BC-B6EEDD87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522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22E0"/>
    <w:pPr>
      <w:pBdr>
        <w:bottom w:val="single" w:sz="4" w:space="1" w:color="auto"/>
      </w:pBdr>
      <w:spacing w:before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22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522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1522E0"/>
    <w:rPr>
      <w:rFonts w:asciiTheme="majorHAnsi" w:eastAsia="黑体" w:hAnsiTheme="majorHAnsi" w:cstheme="majorBidi"/>
      <w:sz w:val="20"/>
      <w:szCs w:val="20"/>
    </w:rPr>
  </w:style>
  <w:style w:type="character" w:styleId="a6">
    <w:name w:val="Placeholder Text"/>
    <w:basedOn w:val="a0"/>
    <w:uiPriority w:val="99"/>
    <w:semiHidden/>
    <w:rsid w:val="009D43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D1A55-C53B-4D54-92B7-819864FC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733</Words>
  <Characters>4184</Characters>
  <Application>Microsoft Office Word</Application>
  <DocSecurity>0</DocSecurity>
  <Lines>34</Lines>
  <Paragraphs>9</Paragraphs>
  <ScaleCrop>false</ScaleCrop>
  <Company>Microsoft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Chufeng Hu</dc:creator>
  <cp:keywords/>
  <dc:description/>
  <cp:lastModifiedBy>Chufeng Hu</cp:lastModifiedBy>
  <cp:revision>28</cp:revision>
  <dcterms:created xsi:type="dcterms:W3CDTF">2016-10-22T18:44:00Z</dcterms:created>
  <dcterms:modified xsi:type="dcterms:W3CDTF">2016-10-24T20:13:00Z</dcterms:modified>
</cp:coreProperties>
</file>