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93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4CEDC"/>
        </w:rPr>
        <w:t>2.1 Algorithms – L2 Activity 1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right="1005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4CEDC"/>
        </w:rPr>
        <w:t>Diagram – Internal Components of a Computer System Medium/Low Ability task with some complete</w:t>
      </w:r>
    </w:p>
    <w:tbl>
      <w:tblPr>
        <w:tblLayout w:type="fixed"/>
        <w:tblInd w:w="1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4680" w:type="dxa"/>
            <w:vAlign w:val="bottom"/>
          </w:tcPr>
          <w:p>
            <w:pPr>
              <w:jc w:val="center"/>
              <w:ind w:left="2970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Address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4680" w:type="dxa"/>
            <w:vAlign w:val="bottom"/>
          </w:tcPr>
          <w:p>
            <w:pPr>
              <w:jc w:val="center"/>
              <w:ind w:left="29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Bus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0001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  <w:vMerge w:val="restart"/>
          </w:tcPr>
          <w:p>
            <w:pPr>
              <w:ind w:left="1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MAR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0010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Add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4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0011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0100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STO 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5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0101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0110</w:t>
            </w:r>
          </w:p>
        </w:tc>
        <w:tc>
          <w:tcPr>
            <w:tcW w:w="12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ADD 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0111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1000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1001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1010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1011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1100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1101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1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ALU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325"/>
          </w:cols>
          <w:pgMar w:left="11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93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Find definitions of the following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9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Processor</w:t>
            </w:r>
          </w:p>
        </w:tc>
        <w:tc>
          <w:tcPr>
            <w:tcW w:w="690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Performs calculations in the computer – Executes Instructions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MDR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 CIR is the Current Instruction Register. This hold the</w:t>
      </w:r>
    </w:p>
    <w:p>
      <w:pPr>
        <w:ind w:left="2820" w:right="285" w:hanging="2819"/>
        <w:spacing w:after="0" w:line="182" w:lineRule="auto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  <w:vertAlign w:val="subscript"/>
        </w:rPr>
        <w:t>CIR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instruction that has just been fetched from main memory and is about to be executed.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Main Memory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Address Bus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Data Bus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Accumulator</w:t>
      </w:r>
    </w:p>
    <w:p>
      <w:pPr>
        <w:sectPr>
          <w:pgSz w:w="11900" w:h="16840" w:orient="portrait"/>
          <w:cols w:equalWidth="0" w:num="1">
            <w:col w:w="9225"/>
          </w:cols>
          <w:pgMar w:left="12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93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36"/>
        </w:trPr>
        <w:tc>
          <w:tcPr>
            <w:tcW w:w="2820" w:type="dxa"/>
            <w:vAlign w:val="bottom"/>
            <w:tcBorders>
              <w:top w:val="single" w:sz="8" w:color="A4CEDC"/>
              <w:left w:val="single" w:sz="8" w:color="A4CEDC"/>
              <w:right w:val="single" w:sz="8" w:color="A4CEDC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PC (Program Counter)</w:t>
            </w:r>
          </w:p>
        </w:tc>
        <w:tc>
          <w:tcPr>
            <w:tcW w:w="6440" w:type="dxa"/>
            <w:vAlign w:val="bottom"/>
            <w:tcBorders>
              <w:top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4"/>
        </w:trPr>
        <w:tc>
          <w:tcPr>
            <w:tcW w:w="2820" w:type="dxa"/>
            <w:vAlign w:val="bottom"/>
            <w:tcBorders>
              <w:left w:val="single" w:sz="8" w:color="A4CEDC"/>
              <w:bottom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40" w:type="dxa"/>
            <w:vAlign w:val="bottom"/>
            <w:tcBorders>
              <w:bottom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6"/>
        </w:trPr>
        <w:tc>
          <w:tcPr>
            <w:tcW w:w="2820" w:type="dxa"/>
            <w:vAlign w:val="bottom"/>
            <w:tcBorders>
              <w:left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40" w:type="dxa"/>
            <w:vAlign w:val="bottom"/>
            <w:tcBorders>
              <w:right w:val="single" w:sz="8" w:color="A4CEDC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Arithmetic Logic Unit – performs arithmetic (Add / Subtract) and</w:t>
            </w:r>
          </w:p>
        </w:tc>
      </w:tr>
      <w:tr>
        <w:trPr>
          <w:trHeight w:val="290"/>
        </w:trPr>
        <w:tc>
          <w:tcPr>
            <w:tcW w:w="2820" w:type="dxa"/>
            <w:vAlign w:val="bottom"/>
            <w:tcBorders>
              <w:left w:val="single" w:sz="8" w:color="A4CEDC"/>
              <w:right w:val="single" w:sz="8" w:color="A4CEDC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ALU</w:t>
            </w:r>
          </w:p>
        </w:tc>
        <w:tc>
          <w:tcPr>
            <w:tcW w:w="6440" w:type="dxa"/>
            <w:vAlign w:val="bottom"/>
            <w:tcBorders>
              <w:right w:val="single" w:sz="8" w:color="A4CEDC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logical (AND, OR) operations</w:t>
            </w:r>
          </w:p>
        </w:tc>
      </w:tr>
      <w:tr>
        <w:trPr>
          <w:trHeight w:val="490"/>
        </w:trPr>
        <w:tc>
          <w:tcPr>
            <w:tcW w:w="2820" w:type="dxa"/>
            <w:vAlign w:val="bottom"/>
            <w:tcBorders>
              <w:left w:val="single" w:sz="8" w:color="A4CEDC"/>
              <w:bottom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40" w:type="dxa"/>
            <w:vAlign w:val="bottom"/>
            <w:tcBorders>
              <w:bottom w:val="single" w:sz="8" w:color="A4CEDC"/>
              <w:right w:val="single" w:sz="8" w:color="A4CED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9325"/>
      </w:cols>
      <w:pgMar w:left="11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2019-10-15T11:29:58Z</dcterms:created>
  <dcterms:modified xsi:type="dcterms:W3CDTF">2019-10-15T11:29:58Z</dcterms:modified>
</cp:coreProperties>
</file>