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6AEBEF" w14:textId="77777777" w:rsidR="004D0D45" w:rsidRPr="00607CE4" w:rsidRDefault="007257C2" w:rsidP="00C44D73">
      <w:pPr>
        <w:spacing w:line="579" w:lineRule="exact"/>
        <w:ind w:firstLineChars="200" w:firstLine="720"/>
        <w:jc w:val="center"/>
        <w:rPr>
          <w:rFonts w:ascii="方正小标宋简体" w:eastAsia="方正小标宋简体" w:hAnsi="方正小标宋简体"/>
          <w:b/>
          <w:sz w:val="36"/>
          <w:szCs w:val="32"/>
        </w:rPr>
      </w:pPr>
      <w:bookmarkStart w:id="0" w:name="OLE_LINK9"/>
      <w:bookmarkStart w:id="1" w:name="OLE_LINK22"/>
      <w:bookmarkStart w:id="2" w:name="OLE_LINK23"/>
      <w:bookmarkStart w:id="3" w:name="OLE_LINK24"/>
      <w:r w:rsidRPr="00607CE4">
        <w:rPr>
          <w:rFonts w:ascii="方正小标宋简体" w:eastAsia="方正小标宋简体" w:hAnsi="方正小标宋简体" w:hint="eastAsia"/>
          <w:b/>
          <w:sz w:val="36"/>
          <w:szCs w:val="32"/>
        </w:rPr>
        <w:t>关于举办</w:t>
      </w:r>
      <w:bookmarkStart w:id="4" w:name="OLE_LINK34"/>
      <w:bookmarkStart w:id="5" w:name="OLE_LINK35"/>
      <w:bookmarkStart w:id="6" w:name="OLE_LINK12"/>
      <w:bookmarkStart w:id="7" w:name="OLE_LINK13"/>
      <w:bookmarkStart w:id="8" w:name="OLE_LINK11"/>
      <w:bookmarkStart w:id="9" w:name="OLE_LINK10"/>
      <w:bookmarkStart w:id="10" w:name="OLE_LINK8"/>
      <w:bookmarkStart w:id="11" w:name="OLE_LINK7"/>
      <w:r w:rsidR="004D0D45" w:rsidRPr="00607CE4">
        <w:rPr>
          <w:rFonts w:ascii="方正小标宋简体" w:eastAsia="方正小标宋简体" w:hAnsi="方正小标宋简体" w:hint="eastAsia"/>
          <w:b/>
          <w:sz w:val="36"/>
          <w:szCs w:val="32"/>
        </w:rPr>
        <w:t>同济大学第</w:t>
      </w:r>
      <w:r w:rsidR="00C42F4D">
        <w:rPr>
          <w:rFonts w:ascii="方正小标宋简体" w:eastAsia="方正小标宋简体" w:hAnsi="方正小标宋简体" w:hint="eastAsia"/>
          <w:b/>
          <w:sz w:val="36"/>
          <w:szCs w:val="32"/>
        </w:rPr>
        <w:t>七</w:t>
      </w:r>
      <w:r w:rsidR="004D0D45" w:rsidRPr="00607CE4">
        <w:rPr>
          <w:rFonts w:ascii="方正小标宋简体" w:eastAsia="方正小标宋简体" w:hAnsi="方正小标宋简体" w:hint="eastAsia"/>
          <w:b/>
          <w:sz w:val="36"/>
          <w:szCs w:val="32"/>
        </w:rPr>
        <w:t>届“卓越杯”</w:t>
      </w:r>
      <w:bookmarkEnd w:id="4"/>
      <w:bookmarkEnd w:id="5"/>
      <w:r w:rsidR="004D0D45" w:rsidRPr="00607CE4">
        <w:rPr>
          <w:rFonts w:ascii="方正小标宋简体" w:eastAsia="方正小标宋简体" w:hAnsi="方正小标宋简体" w:hint="eastAsia"/>
          <w:b/>
          <w:sz w:val="36"/>
          <w:szCs w:val="32"/>
        </w:rPr>
        <w:t>暨</w:t>
      </w:r>
    </w:p>
    <w:p w14:paraId="3FE9EF97" w14:textId="77777777" w:rsidR="004D0D45" w:rsidRPr="00607CE4" w:rsidRDefault="007257C2" w:rsidP="00C44D73">
      <w:pPr>
        <w:spacing w:line="579" w:lineRule="exact"/>
        <w:ind w:firstLineChars="200" w:firstLine="720"/>
        <w:jc w:val="center"/>
        <w:rPr>
          <w:rFonts w:ascii="方正小标宋简体" w:eastAsia="方正小标宋简体" w:hAnsi="方正小标宋简体"/>
          <w:b/>
          <w:sz w:val="36"/>
          <w:szCs w:val="32"/>
        </w:rPr>
      </w:pPr>
      <w:r w:rsidRPr="00607CE4">
        <w:rPr>
          <w:rFonts w:ascii="方正小标宋简体" w:eastAsia="方正小标宋简体" w:hAnsi="方正小标宋简体" w:hint="eastAsia"/>
          <w:b/>
          <w:sz w:val="36"/>
          <w:szCs w:val="32"/>
        </w:rPr>
        <w:t>第</w:t>
      </w:r>
      <w:r w:rsidR="00BC5240">
        <w:rPr>
          <w:rFonts w:ascii="方正小标宋简体" w:eastAsia="方正小标宋简体" w:hAnsi="方正小标宋简体" w:hint="eastAsia"/>
          <w:b/>
          <w:sz w:val="36"/>
          <w:szCs w:val="32"/>
        </w:rPr>
        <w:t>十三</w:t>
      </w:r>
      <w:r w:rsidRPr="00607CE4">
        <w:rPr>
          <w:rFonts w:ascii="方正小标宋简体" w:eastAsia="方正小标宋简体" w:hAnsi="方正小标宋简体" w:hint="eastAsia"/>
          <w:b/>
          <w:sz w:val="36"/>
          <w:szCs w:val="32"/>
        </w:rPr>
        <w:t>届“挑战杯”中国大学生创业计划竞赛</w:t>
      </w:r>
      <w:bookmarkEnd w:id="6"/>
      <w:bookmarkEnd w:id="7"/>
      <w:bookmarkEnd w:id="8"/>
      <w:bookmarkEnd w:id="9"/>
    </w:p>
    <w:p w14:paraId="0C993D70" w14:textId="77777777" w:rsidR="00F96576" w:rsidRPr="00607CE4" w:rsidRDefault="007257C2" w:rsidP="00C44D73">
      <w:pPr>
        <w:spacing w:line="579" w:lineRule="exact"/>
        <w:ind w:firstLineChars="200" w:firstLine="720"/>
        <w:jc w:val="center"/>
        <w:rPr>
          <w:rFonts w:ascii="方正小标宋简体" w:eastAsia="方正小标宋简体" w:hAnsi="方正小标宋简体"/>
          <w:b/>
          <w:sz w:val="36"/>
          <w:szCs w:val="32"/>
        </w:rPr>
      </w:pPr>
      <w:r w:rsidRPr="00607CE4">
        <w:rPr>
          <w:rFonts w:ascii="方正小标宋简体" w:eastAsia="方正小标宋简体" w:hAnsi="方正小标宋简体" w:hint="eastAsia"/>
          <w:b/>
          <w:sz w:val="36"/>
          <w:szCs w:val="32"/>
        </w:rPr>
        <w:t>校内选拔赛</w:t>
      </w:r>
      <w:bookmarkEnd w:id="10"/>
      <w:bookmarkEnd w:id="11"/>
      <w:r w:rsidRPr="00607CE4">
        <w:rPr>
          <w:rFonts w:ascii="方正小标宋简体" w:eastAsia="方正小标宋简体" w:hAnsi="方正小标宋简体"/>
          <w:b/>
          <w:sz w:val="36"/>
          <w:szCs w:val="32"/>
        </w:rPr>
        <w:t>的预通知</w:t>
      </w:r>
      <w:bookmarkEnd w:id="0"/>
    </w:p>
    <w:bookmarkEnd w:id="1"/>
    <w:bookmarkEnd w:id="2"/>
    <w:bookmarkEnd w:id="3"/>
    <w:p w14:paraId="6DD6B366" w14:textId="77777777" w:rsidR="00F96576" w:rsidRDefault="00F96576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FangSong" w:eastAsia="FangSong" w:hAnsi="FangSong"/>
          <w:sz w:val="32"/>
          <w:szCs w:val="32"/>
        </w:rPr>
      </w:pPr>
    </w:p>
    <w:p w14:paraId="6FE4D413" w14:textId="1EE651FB" w:rsidR="00DD69D4" w:rsidRPr="0000503D" w:rsidRDefault="007257C2" w:rsidP="0000503D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bookmarkStart w:id="12" w:name="OLE_LINK27"/>
      <w:bookmarkStart w:id="13" w:name="OLE_LINK28"/>
      <w:bookmarkStart w:id="14" w:name="OLE_LINK29"/>
      <w:bookmarkStart w:id="15" w:name="OLE_LINK30"/>
      <w:bookmarkStart w:id="16" w:name="OLE_LINK31"/>
      <w:bookmarkStart w:id="17" w:name="OLE_LINK32"/>
      <w:bookmarkStart w:id="18" w:name="OLE_LINK33"/>
      <w:r w:rsidRPr="00607CE4">
        <w:rPr>
          <w:rFonts w:ascii="仿宋_GB2312" w:eastAsia="仿宋_GB2312" w:hAnsi="FangSong" w:hint="eastAsia"/>
          <w:sz w:val="32"/>
          <w:szCs w:val="32"/>
        </w:rPr>
        <w:t>为深入学习贯彻习近平新时代中国特色社会主义</w:t>
      </w:r>
      <w:r w:rsidR="004C001D">
        <w:rPr>
          <w:rFonts w:ascii="仿宋_GB2312" w:eastAsia="仿宋_GB2312" w:hAnsi="FangSong" w:hint="eastAsia"/>
          <w:sz w:val="32"/>
          <w:szCs w:val="32"/>
        </w:rPr>
        <w:t>思想</w:t>
      </w:r>
      <w:r w:rsidRPr="00607CE4">
        <w:rPr>
          <w:rFonts w:ascii="仿宋_GB2312" w:eastAsia="仿宋_GB2312" w:hAnsi="FangSong" w:hint="eastAsia"/>
          <w:sz w:val="32"/>
          <w:szCs w:val="32"/>
        </w:rPr>
        <w:t>，</w:t>
      </w:r>
      <w:r w:rsidR="008B2347">
        <w:rPr>
          <w:rFonts w:ascii="仿宋_GB2312" w:eastAsia="仿宋_GB2312" w:hAnsi="FangSong" w:hint="eastAsia"/>
          <w:sz w:val="32"/>
          <w:szCs w:val="32"/>
        </w:rPr>
        <w:t>贯彻落实国家双创工作部署，</w:t>
      </w:r>
      <w:r w:rsidRPr="00607CE4">
        <w:rPr>
          <w:rFonts w:ascii="仿宋_GB2312" w:eastAsia="仿宋_GB2312" w:hAnsi="FangSong" w:hint="eastAsia"/>
          <w:sz w:val="32"/>
          <w:szCs w:val="32"/>
        </w:rPr>
        <w:t>进一步</w:t>
      </w:r>
      <w:r w:rsidR="008B2347">
        <w:rPr>
          <w:rFonts w:ascii="仿宋_GB2312" w:eastAsia="仿宋_GB2312" w:hAnsi="FangSong" w:hint="eastAsia"/>
          <w:sz w:val="32"/>
          <w:szCs w:val="32"/>
        </w:rPr>
        <w:t>聚焦为党育</w:t>
      </w:r>
      <w:r w:rsidR="00446F62">
        <w:rPr>
          <w:rFonts w:ascii="仿宋_GB2312" w:eastAsia="仿宋_GB2312" w:hAnsi="FangSong" w:hint="eastAsia"/>
          <w:sz w:val="32"/>
          <w:szCs w:val="32"/>
        </w:rPr>
        <w:t>人功能</w:t>
      </w:r>
      <w:r w:rsidR="008B2347">
        <w:rPr>
          <w:rFonts w:ascii="仿宋_GB2312" w:eastAsia="仿宋_GB2312" w:hAnsi="FangSong" w:hint="eastAsia"/>
          <w:sz w:val="32"/>
          <w:szCs w:val="32"/>
        </w:rPr>
        <w:t>，</w:t>
      </w:r>
      <w:r w:rsidRPr="00607CE4">
        <w:rPr>
          <w:rFonts w:ascii="仿宋_GB2312" w:eastAsia="仿宋_GB2312" w:hAnsi="FangSong" w:hint="eastAsia"/>
          <w:sz w:val="32"/>
          <w:szCs w:val="32"/>
        </w:rPr>
        <w:t>引导和激励高校学生</w:t>
      </w:r>
      <w:bookmarkStart w:id="19" w:name="OLE_LINK36"/>
      <w:bookmarkStart w:id="20" w:name="OLE_LINK37"/>
      <w:bookmarkStart w:id="21" w:name="OLE_LINK2"/>
      <w:bookmarkStart w:id="22" w:name="OLE_LINK1"/>
      <w:bookmarkStart w:id="23" w:name="OLE_LINK4"/>
      <w:bookmarkStart w:id="24" w:name="OLE_LINK3"/>
      <w:r w:rsidR="008B2347">
        <w:rPr>
          <w:rFonts w:ascii="仿宋_GB2312" w:eastAsia="仿宋_GB2312" w:hAnsi="FangSong" w:hint="eastAsia"/>
          <w:sz w:val="32"/>
          <w:szCs w:val="32"/>
        </w:rPr>
        <w:t>激发创新精神，培养创业</w:t>
      </w:r>
      <w:r w:rsidR="00446F62">
        <w:rPr>
          <w:rFonts w:ascii="仿宋_GB2312" w:eastAsia="仿宋_GB2312" w:hAnsi="FangSong" w:hint="eastAsia"/>
          <w:sz w:val="32"/>
          <w:szCs w:val="32"/>
        </w:rPr>
        <w:t>意识</w:t>
      </w:r>
      <w:bookmarkEnd w:id="19"/>
      <w:bookmarkEnd w:id="20"/>
      <w:r w:rsidR="008B2347">
        <w:rPr>
          <w:rFonts w:ascii="仿宋_GB2312" w:eastAsia="仿宋_GB2312" w:hAnsi="FangSong" w:hint="eastAsia"/>
          <w:sz w:val="32"/>
          <w:szCs w:val="32"/>
        </w:rPr>
        <w:t>，</w:t>
      </w:r>
      <w:r w:rsidR="0089025D">
        <w:rPr>
          <w:rFonts w:ascii="仿宋_GB2312" w:eastAsia="仿宋_GB2312" w:hAnsi="FangSong" w:hint="eastAsia"/>
          <w:sz w:val="32"/>
          <w:szCs w:val="32"/>
        </w:rPr>
        <w:t>把握时代脉搏</w:t>
      </w:r>
      <w:r w:rsidR="008B2347">
        <w:rPr>
          <w:rFonts w:ascii="仿宋_GB2312" w:eastAsia="仿宋_GB2312" w:hAnsi="FangSong" w:hint="eastAsia"/>
          <w:sz w:val="32"/>
          <w:szCs w:val="32"/>
        </w:rPr>
        <w:t>，</w:t>
      </w:r>
      <w:r w:rsidRPr="00607CE4">
        <w:rPr>
          <w:rFonts w:ascii="仿宋_GB2312" w:eastAsia="仿宋_GB2312" w:hAnsi="FangSong" w:hint="eastAsia"/>
          <w:sz w:val="32"/>
          <w:szCs w:val="32"/>
        </w:rPr>
        <w:t>将所学知识与经济社会发展紧密结合，</w:t>
      </w:r>
      <w:bookmarkEnd w:id="21"/>
      <w:bookmarkEnd w:id="22"/>
      <w:bookmarkEnd w:id="23"/>
      <w:bookmarkEnd w:id="24"/>
      <w:r w:rsidR="008B2347">
        <w:rPr>
          <w:rFonts w:ascii="仿宋_GB2312" w:eastAsia="仿宋_GB2312" w:hAnsi="FangSong" w:hint="eastAsia"/>
          <w:sz w:val="32"/>
          <w:szCs w:val="32"/>
        </w:rPr>
        <w:t>积极</w:t>
      </w:r>
      <w:r w:rsidRPr="00607CE4">
        <w:rPr>
          <w:rFonts w:ascii="仿宋_GB2312" w:eastAsia="仿宋_GB2312" w:hAnsi="FangSong" w:hint="eastAsia"/>
          <w:sz w:val="32"/>
          <w:szCs w:val="32"/>
        </w:rPr>
        <w:t>投身实践，经共青团中央、教育部等部门要求，</w:t>
      </w:r>
      <w:r w:rsidR="00BC5240">
        <w:rPr>
          <w:rFonts w:ascii="仿宋_GB2312" w:eastAsia="仿宋_GB2312" w:hAnsi="FangSong" w:hint="eastAsia"/>
          <w:sz w:val="32"/>
          <w:szCs w:val="32"/>
        </w:rPr>
        <w:t>拟</w:t>
      </w:r>
      <w:r w:rsidR="00142D0F" w:rsidRPr="00607CE4">
        <w:rPr>
          <w:rFonts w:ascii="仿宋_GB2312" w:eastAsia="仿宋_GB2312" w:hAnsi="FangSong" w:hint="eastAsia"/>
          <w:sz w:val="32"/>
          <w:szCs w:val="32"/>
        </w:rPr>
        <w:t>举办</w:t>
      </w:r>
      <w:r w:rsidR="001D0C55" w:rsidRPr="001D0C55">
        <w:rPr>
          <w:rFonts w:ascii="仿宋_GB2312" w:eastAsia="仿宋_GB2312" w:hAnsi="FangSong" w:hint="eastAsia"/>
          <w:sz w:val="32"/>
          <w:szCs w:val="32"/>
        </w:rPr>
        <w:t>同济大学第</w:t>
      </w:r>
      <w:r w:rsidR="00C42F4D">
        <w:rPr>
          <w:rFonts w:ascii="仿宋_GB2312" w:eastAsia="仿宋_GB2312" w:hAnsi="FangSong" w:hint="eastAsia"/>
          <w:sz w:val="32"/>
          <w:szCs w:val="32"/>
        </w:rPr>
        <w:t>七</w:t>
      </w:r>
      <w:r w:rsidR="001D0C55" w:rsidRPr="001D0C55">
        <w:rPr>
          <w:rFonts w:ascii="仿宋_GB2312" w:eastAsia="仿宋_GB2312" w:hAnsi="FangSong" w:hint="eastAsia"/>
          <w:sz w:val="32"/>
          <w:szCs w:val="32"/>
        </w:rPr>
        <w:t>届“卓越杯”暨第十</w:t>
      </w:r>
      <w:r w:rsidR="00C42F4D">
        <w:rPr>
          <w:rFonts w:ascii="仿宋_GB2312" w:eastAsia="仿宋_GB2312" w:hAnsi="FangSong" w:hint="eastAsia"/>
          <w:sz w:val="32"/>
          <w:szCs w:val="32"/>
        </w:rPr>
        <w:t>三</w:t>
      </w:r>
      <w:r w:rsidR="001D0C55" w:rsidRPr="001D0C55">
        <w:rPr>
          <w:rFonts w:ascii="仿宋_GB2312" w:eastAsia="仿宋_GB2312" w:hAnsi="FangSong" w:hint="eastAsia"/>
          <w:sz w:val="32"/>
          <w:szCs w:val="32"/>
        </w:rPr>
        <w:t>届“挑战杯”中国大学生创业计划竞赛校内选拔赛</w:t>
      </w:r>
      <w:r w:rsidR="00142D0F" w:rsidRPr="00607CE4">
        <w:rPr>
          <w:rFonts w:ascii="仿宋_GB2312" w:eastAsia="仿宋_GB2312" w:hAnsi="FangSong" w:hint="eastAsia"/>
          <w:sz w:val="32"/>
          <w:szCs w:val="32"/>
        </w:rPr>
        <w:t>。</w:t>
      </w:r>
      <w:r w:rsidR="009C03F4" w:rsidRPr="00607CE4">
        <w:rPr>
          <w:rFonts w:ascii="仿宋_GB2312" w:eastAsia="仿宋_GB2312" w:hAnsi="FangSong" w:hint="eastAsia"/>
          <w:sz w:val="32"/>
          <w:szCs w:val="32"/>
        </w:rPr>
        <w:t>现</w:t>
      </w:r>
      <w:r w:rsidRPr="00607CE4">
        <w:rPr>
          <w:rFonts w:ascii="仿宋_GB2312" w:eastAsia="仿宋_GB2312" w:hAnsi="FangSong" w:hint="eastAsia"/>
          <w:sz w:val="32"/>
          <w:szCs w:val="32"/>
        </w:rPr>
        <w:t>就大赛有关事项通知如下：</w:t>
      </w:r>
      <w:bookmarkStart w:id="25" w:name="OLE_LINK18"/>
      <w:bookmarkStart w:id="26" w:name="OLE_LINK19"/>
      <w:bookmarkStart w:id="27" w:name="OLE_LINK17"/>
    </w:p>
    <w:p w14:paraId="38A8CBF2" w14:textId="77777777" w:rsidR="00F96576" w:rsidRPr="00607CE4" w:rsidRDefault="007257C2" w:rsidP="00C44D73">
      <w:pPr>
        <w:spacing w:line="579" w:lineRule="exact"/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607CE4">
        <w:rPr>
          <w:rFonts w:ascii="黑体" w:eastAsia="黑体" w:hAnsi="黑体" w:hint="eastAsia"/>
          <w:b/>
          <w:sz w:val="32"/>
          <w:szCs w:val="32"/>
        </w:rPr>
        <w:t>一、参赛对象及要求</w:t>
      </w:r>
    </w:p>
    <w:p w14:paraId="3EA4E43F" w14:textId="77777777" w:rsidR="00F96576" w:rsidRPr="00607CE4" w:rsidRDefault="007257C2" w:rsidP="00C44D73">
      <w:pPr>
        <w:spacing w:line="579" w:lineRule="exact"/>
        <w:ind w:firstLineChars="200" w:firstLine="640"/>
        <w:rPr>
          <w:rFonts w:ascii="楷体_GB2312" w:eastAsia="楷体_GB2312" w:hAnsi="FangSong"/>
          <w:sz w:val="32"/>
          <w:szCs w:val="32"/>
        </w:rPr>
      </w:pPr>
      <w:r w:rsidRPr="00607CE4">
        <w:rPr>
          <w:rFonts w:ascii="楷体_GB2312" w:eastAsia="楷体_GB2312" w:hAnsi="FangSong" w:hint="eastAsia"/>
          <w:sz w:val="32"/>
          <w:szCs w:val="32"/>
        </w:rPr>
        <w:t>（一）参赛对象</w:t>
      </w:r>
    </w:p>
    <w:p w14:paraId="56D51CDA" w14:textId="77777777" w:rsidR="00142D0F" w:rsidRPr="00607CE4" w:rsidRDefault="005B6AE1" w:rsidP="00C44D73">
      <w:pPr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>
        <w:rPr>
          <w:rFonts w:ascii="仿宋_GB2312" w:eastAsia="仿宋_GB2312" w:hAnsi="FangSong" w:hint="eastAsia"/>
          <w:sz w:val="32"/>
          <w:szCs w:val="32"/>
        </w:rPr>
        <w:t>同济大学全日制在校大学生</w:t>
      </w:r>
      <w:r w:rsidR="00142D0F" w:rsidRPr="00607CE4">
        <w:rPr>
          <w:rFonts w:ascii="仿宋_GB2312" w:eastAsia="仿宋_GB2312" w:hAnsi="FangSong" w:hint="eastAsia"/>
          <w:sz w:val="32"/>
          <w:szCs w:val="32"/>
        </w:rPr>
        <w:t>。博士研究生仅可作为项目团队成员参赛(不作项目负责人)、且人数不超过团队成员数量的30%。</w:t>
      </w:r>
    </w:p>
    <w:p w14:paraId="48C0BA7A" w14:textId="77777777" w:rsidR="00F96576" w:rsidRPr="00607CE4" w:rsidRDefault="007257C2" w:rsidP="00C44D73">
      <w:pPr>
        <w:spacing w:line="579" w:lineRule="exact"/>
        <w:ind w:firstLineChars="200" w:firstLine="640"/>
        <w:rPr>
          <w:rFonts w:ascii="楷体_GB2312" w:eastAsia="楷体_GB2312" w:hAnsi="FangSong"/>
          <w:sz w:val="32"/>
          <w:szCs w:val="32"/>
        </w:rPr>
      </w:pPr>
      <w:r w:rsidRPr="00607CE4">
        <w:rPr>
          <w:rFonts w:ascii="楷体_GB2312" w:eastAsia="楷体_GB2312" w:hAnsi="FangSong" w:hint="eastAsia"/>
          <w:sz w:val="32"/>
          <w:szCs w:val="32"/>
        </w:rPr>
        <w:t>（二）参赛要求</w:t>
      </w:r>
    </w:p>
    <w:p w14:paraId="4132502A" w14:textId="3090C6D3" w:rsidR="00DD69D4" w:rsidRDefault="007257C2" w:rsidP="0000503D">
      <w:pPr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以</w:t>
      </w:r>
      <w:r w:rsidR="008B2347">
        <w:rPr>
          <w:rFonts w:ascii="仿宋_GB2312" w:eastAsia="仿宋_GB2312" w:hAnsi="FangSong" w:hint="eastAsia"/>
          <w:sz w:val="32"/>
          <w:szCs w:val="32"/>
        </w:rPr>
        <w:t>项目</w:t>
      </w:r>
      <w:r w:rsidRPr="00607CE4">
        <w:rPr>
          <w:rFonts w:ascii="仿宋_GB2312" w:eastAsia="仿宋_GB2312" w:hAnsi="FangSong" w:hint="eastAsia"/>
          <w:sz w:val="32"/>
          <w:szCs w:val="32"/>
        </w:rPr>
        <w:t>团队形式参赛，每个团队人数</w:t>
      </w:r>
      <w:r w:rsidR="008B2347">
        <w:rPr>
          <w:rFonts w:ascii="仿宋_GB2312" w:eastAsia="仿宋_GB2312" w:hAnsi="FangSong" w:hint="eastAsia"/>
          <w:sz w:val="32"/>
          <w:szCs w:val="32"/>
        </w:rPr>
        <w:t>原则上</w:t>
      </w:r>
      <w:r w:rsidRPr="00607CE4">
        <w:rPr>
          <w:rFonts w:ascii="仿宋_GB2312" w:eastAsia="仿宋_GB2312" w:hAnsi="FangSong" w:hint="eastAsia"/>
          <w:sz w:val="32"/>
          <w:szCs w:val="32"/>
        </w:rPr>
        <w:t>不超过10人</w:t>
      </w:r>
      <w:r w:rsidR="008B2347">
        <w:rPr>
          <w:rFonts w:ascii="仿宋_GB2312" w:eastAsia="仿宋_GB2312" w:hAnsi="FangSong" w:hint="eastAsia"/>
          <w:sz w:val="32"/>
          <w:szCs w:val="32"/>
        </w:rPr>
        <w:t>，</w:t>
      </w:r>
      <w:r w:rsidR="008B2347" w:rsidRPr="00607CE4">
        <w:rPr>
          <w:rFonts w:ascii="仿宋_GB2312" w:eastAsia="仿宋_GB2312" w:hAnsi="FangSong" w:hint="eastAsia"/>
          <w:sz w:val="32"/>
          <w:szCs w:val="32"/>
        </w:rPr>
        <w:t>每个团队指导教师</w:t>
      </w:r>
      <w:r w:rsidR="008B2347">
        <w:rPr>
          <w:rFonts w:ascii="仿宋_GB2312" w:eastAsia="仿宋_GB2312" w:hAnsi="FangSong" w:hint="eastAsia"/>
          <w:sz w:val="32"/>
          <w:szCs w:val="32"/>
        </w:rPr>
        <w:t>原则上不超过3人，每人（每队）限报1个项目；每个参赛项目只可选择参加一个组别，不得兼报。</w:t>
      </w:r>
      <w:r w:rsidRPr="00607CE4">
        <w:rPr>
          <w:rFonts w:ascii="仿宋_GB2312" w:eastAsia="仿宋_GB2312" w:hAnsi="FangSong" w:hint="eastAsia"/>
          <w:sz w:val="32"/>
          <w:szCs w:val="32"/>
        </w:rPr>
        <w:t>鼓励跨专业、跨学历层次、跨年级组队，形成学科优势互补、人员结构合理的团队</w:t>
      </w:r>
      <w:r w:rsidR="001F4C2D">
        <w:rPr>
          <w:rFonts w:ascii="仿宋_GB2312" w:eastAsia="仿宋_GB2312" w:hAnsi="FangSong" w:hint="eastAsia"/>
          <w:sz w:val="32"/>
          <w:szCs w:val="32"/>
        </w:rPr>
        <w:t>，对于</w:t>
      </w:r>
      <w:r w:rsidR="001F4C2D" w:rsidRPr="00607CE4">
        <w:rPr>
          <w:rFonts w:ascii="仿宋_GB2312" w:eastAsia="仿宋_GB2312" w:hAnsi="FangSong" w:hint="eastAsia"/>
          <w:sz w:val="32"/>
          <w:szCs w:val="32"/>
        </w:rPr>
        <w:t>跨校</w:t>
      </w:r>
      <w:r w:rsidR="001F4C2D">
        <w:rPr>
          <w:rFonts w:ascii="仿宋_GB2312" w:eastAsia="仿宋_GB2312" w:hAnsi="FangSong" w:hint="eastAsia"/>
          <w:sz w:val="32"/>
          <w:szCs w:val="32"/>
        </w:rPr>
        <w:t>组队参赛的项目，</w:t>
      </w:r>
      <w:r w:rsidR="001F4C2D" w:rsidRPr="00607CE4">
        <w:rPr>
          <w:rFonts w:ascii="仿宋_GB2312" w:eastAsia="仿宋_GB2312" w:hAnsi="FangSong" w:hint="eastAsia"/>
          <w:sz w:val="32"/>
          <w:szCs w:val="32"/>
        </w:rPr>
        <w:t>各成员须事先协商明确项目的申报单位为同济大学</w:t>
      </w:r>
      <w:r w:rsidR="001F4C2D">
        <w:rPr>
          <w:rFonts w:ascii="仿宋_GB2312" w:eastAsia="仿宋_GB2312" w:hAnsi="FangSong" w:hint="eastAsia"/>
          <w:sz w:val="32"/>
          <w:szCs w:val="32"/>
        </w:rPr>
        <w:t>。</w:t>
      </w:r>
    </w:p>
    <w:p w14:paraId="3D286571" w14:textId="77777777" w:rsidR="0000503D" w:rsidRPr="0000503D" w:rsidRDefault="0000503D" w:rsidP="0000503D">
      <w:pPr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</w:p>
    <w:p w14:paraId="423A3253" w14:textId="77777777" w:rsidR="00F96576" w:rsidRPr="00607CE4" w:rsidRDefault="007257C2" w:rsidP="00C44D73">
      <w:pPr>
        <w:spacing w:line="579" w:lineRule="exact"/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607CE4">
        <w:rPr>
          <w:rFonts w:ascii="黑体" w:eastAsia="黑体" w:hAnsi="黑体" w:hint="eastAsia"/>
          <w:b/>
          <w:sz w:val="32"/>
          <w:szCs w:val="32"/>
        </w:rPr>
        <w:lastRenderedPageBreak/>
        <w:t>二、</w:t>
      </w:r>
      <w:r w:rsidR="00C42F4D">
        <w:rPr>
          <w:rFonts w:ascii="黑体" w:eastAsia="黑体" w:hAnsi="黑体" w:hint="eastAsia"/>
          <w:b/>
          <w:sz w:val="32"/>
          <w:szCs w:val="32"/>
        </w:rPr>
        <w:t>参赛内容</w:t>
      </w:r>
    </w:p>
    <w:bookmarkEnd w:id="25"/>
    <w:bookmarkEnd w:id="26"/>
    <w:bookmarkEnd w:id="27"/>
    <w:p w14:paraId="4DA9768A" w14:textId="77777777" w:rsidR="00C42F4D" w:rsidRPr="00CA2139" w:rsidRDefault="00C42F4D" w:rsidP="00C42F4D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CA2139">
        <w:rPr>
          <w:rFonts w:ascii="仿宋_GB2312" w:eastAsia="仿宋_GB2312"/>
          <w:sz w:val="32"/>
          <w:szCs w:val="32"/>
        </w:rPr>
        <w:t>面向在校学生，侧重于对参赛项目的</w:t>
      </w:r>
      <w:r w:rsidR="009724BC">
        <w:rPr>
          <w:rFonts w:ascii="仿宋_GB2312" w:eastAsia="仿宋_GB2312" w:hint="eastAsia"/>
          <w:sz w:val="32"/>
          <w:szCs w:val="32"/>
        </w:rPr>
        <w:t>社会价值、实践过程、创新意义、发展前景、团队协作</w:t>
      </w:r>
      <w:r w:rsidRPr="00CA2139">
        <w:rPr>
          <w:rFonts w:ascii="仿宋_GB2312" w:eastAsia="仿宋_GB2312"/>
          <w:sz w:val="32"/>
          <w:szCs w:val="32"/>
        </w:rPr>
        <w:t>等方面进行评价，主要通过项目公开展示、创业计划书书面评审、评委现场问辩等环节进行评价。大学生创业计划竞赛参赛作品分为已创业与未创业两类申报；</w:t>
      </w:r>
      <w:r w:rsidR="005B6AE1">
        <w:rPr>
          <w:rFonts w:ascii="仿宋_GB2312" w:eastAsia="仿宋_GB2312" w:hint="eastAsia"/>
          <w:sz w:val="32"/>
          <w:szCs w:val="32"/>
        </w:rPr>
        <w:t>组别参照</w:t>
      </w:r>
      <w:r w:rsidRPr="005B6AE1">
        <w:rPr>
          <w:rFonts w:ascii="仿宋_GB2312" w:eastAsia="仿宋_GB2312" w:hint="eastAsia"/>
          <w:sz w:val="32"/>
          <w:szCs w:val="32"/>
        </w:rPr>
        <w:t>科技创新和未来产业、乡村振兴和</w:t>
      </w:r>
      <w:r w:rsidR="009724BC" w:rsidRPr="005B6AE1">
        <w:rPr>
          <w:rFonts w:ascii="仿宋_GB2312" w:eastAsia="仿宋_GB2312" w:hint="eastAsia"/>
          <w:sz w:val="32"/>
          <w:szCs w:val="32"/>
        </w:rPr>
        <w:t>红色文化</w:t>
      </w:r>
      <w:r w:rsidRPr="005B6AE1">
        <w:rPr>
          <w:rFonts w:ascii="仿宋_GB2312" w:eastAsia="仿宋_GB2312" w:hint="eastAsia"/>
          <w:sz w:val="32"/>
          <w:szCs w:val="32"/>
        </w:rPr>
        <w:t>、城市治理和社会服务、生态环保和可持续发展、文化创意和区域合作</w:t>
      </w:r>
      <w:r w:rsidRPr="00CA2139">
        <w:rPr>
          <w:rFonts w:ascii="仿宋_GB2312" w:eastAsia="仿宋_GB2312"/>
          <w:sz w:val="32"/>
          <w:szCs w:val="32"/>
        </w:rPr>
        <w:t>等</w:t>
      </w:r>
      <w:r>
        <w:rPr>
          <w:rFonts w:ascii="仿宋_GB2312" w:eastAsia="仿宋_GB2312" w:hint="eastAsia"/>
          <w:sz w:val="32"/>
          <w:szCs w:val="32"/>
        </w:rPr>
        <w:t>5</w:t>
      </w:r>
      <w:r w:rsidRPr="00CA2139">
        <w:rPr>
          <w:rFonts w:ascii="仿宋_GB2312" w:eastAsia="仿宋_GB2312"/>
          <w:sz w:val="32"/>
          <w:szCs w:val="32"/>
        </w:rPr>
        <w:t>个组别。在进行各类各级比赛时，实行分类、分组申报。</w:t>
      </w:r>
    </w:p>
    <w:p w14:paraId="7935648C" w14:textId="09AEFB42" w:rsidR="00C42F4D" w:rsidRPr="00CA2139" w:rsidRDefault="00C42F4D" w:rsidP="00C42F4D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CA2139">
        <w:rPr>
          <w:rFonts w:ascii="仿宋_GB2312" w:eastAsia="仿宋_GB2312" w:hint="eastAsia"/>
          <w:sz w:val="32"/>
          <w:szCs w:val="32"/>
        </w:rPr>
        <w:t>拥有或授权拥有产品或服务，并已在工商、民政等政府部门注册登记为企业、个体工商户、民办非企业单位等组织形式，且法人代表或经营者为符合参赛资格的在校学生、运营时间在三个月以上</w:t>
      </w:r>
      <w:r w:rsidRPr="00CA2139">
        <w:rPr>
          <w:rFonts w:ascii="仿宋_GB2312" w:eastAsia="仿宋_GB2312"/>
          <w:sz w:val="32"/>
          <w:szCs w:val="32"/>
        </w:rPr>
        <w:t>的项目，可申报已创业类。</w:t>
      </w:r>
    </w:p>
    <w:p w14:paraId="105F3597" w14:textId="77777777" w:rsidR="00C42F4D" w:rsidRPr="00CA2139" w:rsidRDefault="00C42F4D" w:rsidP="00C42F4D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CA2139">
        <w:rPr>
          <w:rFonts w:ascii="仿宋_GB2312" w:eastAsia="仿宋_GB2312" w:hint="eastAsia"/>
          <w:sz w:val="32"/>
          <w:szCs w:val="32"/>
        </w:rPr>
        <w:t>拥有或授权拥有产品或服务，具有核心团队，具备实施创业的基本条件，但尚未在工商、民政等政府部门注册登记或注册登记时间在三个月以下的项目，可申报未创业类。</w:t>
      </w:r>
    </w:p>
    <w:p w14:paraId="2F979688" w14:textId="77777777" w:rsidR="00C42F4D" w:rsidRDefault="00C42F4D" w:rsidP="00C42F4D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CA2139">
        <w:rPr>
          <w:rFonts w:ascii="仿宋_GB2312" w:eastAsia="仿宋_GB2312" w:hint="eastAsia"/>
          <w:sz w:val="32"/>
          <w:szCs w:val="32"/>
        </w:rPr>
        <w:t>对于已注册运营项目的，在报名时需提交相关证明材料（含单位概况、法定代表人情况、营业执照复印件、税务登记证复印件、组织机构代码复印件等材料）。</w:t>
      </w:r>
    </w:p>
    <w:p w14:paraId="14EA2BDE" w14:textId="18E9DA63" w:rsidR="00DD69D4" w:rsidRDefault="00C42F4D" w:rsidP="0000503D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0B70F9">
        <w:rPr>
          <w:rFonts w:ascii="仿宋_GB2312" w:eastAsia="仿宋_GB2312" w:hint="eastAsia"/>
          <w:sz w:val="32"/>
          <w:szCs w:val="32"/>
        </w:rPr>
        <w:t>以商业计划书评审、现场答辩等作为参赛项目的主要评价内容。</w:t>
      </w:r>
    </w:p>
    <w:p w14:paraId="5E6BBF69" w14:textId="77777777" w:rsidR="00021757" w:rsidRPr="0000503D" w:rsidRDefault="00021757" w:rsidP="0000503D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</w:p>
    <w:p w14:paraId="76A19180" w14:textId="77777777" w:rsidR="00F96576" w:rsidRPr="00607CE4" w:rsidRDefault="007257C2" w:rsidP="00C44D73">
      <w:pPr>
        <w:spacing w:line="579" w:lineRule="exact"/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607CE4">
        <w:rPr>
          <w:rFonts w:ascii="黑体" w:eastAsia="黑体" w:hAnsi="黑体" w:hint="eastAsia"/>
          <w:b/>
          <w:sz w:val="32"/>
          <w:szCs w:val="32"/>
        </w:rPr>
        <w:lastRenderedPageBreak/>
        <w:t>三、赛程安排</w:t>
      </w:r>
    </w:p>
    <w:p w14:paraId="2F57E1FF" w14:textId="77777777" w:rsidR="00F96576" w:rsidRPr="00607CE4" w:rsidRDefault="007257C2" w:rsidP="00C44D73">
      <w:pPr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校内选拔赛将分为初赛和决赛两</w:t>
      </w:r>
      <w:r w:rsidR="004C001D">
        <w:rPr>
          <w:rFonts w:ascii="仿宋_GB2312" w:eastAsia="仿宋_GB2312" w:hAnsi="FangSong" w:hint="eastAsia"/>
          <w:sz w:val="32"/>
          <w:szCs w:val="32"/>
        </w:rPr>
        <w:t>阶段</w:t>
      </w:r>
      <w:r w:rsidRPr="00607CE4">
        <w:rPr>
          <w:rFonts w:ascii="仿宋_GB2312" w:eastAsia="仿宋_GB2312" w:hAnsi="FangSong" w:hint="eastAsia"/>
          <w:sz w:val="32"/>
          <w:szCs w:val="32"/>
        </w:rPr>
        <w:t>。</w:t>
      </w:r>
    </w:p>
    <w:p w14:paraId="5985CF46" w14:textId="405A2A7F" w:rsidR="00F96576" w:rsidRPr="00607CE4" w:rsidRDefault="007257C2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（一）作品申报</w:t>
      </w:r>
      <w:bookmarkStart w:id="28" w:name="OLE_LINK5"/>
      <w:bookmarkStart w:id="29" w:name="OLE_LINK6"/>
      <w:r w:rsidR="00142D0F" w:rsidRPr="00607CE4">
        <w:rPr>
          <w:rFonts w:ascii="仿宋_GB2312" w:eastAsia="仿宋_GB2312" w:hAnsi="FangSong" w:hint="eastAsia"/>
          <w:sz w:val="32"/>
          <w:szCs w:val="32"/>
        </w:rPr>
        <w:t>。</w:t>
      </w:r>
      <w:r w:rsidR="000E5283" w:rsidRPr="00607CE4">
        <w:rPr>
          <w:rFonts w:ascii="仿宋_GB2312" w:eastAsia="仿宋_GB2312" w:hAnsi="FangSong" w:hint="eastAsia"/>
          <w:sz w:val="32"/>
          <w:szCs w:val="32"/>
        </w:rPr>
        <w:t>参赛团队</w:t>
      </w:r>
      <w:r w:rsidR="0089025D">
        <w:rPr>
          <w:rFonts w:ascii="仿宋_GB2312" w:eastAsia="仿宋_GB2312" w:hAnsi="FangSong" w:hint="eastAsia"/>
          <w:sz w:val="32"/>
          <w:szCs w:val="32"/>
        </w:rPr>
        <w:t>通过</w:t>
      </w:r>
      <w:r w:rsidR="00DD69D4">
        <w:rPr>
          <w:rFonts w:ascii="仿宋_GB2312" w:eastAsia="仿宋_GB2312" w:hAnsi="FangSong" w:hint="eastAsia"/>
          <w:sz w:val="32"/>
          <w:szCs w:val="32"/>
        </w:rPr>
        <w:t>学院</w:t>
      </w:r>
      <w:r w:rsidR="0089025D">
        <w:rPr>
          <w:rFonts w:ascii="仿宋_GB2312" w:eastAsia="仿宋_GB2312" w:hAnsi="FangSong" w:hint="eastAsia"/>
          <w:sz w:val="32"/>
          <w:szCs w:val="32"/>
        </w:rPr>
        <w:t>报名</w:t>
      </w:r>
      <w:r w:rsidR="00DD69D4">
        <w:rPr>
          <w:rFonts w:ascii="仿宋_GB2312" w:eastAsia="仿宋_GB2312" w:hAnsi="FangSong" w:hint="eastAsia"/>
          <w:sz w:val="32"/>
          <w:szCs w:val="32"/>
        </w:rPr>
        <w:t>。学院负责人</w:t>
      </w:r>
      <w:r w:rsidR="00C42F4D">
        <w:rPr>
          <w:rFonts w:ascii="仿宋_GB2312" w:eastAsia="仿宋_GB2312" w:hAnsi="FangSong" w:hint="eastAsia"/>
          <w:sz w:val="32"/>
          <w:szCs w:val="32"/>
        </w:rPr>
        <w:t>提交申报表及</w:t>
      </w:r>
      <w:r w:rsidR="00DD69D4">
        <w:rPr>
          <w:rFonts w:ascii="仿宋_GB2312" w:eastAsia="仿宋_GB2312" w:hAnsi="FangSong" w:hint="eastAsia"/>
          <w:sz w:val="32"/>
          <w:szCs w:val="32"/>
        </w:rPr>
        <w:t>汇总表至</w:t>
      </w:r>
      <w:r w:rsidR="00B52583" w:rsidRPr="00B52583">
        <w:rPr>
          <w:rFonts w:ascii="Times New Roman" w:eastAsia="仿宋_GB2312" w:hAnsi="Times New Roman" w:cs="Times New Roman"/>
          <w:sz w:val="32"/>
          <w:szCs w:val="32"/>
        </w:rPr>
        <w:t>tjxiaotiao@163.com</w:t>
      </w:r>
      <w:r w:rsidR="00C42F4D">
        <w:rPr>
          <w:rFonts w:ascii="仿宋_GB2312" w:eastAsia="仿宋_GB2312" w:hAnsi="FangSong" w:hint="eastAsia"/>
          <w:sz w:val="32"/>
          <w:szCs w:val="32"/>
        </w:rPr>
        <w:t>，</w:t>
      </w:r>
      <w:r w:rsidR="004D0D45" w:rsidRPr="00607CE4">
        <w:rPr>
          <w:rFonts w:ascii="仿宋_GB2312" w:eastAsia="仿宋_GB2312" w:hAnsi="FangSong" w:hint="eastAsia"/>
          <w:sz w:val="32"/>
          <w:szCs w:val="32"/>
        </w:rPr>
        <w:t>完成作品申报</w:t>
      </w:r>
      <w:r w:rsidR="00607CE4" w:rsidRPr="00607CE4">
        <w:rPr>
          <w:rFonts w:ascii="仿宋_GB2312" w:eastAsia="仿宋_GB2312" w:hAnsi="FangSong" w:hint="eastAsia"/>
          <w:sz w:val="32"/>
          <w:szCs w:val="32"/>
        </w:rPr>
        <w:t>；</w:t>
      </w:r>
    </w:p>
    <w:bookmarkEnd w:id="28"/>
    <w:bookmarkEnd w:id="29"/>
    <w:p w14:paraId="57A279FC" w14:textId="3225E3A1" w:rsidR="0086096E" w:rsidRPr="00816EDC" w:rsidRDefault="007257C2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 w:hint="eastAsia"/>
          <w:sz w:val="32"/>
          <w:szCs w:val="32"/>
        </w:rPr>
        <w:t>（二）</w:t>
      </w:r>
      <w:r w:rsidR="008F6C85" w:rsidRPr="00816EDC">
        <w:rPr>
          <w:rFonts w:ascii="仿宋_GB2312" w:eastAsia="仿宋_GB2312" w:hAnsi="FangSong" w:hint="eastAsia"/>
          <w:sz w:val="32"/>
          <w:szCs w:val="32"/>
        </w:rPr>
        <w:t>校级初赛</w:t>
      </w:r>
      <w:r w:rsidR="00142D0F" w:rsidRPr="00816EDC">
        <w:rPr>
          <w:rFonts w:ascii="仿宋_GB2312" w:eastAsia="仿宋_GB2312" w:hAnsi="FangSong" w:hint="eastAsia"/>
          <w:sz w:val="32"/>
          <w:szCs w:val="32"/>
        </w:rPr>
        <w:t>（</w:t>
      </w:r>
      <w:r w:rsidR="005B6AE1" w:rsidRPr="00816EDC">
        <w:rPr>
          <w:rFonts w:ascii="仿宋_GB2312" w:eastAsia="仿宋_GB2312" w:hAnsi="FangSong"/>
          <w:sz w:val="32"/>
          <w:szCs w:val="32"/>
        </w:rPr>
        <w:t>11</w:t>
      </w:r>
      <w:r w:rsidR="005B6AE1" w:rsidRPr="00816EDC">
        <w:rPr>
          <w:rFonts w:ascii="仿宋_GB2312" w:eastAsia="仿宋_GB2312" w:hAnsi="FangSong" w:hint="eastAsia"/>
          <w:sz w:val="32"/>
          <w:szCs w:val="32"/>
        </w:rPr>
        <w:t>月下旬</w:t>
      </w:r>
      <w:r w:rsidR="00142D0F" w:rsidRPr="00816EDC">
        <w:rPr>
          <w:rFonts w:ascii="仿宋_GB2312" w:eastAsia="仿宋_GB2312" w:hAnsi="FangSong" w:hint="eastAsia"/>
          <w:sz w:val="32"/>
          <w:szCs w:val="32"/>
        </w:rPr>
        <w:t>）。</w:t>
      </w:r>
      <w:r w:rsidR="0086096E" w:rsidRPr="00816EDC">
        <w:rPr>
          <w:rFonts w:ascii="仿宋_GB2312" w:eastAsia="仿宋_GB2312" w:hAnsi="FangSong" w:hint="eastAsia"/>
          <w:sz w:val="32"/>
          <w:szCs w:val="32"/>
        </w:rPr>
        <w:t>校级初赛</w:t>
      </w:r>
      <w:r w:rsidR="0086096E" w:rsidRPr="00816EDC">
        <w:rPr>
          <w:rFonts w:ascii="仿宋_GB2312" w:eastAsia="仿宋_GB2312" w:hAnsi="FangSong"/>
          <w:sz w:val="32"/>
          <w:szCs w:val="32"/>
        </w:rPr>
        <w:t>评审方式分为两种：</w:t>
      </w:r>
    </w:p>
    <w:p w14:paraId="7867A2DE" w14:textId="61C9D990" w:rsidR="0000503D" w:rsidRPr="00816EDC" w:rsidRDefault="0000503D" w:rsidP="0000503D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 xml:space="preserve">1. </w:t>
      </w:r>
      <w:r w:rsidRPr="00816EDC">
        <w:rPr>
          <w:rFonts w:ascii="仿宋_GB2312" w:eastAsia="仿宋_GB2312" w:hAnsi="FangSong" w:hint="eastAsia"/>
          <w:sz w:val="32"/>
          <w:szCs w:val="32"/>
        </w:rPr>
        <w:t>通讯</w:t>
      </w:r>
      <w:r w:rsidRPr="00816EDC">
        <w:rPr>
          <w:rFonts w:ascii="仿宋_GB2312" w:eastAsia="仿宋_GB2312" w:hAnsi="FangSong"/>
          <w:sz w:val="32"/>
          <w:szCs w:val="32"/>
        </w:rPr>
        <w:t>评审</w:t>
      </w:r>
    </w:p>
    <w:p w14:paraId="3AE026DE" w14:textId="77777777" w:rsidR="0000503D" w:rsidRPr="00816EDC" w:rsidRDefault="0000503D" w:rsidP="0000503D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 w:hint="eastAsia"/>
          <w:sz w:val="32"/>
          <w:szCs w:val="32"/>
        </w:rPr>
        <w:t>组织校内专家对参赛项目进行材料书面评审</w:t>
      </w:r>
      <w:r w:rsidRPr="00816EDC">
        <w:rPr>
          <w:rFonts w:ascii="仿宋_GB2312" w:eastAsia="仿宋_GB2312" w:hAnsi="FangSong"/>
          <w:sz w:val="32"/>
          <w:szCs w:val="32"/>
        </w:rPr>
        <w:t>。</w:t>
      </w:r>
    </w:p>
    <w:p w14:paraId="0F2E8D4B" w14:textId="64ADBA14" w:rsidR="0086096E" w:rsidRPr="00816EDC" w:rsidRDefault="0000503D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>2</w:t>
      </w:r>
      <w:r w:rsidR="0086096E" w:rsidRPr="00816EDC">
        <w:rPr>
          <w:rFonts w:ascii="仿宋_GB2312" w:eastAsia="仿宋_GB2312" w:hAnsi="FangSong"/>
          <w:sz w:val="32"/>
          <w:szCs w:val="32"/>
        </w:rPr>
        <w:t>. 直推评审（根据项目申报情况，不定期举办多轮）</w:t>
      </w:r>
    </w:p>
    <w:p w14:paraId="07EF3A6F" w14:textId="77777777" w:rsidR="0086096E" w:rsidRPr="00816EDC" w:rsidRDefault="0086096E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>项目如具备（只具备其中一项条件即可）：</w:t>
      </w:r>
    </w:p>
    <w:p w14:paraId="7FA17309" w14:textId="77777777" w:rsidR="0086096E" w:rsidRPr="00816EDC" w:rsidRDefault="0086096E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>（1）已获得一轮或多轮融资；</w:t>
      </w:r>
    </w:p>
    <w:p w14:paraId="6FC721BE" w14:textId="77777777" w:rsidR="0086096E" w:rsidRPr="00816EDC" w:rsidRDefault="0086096E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>（2）项目技术在该领域为世界领先或突破国外技术封锁；</w:t>
      </w:r>
    </w:p>
    <w:p w14:paraId="4566716E" w14:textId="77777777" w:rsidR="0086096E" w:rsidRPr="00816EDC" w:rsidRDefault="0086096E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>（3）项目技术所应用领域为目前国际或国内市场空白；</w:t>
      </w:r>
    </w:p>
    <w:p w14:paraId="061A6919" w14:textId="77777777" w:rsidR="0086096E" w:rsidRPr="00816EDC" w:rsidRDefault="0086096E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>（4）项目技术相关领域院士推荐（提供院士推荐信）；</w:t>
      </w:r>
    </w:p>
    <w:p w14:paraId="3E3E9948" w14:textId="77777777" w:rsidR="0086096E" w:rsidRPr="00816EDC" w:rsidRDefault="0086096E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>（5）项目所在学院院长或分管副院长推荐（提供推荐信）。</w:t>
      </w:r>
    </w:p>
    <w:p w14:paraId="028B37A7" w14:textId="731D93BF" w:rsidR="0086096E" w:rsidRPr="0086096E" w:rsidRDefault="0086096E" w:rsidP="0086096E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816EDC">
        <w:rPr>
          <w:rFonts w:ascii="仿宋_GB2312" w:eastAsia="仿宋_GB2312" w:hAnsi="FangSong"/>
          <w:sz w:val="32"/>
          <w:szCs w:val="32"/>
        </w:rPr>
        <w:t>可直接申报参加直推评审。项目相关资料（</w:t>
      </w:r>
      <w:r w:rsidRPr="00816EDC">
        <w:rPr>
          <w:rFonts w:ascii="仿宋_GB2312" w:eastAsia="仿宋_GB2312" w:hAnsi="FangSong"/>
          <w:b/>
          <w:bCs/>
          <w:sz w:val="32"/>
          <w:szCs w:val="32"/>
        </w:rPr>
        <w:t>答辩PPT、推荐信扫描件、项目负责人姓名和联系方式</w:t>
      </w:r>
      <w:r w:rsidRPr="00816EDC">
        <w:rPr>
          <w:rFonts w:ascii="仿宋_GB2312" w:eastAsia="仿宋_GB2312" w:hAnsi="FangSong"/>
          <w:sz w:val="32"/>
          <w:szCs w:val="32"/>
        </w:rPr>
        <w:t>）发送至邮箱：</w:t>
      </w:r>
      <w:r w:rsidRPr="00816EDC">
        <w:rPr>
          <w:rFonts w:ascii="仿宋_GB2312" w:eastAsia="仿宋_GB2312" w:hAnsi="FangSong"/>
          <w:b/>
          <w:bCs/>
          <w:sz w:val="32"/>
          <w:szCs w:val="32"/>
        </w:rPr>
        <w:t>tjxiaotiao@163.com</w:t>
      </w:r>
      <w:r w:rsidRPr="00816EDC">
        <w:rPr>
          <w:rFonts w:ascii="仿宋_GB2312" w:eastAsia="仿宋_GB2312" w:hAnsi="FangSong"/>
          <w:sz w:val="32"/>
          <w:szCs w:val="32"/>
        </w:rPr>
        <w:t>（推荐信需签字并盖所在学院的公章），经大赛组委会评定后决定晋级等级，晋级等级分为三档：直通上海市赛、直通</w:t>
      </w:r>
      <w:r w:rsidRPr="00816EDC">
        <w:rPr>
          <w:rFonts w:ascii="仿宋_GB2312" w:eastAsia="仿宋_GB2312" w:hAnsi="FangSong" w:hint="eastAsia"/>
          <w:sz w:val="32"/>
          <w:szCs w:val="32"/>
        </w:rPr>
        <w:t>校级决赛</w:t>
      </w:r>
      <w:r w:rsidRPr="00816EDC">
        <w:rPr>
          <w:rFonts w:ascii="仿宋_GB2312" w:eastAsia="仿宋_GB2312" w:hAnsi="FangSong"/>
          <w:sz w:val="32"/>
          <w:szCs w:val="32"/>
        </w:rPr>
        <w:t>、转为常规评审。</w:t>
      </w:r>
    </w:p>
    <w:p w14:paraId="6F35E109" w14:textId="17AC428E" w:rsidR="00F96576" w:rsidRPr="00607CE4" w:rsidRDefault="007257C2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lastRenderedPageBreak/>
        <w:t>（三）</w:t>
      </w:r>
      <w:r w:rsidR="008F6C85" w:rsidRPr="00607CE4">
        <w:rPr>
          <w:rFonts w:ascii="仿宋_GB2312" w:eastAsia="仿宋_GB2312" w:hAnsi="FangSong" w:hint="eastAsia"/>
          <w:sz w:val="32"/>
          <w:szCs w:val="32"/>
        </w:rPr>
        <w:t>校级决赛</w:t>
      </w:r>
      <w:r w:rsidR="00142D0F" w:rsidRPr="00607CE4">
        <w:rPr>
          <w:rFonts w:ascii="仿宋_GB2312" w:eastAsia="仿宋_GB2312" w:hAnsi="FangSong" w:hint="eastAsia"/>
          <w:sz w:val="32"/>
          <w:szCs w:val="32"/>
        </w:rPr>
        <w:t>（</w:t>
      </w:r>
      <w:r w:rsidR="005B6AE1">
        <w:rPr>
          <w:rFonts w:ascii="仿宋_GB2312" w:eastAsia="仿宋_GB2312" w:hAnsi="FangSong" w:hint="eastAsia"/>
          <w:sz w:val="32"/>
          <w:szCs w:val="32"/>
        </w:rPr>
        <w:t>另行通知</w:t>
      </w:r>
      <w:r w:rsidR="00142D0F" w:rsidRPr="00607CE4">
        <w:rPr>
          <w:rFonts w:ascii="仿宋_GB2312" w:eastAsia="仿宋_GB2312" w:hAnsi="FangSong" w:hint="eastAsia"/>
          <w:sz w:val="32"/>
          <w:szCs w:val="32"/>
        </w:rPr>
        <w:t>）。</w:t>
      </w:r>
      <w:r w:rsidR="000E5BA7" w:rsidRPr="00607CE4">
        <w:rPr>
          <w:rFonts w:ascii="仿宋_GB2312" w:eastAsia="仿宋_GB2312" w:hAnsi="FangSong" w:hint="eastAsia"/>
          <w:sz w:val="32"/>
          <w:szCs w:val="32"/>
        </w:rPr>
        <w:t>组织校内外评审专家</w:t>
      </w:r>
      <w:r w:rsidR="004C001D" w:rsidRPr="00607CE4">
        <w:rPr>
          <w:rFonts w:ascii="仿宋_GB2312" w:eastAsia="仿宋_GB2312" w:hAnsi="FangSong" w:hint="eastAsia"/>
          <w:sz w:val="32"/>
          <w:szCs w:val="32"/>
        </w:rPr>
        <w:t>以PPT答辩、视频展示、团队问辩的形式</w:t>
      </w:r>
      <w:r w:rsidR="004C001D">
        <w:rPr>
          <w:rFonts w:ascii="仿宋_GB2312" w:eastAsia="仿宋_GB2312" w:hAnsi="FangSong" w:hint="eastAsia"/>
          <w:sz w:val="32"/>
          <w:szCs w:val="32"/>
        </w:rPr>
        <w:t>，</w:t>
      </w:r>
      <w:r w:rsidR="000E5BA7" w:rsidRPr="00607CE4">
        <w:rPr>
          <w:rFonts w:ascii="仿宋_GB2312" w:eastAsia="仿宋_GB2312" w:hAnsi="FangSong" w:hint="eastAsia"/>
          <w:sz w:val="32"/>
          <w:szCs w:val="32"/>
        </w:rPr>
        <w:t>对进入决赛的项目进行综合评审。</w:t>
      </w:r>
      <w:r w:rsidR="003A7AE3">
        <w:rPr>
          <w:rFonts w:ascii="仿宋_GB2312" w:eastAsia="仿宋_GB2312" w:hAnsi="FangSong" w:hint="eastAsia"/>
          <w:sz w:val="32"/>
          <w:szCs w:val="32"/>
        </w:rPr>
        <w:t>具体以决赛通知为准。</w:t>
      </w:r>
    </w:p>
    <w:p w14:paraId="0794361B" w14:textId="6F06E06A" w:rsidR="00DD69D4" w:rsidRPr="00816EDC" w:rsidRDefault="001F4C2D" w:rsidP="00816EDC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根据国赛及市赛要求、校内选拔赛决赛结果及项目发展潜力综合评定，遴选优秀项目逐级参与上海市赛和全国总决赛。</w:t>
      </w:r>
      <w:r>
        <w:rPr>
          <w:rFonts w:ascii="仿宋_GB2312" w:eastAsia="仿宋_GB2312" w:hAnsi="FangSong" w:hint="eastAsia"/>
          <w:sz w:val="32"/>
          <w:szCs w:val="32"/>
        </w:rPr>
        <w:t>后续信息</w:t>
      </w:r>
      <w:r w:rsidR="007257C2" w:rsidRPr="00607CE4">
        <w:rPr>
          <w:rFonts w:ascii="仿宋_GB2312" w:eastAsia="仿宋_GB2312" w:hAnsi="FangSong" w:hint="eastAsia"/>
          <w:sz w:val="32"/>
          <w:szCs w:val="32"/>
        </w:rPr>
        <w:t>将另行通知。</w:t>
      </w:r>
    </w:p>
    <w:p w14:paraId="5BEC5677" w14:textId="77777777" w:rsidR="00F96576" w:rsidRPr="00C42F4D" w:rsidRDefault="007257C2" w:rsidP="00C42F4D">
      <w:pPr>
        <w:spacing w:line="579" w:lineRule="exact"/>
        <w:ind w:firstLineChars="200" w:firstLine="643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黑体" w:eastAsia="黑体" w:hAnsi="黑体" w:hint="eastAsia"/>
          <w:b/>
          <w:sz w:val="32"/>
          <w:szCs w:val="32"/>
        </w:rPr>
        <w:t>四、</w:t>
      </w:r>
      <w:r w:rsidR="005F212E" w:rsidRPr="00607CE4">
        <w:rPr>
          <w:rFonts w:ascii="黑体" w:eastAsia="黑体" w:hAnsi="黑体" w:hint="eastAsia"/>
          <w:b/>
          <w:sz w:val="32"/>
          <w:szCs w:val="32"/>
        </w:rPr>
        <w:t>奖项设置</w:t>
      </w:r>
    </w:p>
    <w:p w14:paraId="14BE0277" w14:textId="77777777" w:rsidR="00F96576" w:rsidRPr="00607CE4" w:rsidRDefault="005F212E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大赛设项目金奖、银奖、铜奖，</w:t>
      </w:r>
      <w:r w:rsidR="000E5283" w:rsidRPr="00607CE4">
        <w:rPr>
          <w:rFonts w:ascii="仿宋_GB2312" w:eastAsia="仿宋_GB2312" w:hAnsi="FangSong" w:hint="eastAsia"/>
          <w:sz w:val="32"/>
          <w:szCs w:val="32"/>
        </w:rPr>
        <w:t>通过评审</w:t>
      </w:r>
      <w:r w:rsidRPr="00607CE4">
        <w:rPr>
          <w:rFonts w:ascii="仿宋_GB2312" w:eastAsia="仿宋_GB2312" w:hAnsi="FangSong" w:hint="eastAsia"/>
          <w:sz w:val="32"/>
          <w:szCs w:val="32"/>
        </w:rPr>
        <w:t>统一评定</w:t>
      </w:r>
      <w:r w:rsidR="000E5283" w:rsidRPr="00607CE4">
        <w:rPr>
          <w:rFonts w:ascii="仿宋_GB2312" w:eastAsia="仿宋_GB2312" w:hAnsi="FangSong" w:hint="eastAsia"/>
          <w:sz w:val="32"/>
          <w:szCs w:val="32"/>
        </w:rPr>
        <w:t>；</w:t>
      </w:r>
      <w:r w:rsidRPr="00607CE4">
        <w:rPr>
          <w:rFonts w:ascii="仿宋_GB2312" w:eastAsia="仿宋_GB2312" w:hAnsi="FangSong" w:hint="eastAsia"/>
          <w:sz w:val="32"/>
          <w:szCs w:val="32"/>
        </w:rPr>
        <w:t>设学</w:t>
      </w:r>
      <w:r w:rsidR="008F6AEE" w:rsidRPr="00607CE4">
        <w:rPr>
          <w:rFonts w:ascii="仿宋_GB2312" w:eastAsia="仿宋_GB2312" w:hAnsi="FangSong" w:hint="eastAsia"/>
          <w:sz w:val="32"/>
          <w:szCs w:val="32"/>
        </w:rPr>
        <w:t>院</w:t>
      </w:r>
      <w:r w:rsidRPr="00607CE4">
        <w:rPr>
          <w:rFonts w:ascii="仿宋_GB2312" w:eastAsia="仿宋_GB2312" w:hAnsi="FangSong" w:hint="eastAsia"/>
          <w:sz w:val="32"/>
          <w:szCs w:val="32"/>
        </w:rPr>
        <w:t>优秀组织奖，综合</w:t>
      </w:r>
      <w:r w:rsidR="00A50532" w:rsidRPr="00607CE4">
        <w:rPr>
          <w:rFonts w:ascii="仿宋_GB2312" w:eastAsia="仿宋_GB2312" w:hAnsi="FangSong" w:hint="eastAsia"/>
          <w:sz w:val="32"/>
          <w:szCs w:val="32"/>
        </w:rPr>
        <w:t>学</w:t>
      </w:r>
      <w:r w:rsidRPr="00607CE4">
        <w:rPr>
          <w:rFonts w:ascii="仿宋_GB2312" w:eastAsia="仿宋_GB2312" w:hAnsi="FangSong" w:hint="eastAsia"/>
          <w:sz w:val="32"/>
          <w:szCs w:val="32"/>
        </w:rPr>
        <w:t>校项目获奖情况、校赛组织情况、线上活动参与情况等评定</w:t>
      </w:r>
      <w:r w:rsidR="000E5283" w:rsidRPr="00607CE4">
        <w:rPr>
          <w:rFonts w:ascii="仿宋_GB2312" w:eastAsia="仿宋_GB2312" w:hAnsi="FangSong" w:hint="eastAsia"/>
          <w:sz w:val="32"/>
          <w:szCs w:val="32"/>
        </w:rPr>
        <w:t>；</w:t>
      </w:r>
      <w:r w:rsidR="007257C2" w:rsidRPr="00607CE4">
        <w:rPr>
          <w:rFonts w:ascii="仿宋_GB2312" w:eastAsia="仿宋_GB2312" w:hAnsi="FangSong" w:hint="eastAsia"/>
          <w:sz w:val="32"/>
          <w:szCs w:val="32"/>
        </w:rPr>
        <w:t>为获奖团队及指导教师颁发荣誉证书，并对相关人员及单位支持如下：</w:t>
      </w:r>
    </w:p>
    <w:p w14:paraId="58714853" w14:textId="77777777" w:rsidR="00F96576" w:rsidRPr="00607CE4" w:rsidRDefault="007257C2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bookmarkStart w:id="30" w:name="OLE_LINK14"/>
      <w:bookmarkStart w:id="31" w:name="OLE_LINK15"/>
      <w:bookmarkStart w:id="32" w:name="OLE_LINK16"/>
      <w:r w:rsidRPr="00607CE4">
        <w:rPr>
          <w:rFonts w:ascii="仿宋_GB2312" w:eastAsia="仿宋_GB2312" w:hAnsi="FangSong" w:hint="eastAsia"/>
          <w:sz w:val="32"/>
          <w:szCs w:val="32"/>
        </w:rPr>
        <w:t>（一）获奖团队：在比赛中获得</w:t>
      </w:r>
      <w:r w:rsidR="00FC1516" w:rsidRPr="00607CE4">
        <w:rPr>
          <w:rFonts w:ascii="仿宋_GB2312" w:eastAsia="仿宋_GB2312" w:hAnsi="FangSong" w:hint="eastAsia"/>
          <w:sz w:val="32"/>
          <w:szCs w:val="32"/>
        </w:rPr>
        <w:t>校级银奖</w:t>
      </w:r>
      <w:r w:rsidRPr="00607CE4">
        <w:rPr>
          <w:rFonts w:ascii="仿宋_GB2312" w:eastAsia="仿宋_GB2312" w:hAnsi="FangSong" w:hint="eastAsia"/>
          <w:sz w:val="32"/>
          <w:szCs w:val="32"/>
        </w:rPr>
        <w:t>及以上的项目团队可</w:t>
      </w:r>
      <w:r w:rsidR="00FC1516" w:rsidRPr="00607CE4">
        <w:rPr>
          <w:rFonts w:ascii="仿宋_GB2312" w:eastAsia="仿宋_GB2312" w:hAnsi="FangSong" w:hint="eastAsia"/>
          <w:sz w:val="32"/>
          <w:szCs w:val="32"/>
        </w:rPr>
        <w:t>优先</w:t>
      </w:r>
      <w:r w:rsidRPr="00607CE4">
        <w:rPr>
          <w:rFonts w:ascii="仿宋_GB2312" w:eastAsia="仿宋_GB2312" w:hAnsi="FangSong" w:hint="eastAsia"/>
          <w:sz w:val="32"/>
          <w:szCs w:val="32"/>
        </w:rPr>
        <w:t>入驻同济创业谷，享受优质创业孵化服务</w:t>
      </w:r>
      <w:r w:rsidR="00FC1516" w:rsidRPr="00607CE4">
        <w:rPr>
          <w:rFonts w:ascii="仿宋_GB2312" w:eastAsia="仿宋_GB2312" w:hAnsi="FangSong" w:hint="eastAsia"/>
          <w:sz w:val="32"/>
          <w:szCs w:val="32"/>
        </w:rPr>
        <w:t>及资金支持</w:t>
      </w:r>
      <w:r w:rsidR="004D0D45" w:rsidRPr="00607CE4">
        <w:rPr>
          <w:rFonts w:ascii="仿宋_GB2312" w:eastAsia="仿宋_GB2312" w:hAnsi="FangSong" w:hint="eastAsia"/>
          <w:sz w:val="32"/>
          <w:szCs w:val="32"/>
        </w:rPr>
        <w:t>；</w:t>
      </w:r>
    </w:p>
    <w:p w14:paraId="01AD93CA" w14:textId="09F5E215" w:rsidR="00F96576" w:rsidRPr="00607CE4" w:rsidRDefault="007257C2" w:rsidP="00CF5610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（</w:t>
      </w:r>
      <w:r w:rsidR="00AC370C">
        <w:rPr>
          <w:rFonts w:ascii="仿宋_GB2312" w:eastAsia="仿宋_GB2312" w:hAnsi="FangSong" w:hint="eastAsia"/>
          <w:sz w:val="32"/>
          <w:szCs w:val="32"/>
        </w:rPr>
        <w:t>二</w:t>
      </w:r>
      <w:r w:rsidRPr="00607CE4">
        <w:rPr>
          <w:rFonts w:ascii="仿宋_GB2312" w:eastAsia="仿宋_GB2312" w:hAnsi="FangSong" w:hint="eastAsia"/>
          <w:sz w:val="32"/>
          <w:szCs w:val="32"/>
        </w:rPr>
        <w:t>）参赛学院：关于</w:t>
      </w:r>
      <w:r w:rsidR="00CF5610" w:rsidRPr="00CF5610">
        <w:rPr>
          <w:rFonts w:ascii="仿宋_GB2312" w:eastAsia="仿宋_GB2312" w:hAnsi="FangSong" w:hint="eastAsia"/>
          <w:sz w:val="32"/>
          <w:szCs w:val="32"/>
        </w:rPr>
        <w:t>同济大学第</w:t>
      </w:r>
      <w:r w:rsidR="00493978">
        <w:rPr>
          <w:rFonts w:ascii="仿宋_GB2312" w:eastAsia="仿宋_GB2312" w:hAnsi="FangSong" w:hint="eastAsia"/>
          <w:sz w:val="32"/>
          <w:szCs w:val="32"/>
        </w:rPr>
        <w:t>七</w:t>
      </w:r>
      <w:r w:rsidR="00CF5610" w:rsidRPr="00CF5610">
        <w:rPr>
          <w:rFonts w:ascii="仿宋_GB2312" w:eastAsia="仿宋_GB2312" w:hAnsi="FangSong" w:hint="eastAsia"/>
          <w:sz w:val="32"/>
          <w:szCs w:val="32"/>
        </w:rPr>
        <w:t>届“卓越杯”暨第十</w:t>
      </w:r>
      <w:r w:rsidR="00C42F4D">
        <w:rPr>
          <w:rFonts w:ascii="仿宋_GB2312" w:eastAsia="仿宋_GB2312" w:hAnsi="FangSong" w:hint="eastAsia"/>
          <w:sz w:val="32"/>
          <w:szCs w:val="32"/>
        </w:rPr>
        <w:t>三</w:t>
      </w:r>
      <w:r w:rsidR="00CF5610" w:rsidRPr="00CF5610">
        <w:rPr>
          <w:rFonts w:ascii="仿宋_GB2312" w:eastAsia="仿宋_GB2312" w:hAnsi="FangSong" w:hint="eastAsia"/>
          <w:sz w:val="32"/>
          <w:szCs w:val="32"/>
        </w:rPr>
        <w:t>届“挑战杯”中国大学生创业计划竞赛</w:t>
      </w:r>
      <w:r w:rsidRPr="00607CE4">
        <w:rPr>
          <w:rFonts w:ascii="仿宋_GB2312" w:eastAsia="仿宋_GB2312" w:hAnsi="FangSong" w:hint="eastAsia"/>
          <w:sz w:val="32"/>
          <w:szCs w:val="32"/>
        </w:rPr>
        <w:t>的工作开展情况将作为评价学院共青团工作的重要测评指标。</w:t>
      </w:r>
    </w:p>
    <w:bookmarkEnd w:id="30"/>
    <w:bookmarkEnd w:id="31"/>
    <w:bookmarkEnd w:id="32"/>
    <w:p w14:paraId="7B0B7057" w14:textId="77777777" w:rsidR="00F96576" w:rsidRPr="00607CE4" w:rsidRDefault="00DD69D4" w:rsidP="00C44D73">
      <w:pPr>
        <w:spacing w:line="579" w:lineRule="exact"/>
        <w:ind w:firstLineChars="200" w:firstLine="643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五</w:t>
      </w:r>
      <w:r w:rsidR="007257C2" w:rsidRPr="00607CE4">
        <w:rPr>
          <w:rFonts w:ascii="黑体" w:eastAsia="黑体" w:hAnsi="黑体" w:hint="eastAsia"/>
          <w:b/>
          <w:sz w:val="32"/>
          <w:szCs w:val="32"/>
        </w:rPr>
        <w:t>、学院工作要求</w:t>
      </w:r>
    </w:p>
    <w:p w14:paraId="00E1B026" w14:textId="77777777" w:rsidR="008F6AEE" w:rsidRPr="00607CE4" w:rsidRDefault="008F6AEE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各学院应成立专项工作组，做好本学院师生的宣传和发动工作，收集</w:t>
      </w:r>
      <w:r w:rsidR="007111B4">
        <w:rPr>
          <w:rFonts w:ascii="仿宋_GB2312" w:eastAsia="仿宋_GB2312" w:hAnsi="FangSong" w:hint="eastAsia"/>
          <w:sz w:val="32"/>
          <w:szCs w:val="32"/>
        </w:rPr>
        <w:t>体现创新精神、关注国计民生</w:t>
      </w:r>
      <w:r w:rsidRPr="00607CE4">
        <w:rPr>
          <w:rFonts w:ascii="仿宋_GB2312" w:eastAsia="仿宋_GB2312" w:hAnsi="FangSong" w:hint="eastAsia"/>
          <w:sz w:val="32"/>
          <w:szCs w:val="32"/>
        </w:rPr>
        <w:t>，代表</w:t>
      </w:r>
      <w:bookmarkStart w:id="33" w:name="OLE_LINK25"/>
      <w:bookmarkStart w:id="34" w:name="OLE_LINK26"/>
      <w:r w:rsidRPr="00607CE4">
        <w:rPr>
          <w:rFonts w:ascii="仿宋_GB2312" w:eastAsia="仿宋_GB2312" w:hAnsi="FangSong" w:hint="eastAsia"/>
          <w:sz w:val="32"/>
          <w:szCs w:val="32"/>
        </w:rPr>
        <w:t>同济大学水平的项目</w:t>
      </w:r>
      <w:bookmarkEnd w:id="33"/>
      <w:bookmarkEnd w:id="34"/>
      <w:r w:rsidRPr="00607CE4">
        <w:rPr>
          <w:rFonts w:ascii="仿宋_GB2312" w:eastAsia="仿宋_GB2312" w:hAnsi="FangSong" w:hint="eastAsia"/>
          <w:sz w:val="32"/>
          <w:szCs w:val="32"/>
        </w:rPr>
        <w:t>，同时成立专家指导组，负责具体指导相关项目。各学院要确定学院团委相关同志为大赛联络员，负责与组委会秘书处联系。</w:t>
      </w:r>
    </w:p>
    <w:p w14:paraId="6D2F53A1" w14:textId="77777777" w:rsidR="00DD69D4" w:rsidRPr="004C001D" w:rsidRDefault="00A50532" w:rsidP="00DD69D4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lastRenderedPageBreak/>
        <w:t>聚焦为党育人功能，将创业计划竞赛作为带动广大学生投身社会实践、深入了解国情社情、提升社会化能力的重要载体，切实增强工作实效。做好赛事组织</w:t>
      </w:r>
      <w:r w:rsidR="008F6AEE" w:rsidRPr="00607CE4">
        <w:rPr>
          <w:rFonts w:ascii="仿宋_GB2312" w:eastAsia="仿宋_GB2312" w:hAnsi="FangSong" w:hint="eastAsia"/>
          <w:sz w:val="32"/>
          <w:szCs w:val="32"/>
        </w:rPr>
        <w:t>，</w:t>
      </w:r>
      <w:r w:rsidRPr="00607CE4">
        <w:rPr>
          <w:rFonts w:ascii="仿宋_GB2312" w:eastAsia="仿宋_GB2312" w:hAnsi="FangSong" w:hint="eastAsia"/>
          <w:sz w:val="32"/>
          <w:szCs w:val="32"/>
        </w:rPr>
        <w:t>广泛发动</w:t>
      </w:r>
      <w:r w:rsidR="004C001D">
        <w:rPr>
          <w:rFonts w:ascii="仿宋_GB2312" w:eastAsia="仿宋_GB2312" w:hAnsi="FangSong" w:hint="eastAsia"/>
          <w:sz w:val="32"/>
          <w:szCs w:val="32"/>
        </w:rPr>
        <w:t>师生</w:t>
      </w:r>
      <w:r w:rsidRPr="00607CE4">
        <w:rPr>
          <w:rFonts w:ascii="仿宋_GB2312" w:eastAsia="仿宋_GB2312" w:hAnsi="FangSong" w:hint="eastAsia"/>
          <w:sz w:val="32"/>
          <w:szCs w:val="32"/>
        </w:rPr>
        <w:t>参与，服务更多学生成长发展。</w:t>
      </w:r>
    </w:p>
    <w:p w14:paraId="4BA83FAD" w14:textId="77777777" w:rsidR="00DD69D4" w:rsidRDefault="00DD69D4" w:rsidP="00C44D73">
      <w:pPr>
        <w:widowControl/>
        <w:shd w:val="clear" w:color="auto" w:fill="FFFFFF"/>
        <w:spacing w:line="579" w:lineRule="exact"/>
        <w:ind w:firstLineChars="200" w:firstLine="643"/>
        <w:rPr>
          <w:rFonts w:ascii="仿宋_GB2312" w:eastAsia="仿宋_GB2312" w:hAnsi="FangSong"/>
          <w:b/>
          <w:sz w:val="32"/>
          <w:szCs w:val="32"/>
        </w:rPr>
      </w:pPr>
    </w:p>
    <w:p w14:paraId="109F9C5A" w14:textId="77777777" w:rsidR="00F96576" w:rsidRPr="00C44D73" w:rsidRDefault="007257C2" w:rsidP="00C44D73">
      <w:pPr>
        <w:widowControl/>
        <w:shd w:val="clear" w:color="auto" w:fill="FFFFFF"/>
        <w:spacing w:line="579" w:lineRule="exact"/>
        <w:ind w:firstLineChars="200" w:firstLine="643"/>
        <w:rPr>
          <w:rFonts w:ascii="仿宋_GB2312" w:eastAsia="仿宋_GB2312" w:hAnsi="FangSong"/>
          <w:b/>
          <w:sz w:val="32"/>
          <w:szCs w:val="32"/>
        </w:rPr>
      </w:pPr>
      <w:r w:rsidRPr="00C44D73">
        <w:rPr>
          <w:rFonts w:ascii="仿宋_GB2312" w:eastAsia="仿宋_GB2312" w:hAnsi="FangSong" w:hint="eastAsia"/>
          <w:b/>
          <w:sz w:val="32"/>
          <w:szCs w:val="32"/>
        </w:rPr>
        <w:t>联系人：</w:t>
      </w:r>
    </w:p>
    <w:p w14:paraId="563DEDA1" w14:textId="77777777" w:rsidR="00F96576" w:rsidRPr="00607CE4" w:rsidRDefault="007257C2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张老师，联系电话:65983697</w:t>
      </w:r>
    </w:p>
    <w:p w14:paraId="20D21787" w14:textId="77777777" w:rsidR="00F96576" w:rsidRPr="00607CE4" w:rsidRDefault="007257C2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邮箱:zhangxiuyu@tongji.edu.cn</w:t>
      </w:r>
    </w:p>
    <w:p w14:paraId="36DD47F2" w14:textId="77777777" w:rsidR="00F96576" w:rsidRPr="00607CE4" w:rsidRDefault="007257C2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杨</w:t>
      </w:r>
      <w:r w:rsidR="008F6C85" w:rsidRPr="00607CE4">
        <w:rPr>
          <w:rFonts w:ascii="仿宋_GB2312" w:eastAsia="仿宋_GB2312" w:hAnsi="FangSong" w:hint="eastAsia"/>
          <w:sz w:val="32"/>
          <w:szCs w:val="32"/>
        </w:rPr>
        <w:t>同学</w:t>
      </w:r>
      <w:r w:rsidRPr="00607CE4">
        <w:rPr>
          <w:rFonts w:ascii="仿宋_GB2312" w:eastAsia="仿宋_GB2312" w:hAnsi="FangSong" w:hint="eastAsia"/>
          <w:sz w:val="32"/>
          <w:szCs w:val="32"/>
        </w:rPr>
        <w:t>，联系电话:18916103776</w:t>
      </w:r>
    </w:p>
    <w:p w14:paraId="621DE7B4" w14:textId="77777777" w:rsidR="00DD69D4" w:rsidRPr="00DD69D4" w:rsidRDefault="007257C2" w:rsidP="00DD69D4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邮箱:1653483@tongji.edu.cn</w:t>
      </w:r>
    </w:p>
    <w:p w14:paraId="304EC799" w14:textId="77777777" w:rsidR="00F96576" w:rsidRPr="00C44D73" w:rsidRDefault="007257C2" w:rsidP="00C44D73">
      <w:pPr>
        <w:widowControl/>
        <w:shd w:val="clear" w:color="auto" w:fill="FFFFFF"/>
        <w:spacing w:line="579" w:lineRule="exact"/>
        <w:ind w:firstLineChars="200" w:firstLine="643"/>
        <w:rPr>
          <w:rFonts w:ascii="仿宋_GB2312" w:eastAsia="仿宋_GB2312" w:hAnsi="FangSong"/>
          <w:b/>
          <w:sz w:val="32"/>
          <w:szCs w:val="32"/>
        </w:rPr>
      </w:pPr>
      <w:r w:rsidRPr="00C44D73">
        <w:rPr>
          <w:rFonts w:ascii="仿宋_GB2312" w:eastAsia="仿宋_GB2312" w:hAnsi="FangSong" w:hint="eastAsia"/>
          <w:b/>
          <w:sz w:val="32"/>
          <w:szCs w:val="32"/>
        </w:rPr>
        <w:t>附件：</w:t>
      </w:r>
    </w:p>
    <w:p w14:paraId="594BFEF0" w14:textId="77777777" w:rsidR="00F96576" w:rsidRPr="00607CE4" w:rsidRDefault="00493978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bookmarkStart w:id="35" w:name="_Hlk80375677"/>
      <w:r w:rsidRPr="00607CE4">
        <w:rPr>
          <w:rFonts w:ascii="仿宋_GB2312" w:eastAsia="仿宋_GB2312" w:hAnsi="FangSong" w:hint="eastAsia"/>
          <w:sz w:val="32"/>
          <w:szCs w:val="32"/>
        </w:rPr>
        <w:t xml:space="preserve"> </w:t>
      </w:r>
      <w:r w:rsidR="00DD69D4">
        <w:rPr>
          <w:rFonts w:ascii="仿宋_GB2312" w:eastAsia="仿宋_GB2312" w:hAnsi="FangSong" w:hint="eastAsia"/>
          <w:sz w:val="32"/>
          <w:szCs w:val="32"/>
        </w:rPr>
        <w:t>附件1：</w:t>
      </w:r>
      <w:r w:rsidR="007257C2" w:rsidRPr="00607CE4">
        <w:rPr>
          <w:rFonts w:ascii="仿宋_GB2312" w:eastAsia="仿宋_GB2312" w:hAnsi="FangSong" w:hint="eastAsia"/>
          <w:sz w:val="32"/>
          <w:szCs w:val="32"/>
        </w:rPr>
        <w:t>“挑战杯”中国大学生创业计划竞赛参赛项目申报表</w:t>
      </w:r>
    </w:p>
    <w:bookmarkEnd w:id="35"/>
    <w:p w14:paraId="53802C88" w14:textId="77777777" w:rsidR="00F96576" w:rsidRDefault="00DD69D4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  <w:r>
        <w:rPr>
          <w:rFonts w:ascii="仿宋_GB2312" w:eastAsia="仿宋_GB2312" w:hAnsi="FangSong" w:hint="eastAsia"/>
          <w:sz w:val="32"/>
          <w:szCs w:val="32"/>
        </w:rPr>
        <w:t>附件2：</w:t>
      </w:r>
      <w:r w:rsidRPr="00DD69D4">
        <w:rPr>
          <w:rFonts w:ascii="仿宋_GB2312" w:eastAsia="仿宋_GB2312" w:hAnsi="FangSong"/>
          <w:sz w:val="32"/>
          <w:szCs w:val="32"/>
        </w:rPr>
        <w:t>“</w:t>
      </w:r>
      <w:r w:rsidRPr="00DD69D4">
        <w:rPr>
          <w:rFonts w:ascii="仿宋_GB2312" w:eastAsia="仿宋_GB2312" w:hAnsi="FangSong"/>
          <w:sz w:val="32"/>
          <w:szCs w:val="32"/>
        </w:rPr>
        <w:t>挑战杯</w:t>
      </w:r>
      <w:r w:rsidRPr="00DD69D4">
        <w:rPr>
          <w:rFonts w:ascii="仿宋_GB2312" w:eastAsia="仿宋_GB2312" w:hAnsi="FangSong"/>
          <w:sz w:val="32"/>
          <w:szCs w:val="32"/>
        </w:rPr>
        <w:t>”</w:t>
      </w:r>
      <w:r w:rsidRPr="00DD69D4">
        <w:rPr>
          <w:rFonts w:ascii="仿宋_GB2312" w:eastAsia="仿宋_GB2312" w:hAnsi="FangSong"/>
          <w:sz w:val="32"/>
          <w:szCs w:val="32"/>
        </w:rPr>
        <w:t>中国大学生创业计划竞赛参赛项目汇总表</w:t>
      </w:r>
    </w:p>
    <w:p w14:paraId="77393418" w14:textId="77777777" w:rsidR="00C44D73" w:rsidRDefault="00C44D73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</w:p>
    <w:p w14:paraId="689082FD" w14:textId="77777777" w:rsidR="00DD69D4" w:rsidRPr="00607CE4" w:rsidRDefault="00DD69D4" w:rsidP="00C44D73">
      <w:pPr>
        <w:widowControl/>
        <w:shd w:val="clear" w:color="auto" w:fill="FFFFFF"/>
        <w:spacing w:line="579" w:lineRule="exact"/>
        <w:ind w:firstLineChars="200" w:firstLine="640"/>
        <w:rPr>
          <w:rFonts w:ascii="仿宋_GB2312" w:eastAsia="仿宋_GB2312" w:hAnsi="FangSong"/>
          <w:sz w:val="32"/>
          <w:szCs w:val="32"/>
        </w:rPr>
      </w:pPr>
    </w:p>
    <w:p w14:paraId="0AFE10EF" w14:textId="77777777" w:rsidR="00F96576" w:rsidRPr="00607CE4" w:rsidRDefault="007257C2" w:rsidP="00C44D73">
      <w:pPr>
        <w:widowControl/>
        <w:shd w:val="clear" w:color="auto" w:fill="FFFFFF"/>
        <w:spacing w:line="579" w:lineRule="exact"/>
        <w:ind w:firstLineChars="200" w:firstLine="640"/>
        <w:jc w:val="right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共青团同济大学委员会</w:t>
      </w:r>
    </w:p>
    <w:p w14:paraId="4FDC5F50" w14:textId="406A3612" w:rsidR="005B6AE1" w:rsidRDefault="007257C2" w:rsidP="00C44D73">
      <w:pPr>
        <w:widowControl/>
        <w:shd w:val="clear" w:color="auto" w:fill="FFFFFF"/>
        <w:spacing w:line="579" w:lineRule="exact"/>
        <w:ind w:firstLineChars="200" w:firstLine="640"/>
        <w:jc w:val="right"/>
        <w:rPr>
          <w:rFonts w:ascii="仿宋_GB2312" w:eastAsia="仿宋_GB2312" w:hAnsi="FangSong"/>
          <w:sz w:val="32"/>
          <w:szCs w:val="32"/>
        </w:rPr>
      </w:pPr>
      <w:r w:rsidRPr="00607CE4">
        <w:rPr>
          <w:rFonts w:ascii="仿宋_GB2312" w:eastAsia="仿宋_GB2312" w:hAnsi="FangSong" w:hint="eastAsia"/>
          <w:sz w:val="32"/>
          <w:szCs w:val="32"/>
        </w:rPr>
        <w:t>202</w:t>
      </w:r>
      <w:r w:rsidR="00C42F4D">
        <w:rPr>
          <w:rFonts w:ascii="仿宋_GB2312" w:eastAsia="仿宋_GB2312" w:hAnsi="FangSong"/>
          <w:sz w:val="32"/>
          <w:szCs w:val="32"/>
        </w:rPr>
        <w:t>1</w:t>
      </w:r>
      <w:r w:rsidRPr="00607CE4">
        <w:rPr>
          <w:rFonts w:ascii="仿宋_GB2312" w:eastAsia="仿宋_GB2312" w:hAnsi="FangSong" w:hint="eastAsia"/>
          <w:sz w:val="32"/>
          <w:szCs w:val="32"/>
        </w:rPr>
        <w:t>年</w:t>
      </w:r>
      <w:r w:rsidR="00C42F4D">
        <w:rPr>
          <w:rFonts w:ascii="仿宋_GB2312" w:eastAsia="仿宋_GB2312" w:hAnsi="FangSong"/>
          <w:sz w:val="32"/>
          <w:szCs w:val="32"/>
        </w:rPr>
        <w:t>9</w:t>
      </w:r>
      <w:r w:rsidRPr="00607CE4">
        <w:rPr>
          <w:rFonts w:ascii="仿宋_GB2312" w:eastAsia="仿宋_GB2312" w:hAnsi="FangSong" w:hint="eastAsia"/>
          <w:sz w:val="32"/>
          <w:szCs w:val="32"/>
        </w:rPr>
        <w:t>月</w:t>
      </w:r>
      <w:r w:rsidR="00816EDC">
        <w:rPr>
          <w:rFonts w:ascii="仿宋_GB2312" w:eastAsia="仿宋_GB2312" w:hAnsi="FangSong"/>
          <w:sz w:val="32"/>
          <w:szCs w:val="32"/>
        </w:rPr>
        <w:t>1</w:t>
      </w:r>
      <w:r w:rsidR="00AC370C">
        <w:rPr>
          <w:rFonts w:ascii="仿宋_GB2312" w:eastAsia="仿宋_GB2312" w:hAnsi="FangSong"/>
          <w:sz w:val="32"/>
          <w:szCs w:val="32"/>
        </w:rPr>
        <w:t>3</w:t>
      </w:r>
      <w:r w:rsidRPr="00607CE4">
        <w:rPr>
          <w:rFonts w:ascii="仿宋_GB2312" w:eastAsia="仿宋_GB2312" w:hAnsi="FangSong" w:hint="eastAsia"/>
          <w:sz w:val="32"/>
          <w:szCs w:val="32"/>
        </w:rPr>
        <w:t>日</w:t>
      </w:r>
    </w:p>
    <w:bookmarkEnd w:id="12"/>
    <w:bookmarkEnd w:id="13"/>
    <w:bookmarkEnd w:id="14"/>
    <w:bookmarkEnd w:id="15"/>
    <w:bookmarkEnd w:id="16"/>
    <w:bookmarkEnd w:id="17"/>
    <w:bookmarkEnd w:id="18"/>
    <w:p w14:paraId="1957C726" w14:textId="77777777" w:rsidR="00816EDC" w:rsidRDefault="00816EDC">
      <w:pPr>
        <w:widowControl/>
        <w:jc w:val="left"/>
        <w:rPr>
          <w:rFonts w:ascii="仿宋_GB2312" w:eastAsia="仿宋_GB2312" w:hAnsi="FangSong"/>
          <w:sz w:val="32"/>
          <w:szCs w:val="32"/>
        </w:rPr>
      </w:pPr>
      <w:r>
        <w:rPr>
          <w:rFonts w:ascii="仿宋_GB2312" w:eastAsia="仿宋_GB2312" w:hAnsi="FangSong"/>
          <w:sz w:val="32"/>
          <w:szCs w:val="32"/>
        </w:rPr>
        <w:br w:type="page"/>
      </w:r>
    </w:p>
    <w:p w14:paraId="7C98D7E4" w14:textId="75DC23D6" w:rsidR="0086096E" w:rsidRPr="00DD69D4" w:rsidRDefault="0086096E" w:rsidP="0086096E">
      <w:pPr>
        <w:widowControl/>
        <w:spacing w:line="560" w:lineRule="exact"/>
        <w:jc w:val="left"/>
        <w:rPr>
          <w:rFonts w:ascii="黑体" w:eastAsia="黑体" w:hAnsi="黑体" w:cs="Times New Roman"/>
          <w:sz w:val="28"/>
          <w:szCs w:val="44"/>
        </w:rPr>
      </w:pPr>
      <w:r>
        <w:rPr>
          <w:rFonts w:ascii="仿宋_GB2312" w:eastAsia="仿宋_GB2312" w:hAnsi="FangSong" w:hint="eastAsia"/>
          <w:sz w:val="32"/>
          <w:szCs w:val="32"/>
        </w:rPr>
        <w:lastRenderedPageBreak/>
        <w:t>附件1</w:t>
      </w:r>
      <w:r>
        <w:rPr>
          <w:rFonts w:ascii="仿宋_GB2312" w:eastAsia="仿宋_GB2312" w:hAnsi="FangSong"/>
          <w:sz w:val="32"/>
          <w:szCs w:val="32"/>
        </w:rPr>
        <w:t>:</w:t>
      </w:r>
      <w:bookmarkStart w:id="36" w:name="OLE_LINK20"/>
      <w:bookmarkStart w:id="37" w:name="OLE_LINK21"/>
      <w:r w:rsidRPr="0086096E">
        <w:rPr>
          <w:rFonts w:ascii="黑体" w:eastAsia="黑体" w:hAnsi="黑体" w:cs="Times New Roman" w:hint="eastAsia"/>
          <w:sz w:val="28"/>
          <w:szCs w:val="44"/>
        </w:rPr>
        <w:t xml:space="preserve"> </w:t>
      </w:r>
    </w:p>
    <w:p w14:paraId="0E9F4C54" w14:textId="77777777" w:rsidR="0086096E" w:rsidRDefault="0086096E" w:rsidP="0086096E">
      <w:pPr>
        <w:widowControl/>
        <w:spacing w:line="560" w:lineRule="exact"/>
        <w:jc w:val="center"/>
        <w:rPr>
          <w:rFonts w:ascii="方正小标宋简体" w:eastAsia="方正小标宋简体" w:hAnsi="方正小标宋简体" w:cs="Times New Roman"/>
          <w:sz w:val="40"/>
          <w:szCs w:val="44"/>
        </w:rPr>
      </w:pPr>
      <w:r w:rsidRPr="00493978">
        <w:rPr>
          <w:rFonts w:ascii="方正小标宋简体" w:eastAsia="方正小标宋简体" w:hAnsi="方正小标宋简体" w:cs="Times New Roman"/>
          <w:sz w:val="40"/>
          <w:szCs w:val="44"/>
        </w:rPr>
        <w:t>“挑战杯”中国大学生创业计划竞赛</w:t>
      </w:r>
    </w:p>
    <w:p w14:paraId="103FE7CB" w14:textId="77777777" w:rsidR="0086096E" w:rsidRDefault="0086096E" w:rsidP="0086096E">
      <w:pPr>
        <w:widowControl/>
        <w:spacing w:line="560" w:lineRule="exact"/>
        <w:jc w:val="center"/>
        <w:rPr>
          <w:rFonts w:ascii="方正小标宋简体" w:eastAsia="方正小标宋简体" w:hAnsi="方正小标宋简体" w:cs="Times New Roman"/>
          <w:sz w:val="40"/>
          <w:szCs w:val="44"/>
        </w:rPr>
      </w:pPr>
      <w:r w:rsidRPr="00493978">
        <w:rPr>
          <w:rFonts w:ascii="方正小标宋简体" w:eastAsia="方正小标宋简体" w:hAnsi="方正小标宋简体" w:cs="Times New Roman"/>
          <w:sz w:val="40"/>
          <w:szCs w:val="44"/>
        </w:rPr>
        <w:t>参赛项目申报表</w:t>
      </w:r>
    </w:p>
    <w:bookmarkEnd w:id="36"/>
    <w:bookmarkEnd w:id="37"/>
    <w:p w14:paraId="7EAC0FD7" w14:textId="77777777" w:rsidR="0086096E" w:rsidRPr="00493978" w:rsidRDefault="0086096E" w:rsidP="0086096E">
      <w:pPr>
        <w:widowControl/>
        <w:spacing w:line="560" w:lineRule="exact"/>
        <w:jc w:val="center"/>
        <w:rPr>
          <w:rFonts w:ascii="方正小标宋简体" w:eastAsia="方正小标宋简体" w:hAnsi="方正小标宋简体" w:cs="Times New Roman"/>
          <w:sz w:val="40"/>
          <w:szCs w:val="44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6"/>
        <w:gridCol w:w="1005"/>
        <w:gridCol w:w="912"/>
        <w:gridCol w:w="60"/>
        <w:gridCol w:w="912"/>
        <w:gridCol w:w="1080"/>
        <w:gridCol w:w="1014"/>
        <w:gridCol w:w="1761"/>
      </w:tblGrid>
      <w:tr w:rsidR="0086096E" w:rsidRPr="008D47DA" w14:paraId="58B28738" w14:textId="77777777" w:rsidTr="00ED5FDE">
        <w:trPr>
          <w:trHeight w:hRule="exact" w:val="1310"/>
          <w:jc w:val="center"/>
        </w:trPr>
        <w:tc>
          <w:tcPr>
            <w:tcW w:w="2436" w:type="dxa"/>
            <w:vAlign w:val="center"/>
          </w:tcPr>
          <w:p w14:paraId="29E894AE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所在省</w:t>
            </w:r>
          </w:p>
          <w:p w14:paraId="5A9CAE80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（区、市）</w:t>
            </w:r>
          </w:p>
        </w:tc>
        <w:tc>
          <w:tcPr>
            <w:tcW w:w="1977" w:type="dxa"/>
            <w:gridSpan w:val="3"/>
            <w:vAlign w:val="center"/>
          </w:tcPr>
          <w:p w14:paraId="47DF55CB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992" w:type="dxa"/>
            <w:gridSpan w:val="2"/>
            <w:vAlign w:val="center"/>
          </w:tcPr>
          <w:p w14:paraId="5DEB18CC" w14:textId="719A4300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学</w:t>
            </w:r>
            <w:r w:rsidR="000B3371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院</w:t>
            </w: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名称</w:t>
            </w:r>
          </w:p>
          <w:p w14:paraId="1F2331F6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（全称）</w:t>
            </w:r>
          </w:p>
        </w:tc>
        <w:tc>
          <w:tcPr>
            <w:tcW w:w="2775" w:type="dxa"/>
            <w:gridSpan w:val="2"/>
            <w:vAlign w:val="center"/>
          </w:tcPr>
          <w:p w14:paraId="24407AC4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0427907A" w14:textId="77777777" w:rsidTr="00ED5FDE">
        <w:trPr>
          <w:trHeight w:hRule="exact" w:val="567"/>
          <w:jc w:val="center"/>
        </w:trPr>
        <w:tc>
          <w:tcPr>
            <w:tcW w:w="2436" w:type="dxa"/>
            <w:vAlign w:val="center"/>
          </w:tcPr>
          <w:p w14:paraId="53FA5D43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6744" w:type="dxa"/>
            <w:gridSpan w:val="7"/>
            <w:vAlign w:val="center"/>
          </w:tcPr>
          <w:p w14:paraId="46D8BF16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5E142F9B" w14:textId="77777777" w:rsidTr="00ED5FDE">
        <w:trPr>
          <w:trHeight w:hRule="exact" w:val="2423"/>
          <w:jc w:val="center"/>
        </w:trPr>
        <w:tc>
          <w:tcPr>
            <w:tcW w:w="2436" w:type="dxa"/>
            <w:vAlign w:val="center"/>
          </w:tcPr>
          <w:p w14:paraId="7CDE57DB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项目分组</w:t>
            </w:r>
          </w:p>
        </w:tc>
        <w:tc>
          <w:tcPr>
            <w:tcW w:w="6744" w:type="dxa"/>
            <w:gridSpan w:val="7"/>
            <w:vAlign w:val="center"/>
          </w:tcPr>
          <w:p w14:paraId="78DD6DF5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A. 科技创新和未来产业</w:t>
            </w:r>
          </w:p>
          <w:p w14:paraId="61D04484" w14:textId="74D8928A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B. 乡村振兴和</w:t>
            </w:r>
            <w:r w:rsidR="00816EDC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红色文化</w:t>
            </w:r>
          </w:p>
          <w:p w14:paraId="0DE1672E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C. 城市治理和社会服务</w:t>
            </w:r>
          </w:p>
          <w:p w14:paraId="1B40006B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D. 生态环保和可持续发展</w:t>
            </w:r>
          </w:p>
          <w:p w14:paraId="015CBEE6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E. 文化创意和区域合作</w:t>
            </w:r>
          </w:p>
        </w:tc>
      </w:tr>
      <w:tr w:rsidR="0086096E" w:rsidRPr="008D47DA" w14:paraId="4F9867DE" w14:textId="77777777" w:rsidTr="00ED5FDE">
        <w:trPr>
          <w:trHeight w:hRule="exact" w:val="1261"/>
          <w:jc w:val="center"/>
        </w:trPr>
        <w:tc>
          <w:tcPr>
            <w:tcW w:w="2436" w:type="dxa"/>
            <w:vMerge w:val="restart"/>
            <w:vAlign w:val="center"/>
          </w:tcPr>
          <w:p w14:paraId="47733409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团队成员</w:t>
            </w:r>
          </w:p>
          <w:p w14:paraId="29A023B3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（最多10人）</w:t>
            </w:r>
          </w:p>
        </w:tc>
        <w:tc>
          <w:tcPr>
            <w:tcW w:w="1005" w:type="dxa"/>
            <w:vAlign w:val="center"/>
          </w:tcPr>
          <w:p w14:paraId="7F86491D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12" w:type="dxa"/>
            <w:vAlign w:val="center"/>
          </w:tcPr>
          <w:p w14:paraId="5DAFDB7D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972" w:type="dxa"/>
            <w:gridSpan w:val="2"/>
            <w:vAlign w:val="center"/>
          </w:tcPr>
          <w:p w14:paraId="3E84314A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学院</w:t>
            </w:r>
          </w:p>
        </w:tc>
        <w:tc>
          <w:tcPr>
            <w:tcW w:w="1080" w:type="dxa"/>
            <w:vAlign w:val="center"/>
          </w:tcPr>
          <w:p w14:paraId="7063A66B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年级、专业</w:t>
            </w:r>
          </w:p>
        </w:tc>
        <w:tc>
          <w:tcPr>
            <w:tcW w:w="1014" w:type="dxa"/>
            <w:vAlign w:val="center"/>
          </w:tcPr>
          <w:p w14:paraId="39F43C1A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手机</w:t>
            </w:r>
          </w:p>
        </w:tc>
        <w:tc>
          <w:tcPr>
            <w:tcW w:w="1761" w:type="dxa"/>
            <w:vAlign w:val="center"/>
          </w:tcPr>
          <w:p w14:paraId="69B27434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备注</w:t>
            </w:r>
          </w:p>
          <w:p w14:paraId="7E20E905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（负责人）</w:t>
            </w:r>
          </w:p>
        </w:tc>
      </w:tr>
      <w:tr w:rsidR="0086096E" w:rsidRPr="008D47DA" w14:paraId="34B54DCF" w14:textId="77777777" w:rsidTr="00ED5FDE">
        <w:trPr>
          <w:trHeight w:hRule="exact" w:val="567"/>
          <w:jc w:val="center"/>
        </w:trPr>
        <w:tc>
          <w:tcPr>
            <w:tcW w:w="2436" w:type="dxa"/>
            <w:vMerge/>
            <w:vAlign w:val="center"/>
          </w:tcPr>
          <w:p w14:paraId="24D57DA7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vAlign w:val="center"/>
          </w:tcPr>
          <w:p w14:paraId="2D422684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912" w:type="dxa"/>
            <w:vAlign w:val="center"/>
          </w:tcPr>
          <w:p w14:paraId="5DCC6E4B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972" w:type="dxa"/>
            <w:gridSpan w:val="2"/>
            <w:vAlign w:val="center"/>
          </w:tcPr>
          <w:p w14:paraId="06B01302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2BD5EC73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014" w:type="dxa"/>
            <w:vAlign w:val="center"/>
          </w:tcPr>
          <w:p w14:paraId="48DCBE82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761" w:type="dxa"/>
            <w:vAlign w:val="center"/>
          </w:tcPr>
          <w:p w14:paraId="57856D0C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5E43E805" w14:textId="77777777" w:rsidTr="00ED5FDE">
        <w:trPr>
          <w:trHeight w:hRule="exact" w:val="567"/>
          <w:jc w:val="center"/>
        </w:trPr>
        <w:tc>
          <w:tcPr>
            <w:tcW w:w="2436" w:type="dxa"/>
            <w:vMerge w:val="restart"/>
            <w:vAlign w:val="center"/>
          </w:tcPr>
          <w:p w14:paraId="2A76DFFB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指导教师</w:t>
            </w:r>
          </w:p>
          <w:p w14:paraId="2D7B7B99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（最多3人）</w:t>
            </w:r>
          </w:p>
        </w:tc>
        <w:tc>
          <w:tcPr>
            <w:tcW w:w="1005" w:type="dxa"/>
            <w:vAlign w:val="center"/>
          </w:tcPr>
          <w:p w14:paraId="75416722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12" w:type="dxa"/>
            <w:vAlign w:val="center"/>
          </w:tcPr>
          <w:p w14:paraId="691E7949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972" w:type="dxa"/>
            <w:gridSpan w:val="2"/>
            <w:vAlign w:val="center"/>
          </w:tcPr>
          <w:p w14:paraId="511FE220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学院</w:t>
            </w:r>
          </w:p>
        </w:tc>
        <w:tc>
          <w:tcPr>
            <w:tcW w:w="1080" w:type="dxa"/>
            <w:vAlign w:val="center"/>
          </w:tcPr>
          <w:p w14:paraId="4F32C216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职称</w:t>
            </w:r>
          </w:p>
        </w:tc>
        <w:tc>
          <w:tcPr>
            <w:tcW w:w="1014" w:type="dxa"/>
            <w:vAlign w:val="center"/>
          </w:tcPr>
          <w:p w14:paraId="694CA560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职务</w:t>
            </w:r>
          </w:p>
        </w:tc>
        <w:tc>
          <w:tcPr>
            <w:tcW w:w="1761" w:type="dxa"/>
            <w:vAlign w:val="center"/>
          </w:tcPr>
          <w:p w14:paraId="3C71367B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手机</w:t>
            </w:r>
          </w:p>
        </w:tc>
      </w:tr>
      <w:tr w:rsidR="0086096E" w:rsidRPr="008D47DA" w14:paraId="0F7E0590" w14:textId="77777777" w:rsidTr="00ED5FDE">
        <w:trPr>
          <w:trHeight w:hRule="exact" w:val="567"/>
          <w:jc w:val="center"/>
        </w:trPr>
        <w:tc>
          <w:tcPr>
            <w:tcW w:w="2436" w:type="dxa"/>
            <w:vMerge/>
            <w:vAlign w:val="center"/>
          </w:tcPr>
          <w:p w14:paraId="6E28F1C3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005" w:type="dxa"/>
            <w:vAlign w:val="center"/>
          </w:tcPr>
          <w:p w14:paraId="33CFBFE6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912" w:type="dxa"/>
            <w:vAlign w:val="center"/>
          </w:tcPr>
          <w:p w14:paraId="4401B059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972" w:type="dxa"/>
            <w:gridSpan w:val="2"/>
            <w:vAlign w:val="center"/>
          </w:tcPr>
          <w:p w14:paraId="0FD71F5A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080" w:type="dxa"/>
            <w:vAlign w:val="center"/>
          </w:tcPr>
          <w:p w14:paraId="4ADA6B14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014" w:type="dxa"/>
            <w:vAlign w:val="center"/>
          </w:tcPr>
          <w:p w14:paraId="384ABEA0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  <w:tc>
          <w:tcPr>
            <w:tcW w:w="1761" w:type="dxa"/>
            <w:vAlign w:val="center"/>
          </w:tcPr>
          <w:p w14:paraId="267FCA3B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5ECF0023" w14:textId="77777777" w:rsidTr="00ED5FDE">
        <w:trPr>
          <w:trHeight w:hRule="exact" w:val="1701"/>
          <w:jc w:val="center"/>
        </w:trPr>
        <w:tc>
          <w:tcPr>
            <w:tcW w:w="2436" w:type="dxa"/>
            <w:vAlign w:val="center"/>
          </w:tcPr>
          <w:p w14:paraId="70A82DC4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项目简介</w:t>
            </w:r>
          </w:p>
          <w:p w14:paraId="7EF0AAD7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6744" w:type="dxa"/>
            <w:gridSpan w:val="7"/>
            <w:vAlign w:val="center"/>
          </w:tcPr>
          <w:p w14:paraId="71D6F702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6A3F5BD4" w14:textId="77777777" w:rsidTr="00ED5FDE">
        <w:trPr>
          <w:trHeight w:hRule="exact" w:val="1701"/>
          <w:jc w:val="center"/>
        </w:trPr>
        <w:tc>
          <w:tcPr>
            <w:tcW w:w="2436" w:type="dxa"/>
            <w:vAlign w:val="center"/>
          </w:tcPr>
          <w:p w14:paraId="464514A8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社会价值</w:t>
            </w:r>
          </w:p>
          <w:p w14:paraId="633657FB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6744" w:type="dxa"/>
            <w:gridSpan w:val="7"/>
            <w:vAlign w:val="center"/>
          </w:tcPr>
          <w:p w14:paraId="36DA280D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35FFE30E" w14:textId="77777777" w:rsidTr="00ED5FDE">
        <w:trPr>
          <w:trHeight w:hRule="exact" w:val="1701"/>
          <w:jc w:val="center"/>
        </w:trPr>
        <w:tc>
          <w:tcPr>
            <w:tcW w:w="2436" w:type="dxa"/>
            <w:vAlign w:val="center"/>
          </w:tcPr>
          <w:p w14:paraId="1BB2BD71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lastRenderedPageBreak/>
              <w:t>实践过程</w:t>
            </w:r>
          </w:p>
          <w:p w14:paraId="331A6155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6744" w:type="dxa"/>
            <w:gridSpan w:val="7"/>
            <w:vAlign w:val="center"/>
          </w:tcPr>
          <w:p w14:paraId="1614C615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407B8560" w14:textId="77777777" w:rsidTr="00ED5FDE">
        <w:trPr>
          <w:trHeight w:hRule="exact" w:val="1701"/>
          <w:jc w:val="center"/>
        </w:trPr>
        <w:tc>
          <w:tcPr>
            <w:tcW w:w="2436" w:type="dxa"/>
            <w:vAlign w:val="center"/>
          </w:tcPr>
          <w:p w14:paraId="34B6583E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创新意义</w:t>
            </w:r>
          </w:p>
          <w:p w14:paraId="5264194A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6744" w:type="dxa"/>
            <w:gridSpan w:val="7"/>
            <w:vAlign w:val="center"/>
          </w:tcPr>
          <w:p w14:paraId="652B12C2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30A396FF" w14:textId="77777777" w:rsidTr="00ED5FDE">
        <w:trPr>
          <w:trHeight w:hRule="exact" w:val="1701"/>
          <w:jc w:val="center"/>
        </w:trPr>
        <w:tc>
          <w:tcPr>
            <w:tcW w:w="2436" w:type="dxa"/>
            <w:vAlign w:val="center"/>
          </w:tcPr>
          <w:p w14:paraId="5DB8991A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发展前景</w:t>
            </w:r>
          </w:p>
          <w:p w14:paraId="0DD66380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6744" w:type="dxa"/>
            <w:gridSpan w:val="7"/>
            <w:vAlign w:val="center"/>
          </w:tcPr>
          <w:p w14:paraId="74B3CBEF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399DF2CE" w14:textId="77777777" w:rsidTr="00ED5FDE">
        <w:trPr>
          <w:trHeight w:hRule="exact" w:val="1701"/>
          <w:jc w:val="center"/>
        </w:trPr>
        <w:tc>
          <w:tcPr>
            <w:tcW w:w="2436" w:type="dxa"/>
            <w:vAlign w:val="center"/>
          </w:tcPr>
          <w:p w14:paraId="0EE48231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团队协作</w:t>
            </w:r>
          </w:p>
          <w:p w14:paraId="6F634533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（500字以内）</w:t>
            </w:r>
          </w:p>
        </w:tc>
        <w:tc>
          <w:tcPr>
            <w:tcW w:w="6744" w:type="dxa"/>
            <w:gridSpan w:val="7"/>
            <w:vAlign w:val="center"/>
          </w:tcPr>
          <w:p w14:paraId="4E62A698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</w:p>
        </w:tc>
      </w:tr>
      <w:tr w:rsidR="0086096E" w:rsidRPr="008D47DA" w14:paraId="3B4B491B" w14:textId="77777777" w:rsidTr="00ED5FDE">
        <w:trPr>
          <w:trHeight w:hRule="exact" w:val="567"/>
          <w:jc w:val="center"/>
        </w:trPr>
        <w:tc>
          <w:tcPr>
            <w:tcW w:w="2436" w:type="dxa"/>
            <w:vAlign w:val="center"/>
          </w:tcPr>
          <w:p w14:paraId="7B789DA7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项目介绍材料</w:t>
            </w:r>
          </w:p>
        </w:tc>
        <w:tc>
          <w:tcPr>
            <w:tcW w:w="6744" w:type="dxa"/>
            <w:gridSpan w:val="7"/>
            <w:vAlign w:val="center"/>
          </w:tcPr>
          <w:p w14:paraId="5D45012F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另附</w:t>
            </w:r>
          </w:p>
        </w:tc>
      </w:tr>
      <w:tr w:rsidR="0086096E" w:rsidRPr="008D47DA" w14:paraId="52A068A3" w14:textId="77777777" w:rsidTr="00ED5FDE">
        <w:trPr>
          <w:trHeight w:hRule="exact" w:val="1291"/>
          <w:jc w:val="center"/>
        </w:trPr>
        <w:tc>
          <w:tcPr>
            <w:tcW w:w="2436" w:type="dxa"/>
            <w:vAlign w:val="center"/>
          </w:tcPr>
          <w:p w14:paraId="52407343" w14:textId="77777777" w:rsidR="0086096E" w:rsidRPr="008D47DA" w:rsidRDefault="0086096E" w:rsidP="00ED5FDE">
            <w:pPr>
              <w:widowControl/>
              <w:spacing w:line="560" w:lineRule="exact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其他相关证明材料</w:t>
            </w:r>
          </w:p>
        </w:tc>
        <w:tc>
          <w:tcPr>
            <w:tcW w:w="6744" w:type="dxa"/>
            <w:gridSpan w:val="7"/>
            <w:vAlign w:val="center"/>
          </w:tcPr>
          <w:p w14:paraId="0D92C51C" w14:textId="77777777" w:rsidR="0086096E" w:rsidRPr="008D47DA" w:rsidRDefault="0086096E" w:rsidP="00ED5FDE">
            <w:pPr>
              <w:widowControl/>
              <w:spacing w:line="560" w:lineRule="exact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8D47DA">
              <w:rPr>
                <w:rFonts w:ascii="仿宋" w:eastAsia="仿宋" w:hAnsi="仿宋" w:cs="宋体" w:hint="eastAsia"/>
                <w:kern w:val="0"/>
                <w:sz w:val="28"/>
                <w:szCs w:val="28"/>
              </w:rPr>
              <w:t>选报</w:t>
            </w:r>
          </w:p>
        </w:tc>
      </w:tr>
    </w:tbl>
    <w:p w14:paraId="6EDB0828" w14:textId="77777777" w:rsidR="0086096E" w:rsidRPr="008D47DA" w:rsidRDefault="0086096E" w:rsidP="0086096E">
      <w:pPr>
        <w:widowControl/>
        <w:spacing w:line="560" w:lineRule="exact"/>
        <w:rPr>
          <w:rFonts w:ascii="仿宋" w:eastAsia="仿宋" w:hAnsi="仿宋" w:cs="宋体"/>
          <w:kern w:val="0"/>
          <w:sz w:val="32"/>
          <w:szCs w:val="32"/>
        </w:rPr>
      </w:pPr>
      <w:r w:rsidRPr="008D47DA">
        <w:rPr>
          <w:rFonts w:ascii="仿宋" w:eastAsia="仿宋" w:hAnsi="仿宋" w:cs="宋体" w:hint="eastAsia"/>
          <w:kern w:val="0"/>
          <w:sz w:val="32"/>
          <w:szCs w:val="32"/>
        </w:rPr>
        <w:t>备注：</w:t>
      </w:r>
    </w:p>
    <w:p w14:paraId="63D4E9A7" w14:textId="626A17A2" w:rsidR="0086096E" w:rsidRPr="008D47DA" w:rsidRDefault="0086096E" w:rsidP="0086096E">
      <w:pPr>
        <w:widowControl/>
        <w:spacing w:line="560" w:lineRule="exact"/>
        <w:rPr>
          <w:rFonts w:ascii="仿宋" w:eastAsia="仿宋" w:hAnsi="仿宋" w:cs="宋体"/>
          <w:kern w:val="0"/>
          <w:sz w:val="32"/>
          <w:szCs w:val="32"/>
        </w:rPr>
      </w:pPr>
      <w:r w:rsidRPr="008D47DA">
        <w:rPr>
          <w:rFonts w:ascii="仿宋" w:eastAsia="仿宋" w:hAnsi="仿宋" w:cs="宋体" w:hint="eastAsia"/>
          <w:kern w:val="0"/>
          <w:sz w:val="32"/>
          <w:szCs w:val="32"/>
        </w:rPr>
        <w:t>1. 项目介绍材料为</w:t>
      </w:r>
      <w:r w:rsidRPr="008D47DA">
        <w:rPr>
          <w:rFonts w:ascii="仿宋" w:eastAsia="仿宋" w:hAnsi="仿宋" w:cs="宋体"/>
          <w:kern w:val="0"/>
          <w:sz w:val="32"/>
          <w:szCs w:val="32"/>
        </w:rPr>
        <w:t>20</w:t>
      </w:r>
      <w:r w:rsidRPr="008D47DA">
        <w:rPr>
          <w:rFonts w:ascii="仿宋" w:eastAsia="仿宋" w:hAnsi="仿宋" w:cs="宋体" w:hint="eastAsia"/>
          <w:kern w:val="0"/>
          <w:sz w:val="32"/>
          <w:szCs w:val="32"/>
        </w:rPr>
        <w:t>页以</w:t>
      </w:r>
      <w:r w:rsidRPr="008D47DA">
        <w:rPr>
          <w:rFonts w:ascii="仿宋" w:eastAsia="仿宋" w:hAnsi="仿宋" w:cs="宋体"/>
          <w:kern w:val="0"/>
          <w:sz w:val="32"/>
          <w:szCs w:val="32"/>
        </w:rPr>
        <w:t>内</w:t>
      </w:r>
      <w:r w:rsidRPr="008D47DA">
        <w:rPr>
          <w:rFonts w:ascii="仿宋" w:eastAsia="仿宋" w:hAnsi="仿宋" w:cs="宋体" w:hint="eastAsia"/>
          <w:kern w:val="0"/>
          <w:sz w:val="32"/>
          <w:szCs w:val="32"/>
        </w:rPr>
        <w:t>PPT</w:t>
      </w:r>
      <w:r w:rsidR="00816EDC">
        <w:rPr>
          <w:rFonts w:ascii="仿宋" w:eastAsia="仿宋" w:hAnsi="仿宋" w:cs="宋体" w:hint="eastAsia"/>
          <w:kern w:val="0"/>
          <w:sz w:val="32"/>
          <w:szCs w:val="32"/>
        </w:rPr>
        <w:t>或</w:t>
      </w:r>
      <w:r w:rsidRPr="008D47DA">
        <w:rPr>
          <w:rFonts w:ascii="仿宋" w:eastAsia="仿宋" w:hAnsi="仿宋" w:cs="宋体" w:hint="eastAsia"/>
          <w:kern w:val="0"/>
          <w:sz w:val="32"/>
          <w:szCs w:val="32"/>
        </w:rPr>
        <w:t>PDF格式，</w:t>
      </w:r>
      <w:r>
        <w:rPr>
          <w:rFonts w:ascii="仿宋" w:eastAsia="仿宋" w:hAnsi="仿宋" w:cs="宋体" w:hint="eastAsia"/>
          <w:kern w:val="0"/>
          <w:sz w:val="32"/>
          <w:szCs w:val="32"/>
        </w:rPr>
        <w:t>随申报表提交</w:t>
      </w:r>
      <w:r w:rsidRPr="008D47DA">
        <w:rPr>
          <w:rFonts w:ascii="仿宋" w:eastAsia="仿宋" w:hAnsi="仿宋" w:cs="宋体" w:hint="eastAsia"/>
          <w:kern w:val="0"/>
          <w:sz w:val="32"/>
          <w:szCs w:val="32"/>
        </w:rPr>
        <w:t>。</w:t>
      </w:r>
    </w:p>
    <w:p w14:paraId="7A14A712" w14:textId="77777777" w:rsidR="0086096E" w:rsidRPr="008D47DA" w:rsidRDefault="0086096E" w:rsidP="0086096E">
      <w:pPr>
        <w:widowControl/>
        <w:spacing w:line="560" w:lineRule="exact"/>
        <w:rPr>
          <w:rFonts w:ascii="仿宋" w:eastAsia="仿宋" w:hAnsi="仿宋" w:cs="宋体"/>
          <w:kern w:val="0"/>
          <w:sz w:val="32"/>
          <w:szCs w:val="32"/>
        </w:rPr>
      </w:pPr>
      <w:r w:rsidRPr="008D47DA">
        <w:rPr>
          <w:rFonts w:ascii="仿宋" w:eastAsia="仿宋" w:hAnsi="仿宋" w:cs="宋体" w:hint="eastAsia"/>
          <w:kern w:val="0"/>
          <w:sz w:val="32"/>
          <w:szCs w:val="32"/>
        </w:rPr>
        <w:t xml:space="preserve">2. </w:t>
      </w:r>
      <w:r>
        <w:rPr>
          <w:rFonts w:ascii="仿宋" w:eastAsia="仿宋" w:hAnsi="仿宋" w:cs="宋体" w:hint="eastAsia"/>
          <w:kern w:val="0"/>
          <w:sz w:val="32"/>
          <w:szCs w:val="32"/>
        </w:rPr>
        <w:t>如有</w:t>
      </w:r>
      <w:r w:rsidRPr="008D47DA">
        <w:rPr>
          <w:rFonts w:ascii="仿宋" w:eastAsia="仿宋" w:hAnsi="仿宋" w:cs="宋体" w:hint="eastAsia"/>
          <w:kern w:val="0"/>
          <w:sz w:val="32"/>
          <w:szCs w:val="32"/>
        </w:rPr>
        <w:t>其他相关证明材料</w:t>
      </w:r>
      <w:r>
        <w:rPr>
          <w:rFonts w:ascii="仿宋" w:eastAsia="仿宋" w:hAnsi="仿宋" w:cs="宋体" w:hint="eastAsia"/>
          <w:kern w:val="0"/>
          <w:sz w:val="32"/>
          <w:szCs w:val="32"/>
        </w:rPr>
        <w:t>，</w:t>
      </w:r>
      <w:r w:rsidRPr="008D47DA">
        <w:rPr>
          <w:rFonts w:ascii="仿宋" w:eastAsia="仿宋" w:hAnsi="仿宋" w:cs="宋体" w:hint="eastAsia"/>
          <w:kern w:val="0"/>
          <w:sz w:val="32"/>
          <w:szCs w:val="32"/>
        </w:rPr>
        <w:t>需扫描在同一PDF文档上传。</w:t>
      </w:r>
    </w:p>
    <w:p w14:paraId="35094FFE" w14:textId="77777777" w:rsidR="00F44ADB" w:rsidRDefault="00F44ADB">
      <w:pPr>
        <w:widowControl/>
        <w:jc w:val="left"/>
        <w:rPr>
          <w:rFonts w:ascii="仿宋_GB2312" w:eastAsia="仿宋_GB2312" w:hAnsi="FangSong"/>
          <w:sz w:val="32"/>
          <w:szCs w:val="32"/>
        </w:rPr>
        <w:sectPr w:rsidR="00F44ADB">
          <w:headerReference w:type="even" r:id="rId9"/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78B329" w14:textId="0B94AE97" w:rsidR="00F44ADB" w:rsidRDefault="00F44ADB">
      <w:pPr>
        <w:widowControl/>
        <w:jc w:val="left"/>
        <w:rPr>
          <w:rFonts w:ascii="仿宋_GB2312" w:eastAsia="仿宋_GB2312" w:hAnsi="FangSong"/>
          <w:sz w:val="32"/>
          <w:szCs w:val="32"/>
        </w:rPr>
      </w:pPr>
      <w:r>
        <w:rPr>
          <w:rFonts w:ascii="仿宋_GB2312" w:eastAsia="仿宋_GB2312" w:hAnsi="FangSong" w:hint="eastAsia"/>
          <w:sz w:val="32"/>
          <w:szCs w:val="32"/>
        </w:rPr>
        <w:lastRenderedPageBreak/>
        <w:t>附件2</w:t>
      </w:r>
      <w:r w:rsidR="00816EDC">
        <w:rPr>
          <w:rFonts w:ascii="仿宋_GB2312" w:eastAsia="仿宋_GB2312" w:hAnsi="FangSong" w:hint="eastAsia"/>
          <w:sz w:val="32"/>
          <w:szCs w:val="32"/>
        </w:rPr>
        <w:t>：</w:t>
      </w:r>
    </w:p>
    <w:tbl>
      <w:tblPr>
        <w:tblW w:w="13940" w:type="dxa"/>
        <w:tblLook w:val="04A0" w:firstRow="1" w:lastRow="0" w:firstColumn="1" w:lastColumn="0" w:noHBand="0" w:noVBand="1"/>
      </w:tblPr>
      <w:tblGrid>
        <w:gridCol w:w="820"/>
        <w:gridCol w:w="2600"/>
        <w:gridCol w:w="1500"/>
        <w:gridCol w:w="2160"/>
        <w:gridCol w:w="1340"/>
        <w:gridCol w:w="2353"/>
        <w:gridCol w:w="1327"/>
        <w:gridCol w:w="1840"/>
      </w:tblGrid>
      <w:tr w:rsidR="00F44ADB" w:rsidRPr="00F44ADB" w14:paraId="068CEF54" w14:textId="77777777" w:rsidTr="00F44ADB">
        <w:trPr>
          <w:trHeight w:val="690"/>
        </w:trPr>
        <w:tc>
          <w:tcPr>
            <w:tcW w:w="139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F6CC7" w14:textId="77777777" w:rsidR="00F44ADB" w:rsidRPr="00F44ADB" w:rsidRDefault="00F44ADB" w:rsidP="00F44ADB">
            <w:pPr>
              <w:widowControl/>
              <w:jc w:val="center"/>
              <w:rPr>
                <w:rFonts w:ascii="方正小标宋简体" w:eastAsia="方正小标宋简体" w:hAnsi="方正小标宋简体" w:cs="方正小标宋简体"/>
                <w:b/>
                <w:bCs/>
                <w:color w:val="000000"/>
                <w:kern w:val="0"/>
                <w:sz w:val="32"/>
                <w:szCs w:val="32"/>
              </w:rPr>
            </w:pPr>
            <w:r w:rsidRPr="00F44ADB">
              <w:rPr>
                <w:rFonts w:ascii="方正小标宋简体" w:eastAsia="方正小标宋简体" w:hAnsi="方正小标宋简体" w:cs="方正小标宋简体" w:hint="eastAsia"/>
                <w:b/>
                <w:bCs/>
                <w:color w:val="000000"/>
                <w:kern w:val="0"/>
                <w:sz w:val="32"/>
                <w:szCs w:val="32"/>
              </w:rPr>
              <w:t>“挑战杯”中国大学生创业计划竞赛参赛项目汇总表</w:t>
            </w:r>
          </w:p>
        </w:tc>
      </w:tr>
      <w:tr w:rsidR="00F44ADB" w:rsidRPr="00F44ADB" w14:paraId="34EC67BB" w14:textId="77777777" w:rsidTr="00F44ADB">
        <w:trPr>
          <w:trHeight w:val="49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259B" w14:textId="77777777" w:rsidR="00F44ADB" w:rsidRPr="00F44ADB" w:rsidRDefault="00F44ADB" w:rsidP="00F44ADB">
            <w:pPr>
              <w:widowControl/>
              <w:jc w:val="center"/>
              <w:rPr>
                <w:rFonts w:ascii="方正小标宋简体" w:eastAsia="方正小标宋简体" w:hAnsi="方正小标宋简体" w:cs="方正小标宋简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31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D9F13" w14:textId="77777777" w:rsidR="00F44ADB" w:rsidRPr="00F44ADB" w:rsidRDefault="00F44ADB" w:rsidP="00F44ADB">
            <w:pPr>
              <w:widowControl/>
              <w:jc w:val="right"/>
              <w:rPr>
                <w:rFonts w:ascii="楷体_GB2312" w:eastAsia="楷体_GB2312" w:hAnsi="楷体_GB2312" w:cs="楷体_GB2312"/>
                <w:b/>
                <w:bCs/>
                <w:color w:val="000000"/>
                <w:kern w:val="0"/>
                <w:sz w:val="32"/>
                <w:szCs w:val="32"/>
              </w:rPr>
            </w:pPr>
            <w:r w:rsidRPr="00F44ADB">
              <w:rPr>
                <w:rFonts w:ascii="楷体_GB2312" w:eastAsia="楷体_GB2312" w:hAnsi="楷体_GB2312" w:cs="楷体_GB2312" w:hint="eastAsia"/>
                <w:b/>
                <w:bCs/>
                <w:color w:val="000000"/>
                <w:kern w:val="0"/>
                <w:sz w:val="32"/>
                <w:szCs w:val="32"/>
              </w:rPr>
              <w:t>学院：             （盖章）</w:t>
            </w:r>
          </w:p>
        </w:tc>
      </w:tr>
      <w:tr w:rsidR="00F44ADB" w:rsidRPr="00816EDC" w14:paraId="242808C4" w14:textId="77777777" w:rsidTr="00816EDC">
        <w:trPr>
          <w:trHeight w:val="40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443E0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EB7F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3628C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项目分组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4EA2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团队负责人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520D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19537" w14:textId="460940A6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62650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8A1E7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指导教师</w:t>
            </w:r>
          </w:p>
        </w:tc>
      </w:tr>
      <w:tr w:rsidR="00F44ADB" w:rsidRPr="00816EDC" w14:paraId="6DC215EE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505C5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B23BF" w14:textId="31F2A86B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0D4F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66F02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7B5D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7E3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FA19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4684C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F44ADB" w:rsidRPr="00816EDC" w14:paraId="1A989124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4212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9B0F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6538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7D5DC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1B76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3CBC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BAFC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2259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F44ADB" w:rsidRPr="00816EDC" w14:paraId="20613461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4DFA0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3FD40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77151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30DF0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A7E09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14E8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E8D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454C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F44ADB" w:rsidRPr="00816EDC" w14:paraId="5C036CA1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2775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D9282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A91B7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5097F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3C2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920B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87F6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ACBA5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F44ADB" w:rsidRPr="00816EDC" w14:paraId="33EB8E91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B47B7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AE82F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A2F76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B9A49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A2E3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79311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1C5CA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809A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F44ADB" w:rsidRPr="00816EDC" w14:paraId="3AA48417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2C9C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15801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9F79B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B599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8295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32FF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2233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2D5E5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F44ADB" w:rsidRPr="00816EDC" w14:paraId="0391A190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2E49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88EB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90243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8AC1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C467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E8486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F21B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ABF17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F44ADB" w:rsidRPr="00816EDC" w14:paraId="7BBC2144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FBA61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BD07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B2AD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85783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20D0F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BFBCD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AAFB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75246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F44ADB" w:rsidRPr="00816EDC" w14:paraId="1FF2F593" w14:textId="77777777" w:rsidTr="00816EDC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25BC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9D34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C89C3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EEA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782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6FF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701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15EE" w14:textId="77777777" w:rsidR="00F44ADB" w:rsidRPr="00816EDC" w:rsidRDefault="00F44ADB" w:rsidP="00F44AD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16ED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1B995FF7" w14:textId="5D641B50" w:rsidR="00F44ADB" w:rsidRDefault="00F44ADB">
      <w:pPr>
        <w:widowControl/>
        <w:jc w:val="left"/>
        <w:rPr>
          <w:rFonts w:ascii="仿宋_GB2312" w:eastAsia="仿宋_GB2312" w:hAnsi="FangSong"/>
          <w:sz w:val="32"/>
          <w:szCs w:val="32"/>
        </w:rPr>
        <w:sectPr w:rsidR="00F44ADB" w:rsidSect="00F44AD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26539A3D" w14:textId="6D22F012" w:rsidR="00F96576" w:rsidRPr="00607CE4" w:rsidRDefault="00F96576" w:rsidP="00AE1922">
      <w:pPr>
        <w:spacing w:line="579" w:lineRule="exact"/>
        <w:rPr>
          <w:rFonts w:ascii="仿宋_GB2312" w:eastAsia="仿宋_GB2312" w:hAnsi="FangSong"/>
          <w:sz w:val="32"/>
          <w:szCs w:val="32"/>
        </w:rPr>
      </w:pPr>
    </w:p>
    <w:sectPr w:rsidR="00F96576" w:rsidRPr="00607CE4" w:rsidSect="00F4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063F1" w14:textId="77777777" w:rsidR="00C5183F" w:rsidRDefault="00C5183F" w:rsidP="008B6322">
      <w:r>
        <w:separator/>
      </w:r>
    </w:p>
  </w:endnote>
  <w:endnote w:type="continuationSeparator" w:id="0">
    <w:p w14:paraId="52936C59" w14:textId="77777777" w:rsidR="00C5183F" w:rsidRDefault="00C5183F" w:rsidP="008B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4AFF" w14:textId="77777777" w:rsidR="00C5183F" w:rsidRDefault="00C5183F" w:rsidP="008B6322">
      <w:r>
        <w:separator/>
      </w:r>
    </w:p>
  </w:footnote>
  <w:footnote w:type="continuationSeparator" w:id="0">
    <w:p w14:paraId="57C89185" w14:textId="77777777" w:rsidR="00C5183F" w:rsidRDefault="00C5183F" w:rsidP="008B6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C79B" w14:textId="77777777" w:rsidR="00DD69D4" w:rsidRDefault="00DD69D4" w:rsidP="00DD69D4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5672" w14:textId="77777777" w:rsidR="00DD69D4" w:rsidRDefault="00DD69D4" w:rsidP="00AE1922">
    <w:pPr>
      <w:pStyle w:val="a9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3573"/>
    <w:multiLevelType w:val="multilevel"/>
    <w:tmpl w:val="39EF3573"/>
    <w:lvl w:ilvl="0">
      <w:start w:val="4"/>
      <w:numFmt w:val="japaneseCounting"/>
      <w:lvlText w:val="第%1章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B8D517F"/>
    <w:multiLevelType w:val="multilevel"/>
    <w:tmpl w:val="6B8D517F"/>
    <w:lvl w:ilvl="0">
      <w:start w:val="3"/>
      <w:numFmt w:val="japaneseCounting"/>
      <w:lvlText w:val="第%1章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7B40758"/>
    <w:multiLevelType w:val="multilevel"/>
    <w:tmpl w:val="77B40758"/>
    <w:lvl w:ilvl="0">
      <w:start w:val="1"/>
      <w:numFmt w:val="japaneseCounting"/>
      <w:lvlText w:val="第%1条"/>
      <w:lvlJc w:val="left"/>
      <w:pPr>
        <w:tabs>
          <w:tab w:val="left" w:pos="720"/>
        </w:tabs>
        <w:ind w:left="720" w:hanging="720"/>
      </w:pPr>
      <w:rPr>
        <w:rFonts w:ascii="FangSong" w:eastAsia="FangSong" w:hAnsi="FangSong" w:cs="Times New Roman" w:hint="eastAsia"/>
        <w:b w:val="0"/>
        <w:lang w:val="en-US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2"/>
      <w:numFmt w:val="japaneseCounting"/>
      <w:lvlText w:val="第%4章"/>
      <w:lvlJc w:val="left"/>
      <w:pPr>
        <w:tabs>
          <w:tab w:val="left" w:pos="2115"/>
        </w:tabs>
        <w:ind w:left="2115" w:hanging="855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76"/>
    <w:rsid w:val="0000503D"/>
    <w:rsid w:val="0000754A"/>
    <w:rsid w:val="00021757"/>
    <w:rsid w:val="000B3371"/>
    <w:rsid w:val="000E5283"/>
    <w:rsid w:val="000E5BA7"/>
    <w:rsid w:val="001224E6"/>
    <w:rsid w:val="00142D0F"/>
    <w:rsid w:val="001B20C8"/>
    <w:rsid w:val="001D0C55"/>
    <w:rsid w:val="001F2BA0"/>
    <w:rsid w:val="001F4C2D"/>
    <w:rsid w:val="00206453"/>
    <w:rsid w:val="00251170"/>
    <w:rsid w:val="002833F2"/>
    <w:rsid w:val="002C3F45"/>
    <w:rsid w:val="002E0B0A"/>
    <w:rsid w:val="00334047"/>
    <w:rsid w:val="003A08B4"/>
    <w:rsid w:val="003A2123"/>
    <w:rsid w:val="003A7AE3"/>
    <w:rsid w:val="00446F62"/>
    <w:rsid w:val="00493978"/>
    <w:rsid w:val="004C001D"/>
    <w:rsid w:val="004D0D45"/>
    <w:rsid w:val="0053653A"/>
    <w:rsid w:val="00543347"/>
    <w:rsid w:val="0055482D"/>
    <w:rsid w:val="005B6AE1"/>
    <w:rsid w:val="005F212E"/>
    <w:rsid w:val="00607CE4"/>
    <w:rsid w:val="006310BA"/>
    <w:rsid w:val="006964D6"/>
    <w:rsid w:val="006D6F98"/>
    <w:rsid w:val="006F35C8"/>
    <w:rsid w:val="007111B4"/>
    <w:rsid w:val="007257C2"/>
    <w:rsid w:val="00771EF5"/>
    <w:rsid w:val="007D048C"/>
    <w:rsid w:val="00816EDC"/>
    <w:rsid w:val="0086096E"/>
    <w:rsid w:val="0089025D"/>
    <w:rsid w:val="008B2347"/>
    <w:rsid w:val="008B6322"/>
    <w:rsid w:val="008C130E"/>
    <w:rsid w:val="008F6AEE"/>
    <w:rsid w:val="008F6C85"/>
    <w:rsid w:val="00907B20"/>
    <w:rsid w:val="009724BC"/>
    <w:rsid w:val="009C03F4"/>
    <w:rsid w:val="009C46CB"/>
    <w:rsid w:val="009E5945"/>
    <w:rsid w:val="00A50532"/>
    <w:rsid w:val="00A54C26"/>
    <w:rsid w:val="00AC370C"/>
    <w:rsid w:val="00AE1922"/>
    <w:rsid w:val="00B52583"/>
    <w:rsid w:val="00B855A4"/>
    <w:rsid w:val="00B91FCB"/>
    <w:rsid w:val="00BB2FE2"/>
    <w:rsid w:val="00BC5240"/>
    <w:rsid w:val="00C42F4D"/>
    <w:rsid w:val="00C44D73"/>
    <w:rsid w:val="00C5183F"/>
    <w:rsid w:val="00C51A4B"/>
    <w:rsid w:val="00CF5610"/>
    <w:rsid w:val="00D3523F"/>
    <w:rsid w:val="00D7589D"/>
    <w:rsid w:val="00DA5ABF"/>
    <w:rsid w:val="00DD3DDF"/>
    <w:rsid w:val="00DD69D4"/>
    <w:rsid w:val="00EB41FC"/>
    <w:rsid w:val="00EC7BBE"/>
    <w:rsid w:val="00F10EAA"/>
    <w:rsid w:val="00F37047"/>
    <w:rsid w:val="00F44ADB"/>
    <w:rsid w:val="00F53799"/>
    <w:rsid w:val="00F96576"/>
    <w:rsid w:val="00FA5518"/>
    <w:rsid w:val="00FB36FE"/>
    <w:rsid w:val="00F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647B14"/>
  <w15:docId w15:val="{41457C60-2117-4E6A-A921-E90D491A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ind w:left="142"/>
      <w:jc w:val="left"/>
    </w:pPr>
    <w:rPr>
      <w:rFonts w:ascii="宋体" w:eastAsia="宋体" w:hAnsi="宋体" w:cs="宋体"/>
      <w:kern w:val="0"/>
      <w:sz w:val="32"/>
      <w:szCs w:val="32"/>
      <w:lang w:val="zh-CN" w:bidi="zh-CN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20">
    <w:name w:val="列表段落2"/>
    <w:basedOn w:val="a"/>
    <w:uiPriority w:val="99"/>
    <w:qFormat/>
    <w:pPr>
      <w:ind w:firstLineChars="200" w:firstLine="420"/>
    </w:pPr>
  </w:style>
  <w:style w:type="paragraph" w:customStyle="1" w:styleId="Char">
    <w:name w:val="Char"/>
    <w:basedOn w:val="a"/>
    <w:qFormat/>
    <w:rPr>
      <w:rFonts w:ascii="Times New Roman" w:eastAsia="宋体" w:hAnsi="Times New Roman" w:cs="Times New Roman"/>
      <w:szCs w:val="20"/>
    </w:rPr>
  </w:style>
  <w:style w:type="character" w:customStyle="1" w:styleId="a4">
    <w:name w:val="正文文本 字符"/>
    <w:basedOn w:val="a0"/>
    <w:link w:val="a3"/>
    <w:uiPriority w:val="1"/>
    <w:qFormat/>
    <w:rPr>
      <w:rFonts w:ascii="宋体" w:hAnsi="宋体" w:cs="宋体"/>
      <w:sz w:val="32"/>
      <w:szCs w:val="3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8B5FF86-EA1C-41C2-932D-F0764BAF71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大嘴</dc:creator>
  <cp:lastModifiedBy>张 登煌</cp:lastModifiedBy>
  <cp:revision>15</cp:revision>
  <cp:lastPrinted>2021-09-09T01:06:00Z</cp:lastPrinted>
  <dcterms:created xsi:type="dcterms:W3CDTF">2021-09-09T01:06:00Z</dcterms:created>
  <dcterms:modified xsi:type="dcterms:W3CDTF">2021-10-08T11:02:00Z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2052-10.12.1</vt:lpwstr>
  </property>
</Properties>
</file>