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FA4E1" w14:textId="6E89ECA7" w:rsidR="00646538" w:rsidRDefault="00646538" w:rsidP="00646538">
      <w:pPr>
        <w:pStyle w:val="Title"/>
        <w:jc w:val="center"/>
        <w:rPr>
          <w:u w:val="single"/>
        </w:rPr>
      </w:pPr>
      <w:r w:rsidRPr="00646538">
        <w:rPr>
          <w:u w:val="single"/>
        </w:rPr>
        <w:t>Fundamentals of the Databricks Lakehouse Platform Accreditation-v2</w:t>
      </w:r>
    </w:p>
    <w:p w14:paraId="3C48C5DE" w14:textId="77777777" w:rsidR="00646538" w:rsidRPr="00646538" w:rsidRDefault="00646538" w:rsidP="00646538"/>
    <w:p w14:paraId="64E1D293" w14:textId="77777777" w:rsidR="00646538" w:rsidRPr="00646538" w:rsidRDefault="00646538" w:rsidP="00646538">
      <w:pPr>
        <w:pStyle w:val="ListParagraph"/>
        <w:numPr>
          <w:ilvl w:val="0"/>
          <w:numId w:val="2"/>
        </w:numPr>
        <w:spacing w:before="100" w:beforeAutospacing="1" w:after="100" w:afterAutospacing="1" w:line="240" w:lineRule="auto"/>
        <w:ind w:left="284" w:hanging="284"/>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t xml:space="preserve">Unity </w:t>
      </w:r>
      <w:proofErr w:type="spellStart"/>
      <w:r w:rsidRPr="00646538">
        <w:rPr>
          <w:rFonts w:ascii="Times New Roman" w:eastAsia="Times New Roman" w:hAnsi="Times New Roman" w:cs="Times New Roman"/>
          <w:sz w:val="24"/>
          <w:szCs w:val="24"/>
          <w:lang w:eastAsia="en-IN"/>
        </w:rPr>
        <w:t>Catalog</w:t>
      </w:r>
      <w:proofErr w:type="spellEnd"/>
      <w:r w:rsidRPr="00646538">
        <w:rPr>
          <w:rFonts w:ascii="Times New Roman" w:eastAsia="Times New Roman" w:hAnsi="Times New Roman" w:cs="Times New Roman"/>
          <w:sz w:val="24"/>
          <w:szCs w:val="24"/>
          <w:lang w:eastAsia="en-IN"/>
        </w:rPr>
        <w:t xml:space="preserve"> offers improved Lakehouse data object governance and organization capabilities for data segregation.</w:t>
      </w:r>
    </w:p>
    <w:p w14:paraId="46582CA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 xml:space="preserve">Which of the following is a consequence of using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to manage, organize and segregate data objects? Select one response.</w:t>
      </w:r>
    </w:p>
    <w:p w14:paraId="3FB658B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Table metadata is required</w:t>
      </w:r>
    </w:p>
    <w:p w14:paraId="5177227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 in tables and views must be stored in external storage locations</w:t>
      </w:r>
    </w:p>
    <w:p w14:paraId="627277A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Catalogs</w:t>
      </w:r>
      <w:proofErr w:type="spellEnd"/>
      <w:r w:rsidRPr="00646538">
        <w:rPr>
          <w:rFonts w:ascii="Segoe UI" w:eastAsia="Times New Roman" w:hAnsi="Segoe UI" w:cs="Segoe UI"/>
          <w:sz w:val="24"/>
          <w:szCs w:val="24"/>
          <w:lang w:eastAsia="en-IN"/>
        </w:rPr>
        <w:t xml:space="preserve"> exist within schemas (databases)</w:t>
      </w:r>
    </w:p>
    <w:p w14:paraId="5C658A5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Views are made available outside of their schemas (databases)</w:t>
      </w:r>
    </w:p>
    <w:p w14:paraId="3E787CA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b/>
          <w:bCs/>
          <w:sz w:val="24"/>
          <w:szCs w:val="24"/>
          <w:lang w:eastAsia="en-IN"/>
        </w:rPr>
        <w:t>☑️</w:t>
      </w:r>
      <w:r w:rsidRPr="00646538">
        <w:rPr>
          <w:rFonts w:ascii="Segoe UI" w:eastAsia="Times New Roman" w:hAnsi="Segoe UI" w:cs="Segoe UI"/>
          <w:b/>
          <w:bCs/>
          <w:sz w:val="24"/>
          <w:szCs w:val="24"/>
          <w:lang w:eastAsia="en-IN"/>
        </w:rPr>
        <w:t xml:space="preserve"> </w:t>
      </w:r>
      <w:r w:rsidRPr="00646538">
        <w:rPr>
          <w:rFonts w:ascii="Segoe UI" w:eastAsia="Times New Roman" w:hAnsi="Segoe UI" w:cs="Segoe UI"/>
          <w:sz w:val="24"/>
          <w:szCs w:val="24"/>
          <w:lang w:eastAsia="en-IN"/>
        </w:rPr>
        <w:t>Complete data object referencing requires three levels</w:t>
      </w:r>
    </w:p>
    <w:p w14:paraId="2F51E43C"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7E5A34F7">
          <v:rect id="_x0000_i1097" style="width:474pt;height:.75pt" o:hrpct="0" o:hralign="center" o:hrstd="t" o:hr="t" fillcolor="#a0a0a0" stroked="f"/>
        </w:pict>
      </w:r>
    </w:p>
    <w:p w14:paraId="73ADB10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 The Databricks Lakehouse Platform architecture consists of a control plane and a data plane.</w:t>
      </w:r>
    </w:p>
    <w:p w14:paraId="696D549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resources exists within the Databricks control plane? Select two responses.</w:t>
      </w:r>
    </w:p>
    <w:p w14:paraId="22526F2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b/>
          <w:bCs/>
          <w:sz w:val="24"/>
          <w:szCs w:val="24"/>
          <w:lang w:eastAsia="en-IN"/>
        </w:rPr>
        <w:t>☑️</w:t>
      </w:r>
      <w:r w:rsidRPr="00646538">
        <w:rPr>
          <w:rFonts w:ascii="Segoe UI" w:eastAsia="Times New Roman" w:hAnsi="Segoe UI" w:cs="Segoe UI"/>
          <w:sz w:val="24"/>
          <w:szCs w:val="24"/>
          <w:lang w:eastAsia="en-IN"/>
        </w:rPr>
        <w:t xml:space="preserve"> Notebooks</w:t>
      </w:r>
    </w:p>
    <w:p w14:paraId="4F7E3C2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Cloud object storage</w:t>
      </w:r>
    </w:p>
    <w:p w14:paraId="38D56A1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Serverless compute resources</w:t>
      </w:r>
    </w:p>
    <w:p w14:paraId="6E55009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b/>
          <w:bCs/>
          <w:sz w:val="24"/>
          <w:szCs w:val="24"/>
          <w:lang w:eastAsia="en-IN"/>
        </w:rPr>
        <w:t>☑️</w:t>
      </w:r>
      <w:r w:rsidRPr="00646538">
        <w:rPr>
          <w:rFonts w:ascii="Segoe UI" w:eastAsia="Times New Roman" w:hAnsi="Segoe UI" w:cs="Segoe UI"/>
          <w:b/>
          <w:bCs/>
          <w:sz w:val="24"/>
          <w:szCs w:val="24"/>
          <w:lang w:eastAsia="en-IN"/>
        </w:rPr>
        <w:t xml:space="preserve"> </w:t>
      </w:r>
      <w:r w:rsidRPr="00646538">
        <w:rPr>
          <w:rFonts w:ascii="Segoe UI" w:eastAsia="Times New Roman" w:hAnsi="Segoe UI" w:cs="Segoe UI"/>
          <w:sz w:val="24"/>
          <w:szCs w:val="24"/>
          <w:lang w:eastAsia="en-IN"/>
        </w:rPr>
        <w:t>Cluster configurations</w:t>
      </w:r>
    </w:p>
    <w:p w14:paraId="4E03F50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Classic compute resources</w:t>
      </w:r>
    </w:p>
    <w:p w14:paraId="08DBB722"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65AEF4D2">
          <v:rect id="_x0000_i1098" style="width:474pt;height:.75pt" o:hrpct="0" o:hralign="center" o:hrstd="t" o:hr="t" fillcolor="#a0a0a0" stroked="f"/>
        </w:pict>
      </w:r>
    </w:p>
    <w:p w14:paraId="700D3F8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3. Which of the following data engineering capabilities simplifies the work of data engineers on the Databricks Lakehouse Platform? Select three responses.</w:t>
      </w:r>
    </w:p>
    <w:p w14:paraId="474C313B"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Flexible machine learning development solutions</w:t>
      </w:r>
    </w:p>
    <w:p w14:paraId="51098E0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lastRenderedPageBreak/>
        <w:t>☑️</w:t>
      </w:r>
      <w:r w:rsidRPr="00646538">
        <w:rPr>
          <w:rFonts w:ascii="Segoe UI" w:eastAsia="Times New Roman" w:hAnsi="Segoe UI" w:cs="Segoe UI"/>
          <w:sz w:val="24"/>
          <w:szCs w:val="24"/>
          <w:lang w:eastAsia="en-IN"/>
        </w:rPr>
        <w:t xml:space="preserve"> Automatic deployment and data operations</w:t>
      </w:r>
    </w:p>
    <w:p w14:paraId="7699B9F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Serverless cluster </w:t>
      </w:r>
      <w:proofErr w:type="spellStart"/>
      <w:r w:rsidRPr="00646538">
        <w:rPr>
          <w:rFonts w:ascii="Segoe UI" w:eastAsia="Times New Roman" w:hAnsi="Segoe UI" w:cs="Segoe UI"/>
          <w:sz w:val="24"/>
          <w:szCs w:val="24"/>
          <w:lang w:eastAsia="en-IN"/>
        </w:rPr>
        <w:t>startup</w:t>
      </w:r>
      <w:proofErr w:type="spellEnd"/>
      <w:r w:rsidRPr="00646538">
        <w:rPr>
          <w:rFonts w:ascii="Segoe UI" w:eastAsia="Times New Roman" w:hAnsi="Segoe UI" w:cs="Segoe UI"/>
          <w:sz w:val="24"/>
          <w:szCs w:val="24"/>
          <w:lang w:eastAsia="en-IN"/>
        </w:rPr>
        <w:t xml:space="preserve"> times</w:t>
      </w:r>
    </w:p>
    <w:p w14:paraId="027F3CE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End-to-end data pipeline visibility</w:t>
      </w:r>
    </w:p>
    <w:p w14:paraId="664F2D9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SQL and Python development compatibility</w:t>
      </w:r>
    </w:p>
    <w:p w14:paraId="06961B36"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03F2F755">
          <v:rect id="_x0000_i1099" style="width:474pt;height:.75pt" o:hrpct="0" o:hralign="center" o:hrstd="t" o:hr="t" fillcolor="#a0a0a0" stroked="f"/>
        </w:pict>
      </w:r>
    </w:p>
    <w:p w14:paraId="479EA70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 xml:space="preserve">4. It can be challenging for a data </w:t>
      </w:r>
      <w:proofErr w:type="spellStart"/>
      <w:r w:rsidRPr="00646538">
        <w:rPr>
          <w:rFonts w:ascii="Segoe UI" w:eastAsia="Times New Roman" w:hAnsi="Segoe UI" w:cs="Segoe UI"/>
          <w:sz w:val="24"/>
          <w:szCs w:val="24"/>
          <w:lang w:eastAsia="en-IN"/>
        </w:rPr>
        <w:t>lakehouse</w:t>
      </w:r>
      <w:proofErr w:type="spellEnd"/>
      <w:r w:rsidRPr="00646538">
        <w:rPr>
          <w:rFonts w:ascii="Segoe UI" w:eastAsia="Times New Roman" w:hAnsi="Segoe UI" w:cs="Segoe UI"/>
          <w:sz w:val="24"/>
          <w:szCs w:val="24"/>
          <w:lang w:eastAsia="en-IN"/>
        </w:rPr>
        <w:t xml:space="preserve"> to provide both performance and scalability for all of its query-based workloads to the standards of a data warehouse and a data lake. As a result, Databricks has introduced a technology built atop Apache Spark to further speed up and scale these varied workloads.</w:t>
      </w:r>
    </w:p>
    <w:p w14:paraId="2C7BA60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technologies is being described in the above statement? Select one response.</w:t>
      </w:r>
    </w:p>
    <w:p w14:paraId="1E9CD0C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AutoML</w:t>
      </w:r>
      <w:proofErr w:type="spellEnd"/>
    </w:p>
    <w:p w14:paraId="0103312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p>
    <w:p w14:paraId="72814F2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Lake</w:t>
      </w:r>
    </w:p>
    <w:p w14:paraId="65C5740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AutoML</w:t>
      </w:r>
      <w:proofErr w:type="spellEnd"/>
    </w:p>
    <w:p w14:paraId="63017AE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Photon</w:t>
      </w:r>
    </w:p>
    <w:p w14:paraId="4AD5A107"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1B071F98">
          <v:rect id="_x0000_i1100" style="width:474pt;height:.75pt" o:hrpct="0" o:hralign="center" o:hrstd="t" o:hr="t" fillcolor="#a0a0a0" stroked="f"/>
        </w:pict>
      </w:r>
    </w:p>
    <w:p w14:paraId="008F559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5. Which of the following Databricks Lakehouse Platform services or capabilities provides a data warehousing experience to its users? Select one response.</w:t>
      </w:r>
    </w:p>
    <w:p w14:paraId="15D3901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Lake</w:t>
      </w:r>
    </w:p>
    <w:p w14:paraId="704AD2F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p>
    <w:p w14:paraId="018B22B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Databricks SQL</w:t>
      </w:r>
    </w:p>
    <w:p w14:paraId="51BF4FF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Machine Learning</w:t>
      </w:r>
    </w:p>
    <w:p w14:paraId="336CC61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 Science and Engineering Workspace</w:t>
      </w:r>
    </w:p>
    <w:p w14:paraId="6EF897ED"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7B53C808">
          <v:rect id="_x0000_i1101" style="width:474pt;height:.75pt" o:hrpct="0" o:hralign="center" o:hrstd="t" o:hr="t" fillcolor="#a0a0a0" stroked="f"/>
        </w:pict>
      </w:r>
    </w:p>
    <w:p w14:paraId="51E9600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lastRenderedPageBreak/>
        <w:t>6. Data sharing has traditionally been performed by proprietary vendor solutions, SSH File Transfer Protocol (SFTP), or cloud-specific solutions. However, each of these sharing tools and solutions comes with its own set of limitations. As a result, Databricks helped to develop the solution, Delta Sharing.</w:t>
      </w:r>
    </w:p>
    <w:p w14:paraId="01169D6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describes Delta Sharing as a solution for data sharing? Select one response.</w:t>
      </w:r>
    </w:p>
    <w:p w14:paraId="5BA23C1B"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Sharing is a </w:t>
      </w:r>
      <w:proofErr w:type="spellStart"/>
      <w:r w:rsidRPr="00646538">
        <w:rPr>
          <w:rFonts w:ascii="Segoe UI" w:eastAsia="Times New Roman" w:hAnsi="Segoe UI" w:cs="Segoe UI"/>
          <w:sz w:val="24"/>
          <w:szCs w:val="24"/>
          <w:lang w:eastAsia="en-IN"/>
        </w:rPr>
        <w:t>multicloud</w:t>
      </w:r>
      <w:proofErr w:type="spellEnd"/>
      <w:r w:rsidRPr="00646538">
        <w:rPr>
          <w:rFonts w:ascii="Segoe UI" w:eastAsia="Times New Roman" w:hAnsi="Segoe UI" w:cs="Segoe UI"/>
          <w:sz w:val="24"/>
          <w:szCs w:val="24"/>
          <w:lang w:eastAsia="en-IN"/>
        </w:rPr>
        <w:t>, open-source solution for distributing data across a number of compute resources for efficient data shuffling.</w:t>
      </w:r>
    </w:p>
    <w:p w14:paraId="79E8CC0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Sharing is a </w:t>
      </w:r>
      <w:proofErr w:type="spellStart"/>
      <w:r w:rsidRPr="00646538">
        <w:rPr>
          <w:rFonts w:ascii="Segoe UI" w:eastAsia="Times New Roman" w:hAnsi="Segoe UI" w:cs="Segoe UI"/>
          <w:sz w:val="24"/>
          <w:szCs w:val="24"/>
          <w:lang w:eastAsia="en-IN"/>
        </w:rPr>
        <w:t>multicloud</w:t>
      </w:r>
      <w:proofErr w:type="spellEnd"/>
      <w:r w:rsidRPr="00646538">
        <w:rPr>
          <w:rFonts w:ascii="Segoe UI" w:eastAsia="Times New Roman" w:hAnsi="Segoe UI" w:cs="Segoe UI"/>
          <w:sz w:val="24"/>
          <w:szCs w:val="24"/>
          <w:lang w:eastAsia="en-IN"/>
        </w:rPr>
        <w:t>, open-source solution to share data between Databricks workspaces within a single Databricks account.</w:t>
      </w:r>
    </w:p>
    <w:p w14:paraId="72E7DCE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Sharing is a </w:t>
      </w:r>
      <w:proofErr w:type="spellStart"/>
      <w:r w:rsidRPr="00646538">
        <w:rPr>
          <w:rFonts w:ascii="Segoe UI" w:eastAsia="Times New Roman" w:hAnsi="Segoe UI" w:cs="Segoe UI"/>
          <w:sz w:val="24"/>
          <w:szCs w:val="24"/>
          <w:lang w:eastAsia="en-IN"/>
        </w:rPr>
        <w:t>multicloud</w:t>
      </w:r>
      <w:proofErr w:type="spellEnd"/>
      <w:r w:rsidRPr="00646538">
        <w:rPr>
          <w:rFonts w:ascii="Segoe UI" w:eastAsia="Times New Roman" w:hAnsi="Segoe UI" w:cs="Segoe UI"/>
          <w:sz w:val="24"/>
          <w:szCs w:val="24"/>
          <w:lang w:eastAsia="en-IN"/>
        </w:rPr>
        <w:t xml:space="preserve">, proprietary solution for efficiently copying and transferring data from the </w:t>
      </w:r>
      <w:proofErr w:type="spellStart"/>
      <w:r w:rsidRPr="00646538">
        <w:rPr>
          <w:rFonts w:ascii="Segoe UI" w:eastAsia="Times New Roman" w:hAnsi="Segoe UI" w:cs="Segoe UI"/>
          <w:sz w:val="24"/>
          <w:szCs w:val="24"/>
          <w:lang w:eastAsia="en-IN"/>
        </w:rPr>
        <w:t>lakehouse</w:t>
      </w:r>
      <w:proofErr w:type="spellEnd"/>
      <w:r w:rsidRPr="00646538">
        <w:rPr>
          <w:rFonts w:ascii="Segoe UI" w:eastAsia="Times New Roman" w:hAnsi="Segoe UI" w:cs="Segoe UI"/>
          <w:sz w:val="24"/>
          <w:szCs w:val="24"/>
          <w:lang w:eastAsia="en-IN"/>
        </w:rPr>
        <w:t xml:space="preserve"> to any external system.</w:t>
      </w:r>
    </w:p>
    <w:p w14:paraId="4412FC0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Delta Sharing is a </w:t>
      </w:r>
      <w:proofErr w:type="spellStart"/>
      <w:r w:rsidRPr="00646538">
        <w:rPr>
          <w:rFonts w:ascii="Segoe UI" w:eastAsia="Times New Roman" w:hAnsi="Segoe UI" w:cs="Segoe UI"/>
          <w:sz w:val="24"/>
          <w:szCs w:val="24"/>
          <w:lang w:eastAsia="en-IN"/>
        </w:rPr>
        <w:t>multicloud</w:t>
      </w:r>
      <w:proofErr w:type="spellEnd"/>
      <w:r w:rsidRPr="00646538">
        <w:rPr>
          <w:rFonts w:ascii="Segoe UI" w:eastAsia="Times New Roman" w:hAnsi="Segoe UI" w:cs="Segoe UI"/>
          <w:sz w:val="24"/>
          <w:szCs w:val="24"/>
          <w:lang w:eastAsia="en-IN"/>
        </w:rPr>
        <w:t xml:space="preserve">, open-source solution to securely and efficiently share live data from the </w:t>
      </w:r>
      <w:proofErr w:type="spellStart"/>
      <w:r w:rsidRPr="00646538">
        <w:rPr>
          <w:rFonts w:ascii="Segoe UI" w:eastAsia="Times New Roman" w:hAnsi="Segoe UI" w:cs="Segoe UI"/>
          <w:sz w:val="24"/>
          <w:szCs w:val="24"/>
          <w:lang w:eastAsia="en-IN"/>
        </w:rPr>
        <w:t>lakehouse</w:t>
      </w:r>
      <w:proofErr w:type="spellEnd"/>
      <w:r w:rsidRPr="00646538">
        <w:rPr>
          <w:rFonts w:ascii="Segoe UI" w:eastAsia="Times New Roman" w:hAnsi="Segoe UI" w:cs="Segoe UI"/>
          <w:sz w:val="24"/>
          <w:szCs w:val="24"/>
          <w:lang w:eastAsia="en-IN"/>
        </w:rPr>
        <w:t xml:space="preserve"> to any external system.</w:t>
      </w:r>
    </w:p>
    <w:p w14:paraId="275AD46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Sharing is a </w:t>
      </w:r>
      <w:proofErr w:type="spellStart"/>
      <w:r w:rsidRPr="00646538">
        <w:rPr>
          <w:rFonts w:ascii="Segoe UI" w:eastAsia="Times New Roman" w:hAnsi="Segoe UI" w:cs="Segoe UI"/>
          <w:sz w:val="24"/>
          <w:szCs w:val="24"/>
          <w:lang w:eastAsia="en-IN"/>
        </w:rPr>
        <w:t>multicloud</w:t>
      </w:r>
      <w:proofErr w:type="spellEnd"/>
      <w:r w:rsidRPr="00646538">
        <w:rPr>
          <w:rFonts w:ascii="Segoe UI" w:eastAsia="Times New Roman" w:hAnsi="Segoe UI" w:cs="Segoe UI"/>
          <w:sz w:val="24"/>
          <w:szCs w:val="24"/>
          <w:lang w:eastAsia="en-IN"/>
        </w:rPr>
        <w:t>, proprietary solution to securely and efficiently share data while maintaining control of the source data.</w:t>
      </w:r>
    </w:p>
    <w:p w14:paraId="62947BE4"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582DD57D">
          <v:rect id="_x0000_i1102" style="width:474pt;height:.75pt" o:hrpct="0" o:hralign="center" o:hrstd="t" o:hr="t" fillcolor="#a0a0a0" stroked="f"/>
        </w:pict>
      </w:r>
    </w:p>
    <w:p w14:paraId="7561C44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7. Which of the following architecture benefits is provided directly by the Databricks Lakehouse Platform? Select three responses.</w:t>
      </w:r>
    </w:p>
    <w:p w14:paraId="42B49C1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Built on open source and open standards</w:t>
      </w:r>
    </w:p>
    <w:p w14:paraId="25D4B0D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Available on and across multiple clouds</w:t>
      </w:r>
    </w:p>
    <w:p w14:paraId="6B91E2F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Efficient on-premises optimized hardware</w:t>
      </w:r>
    </w:p>
    <w:p w14:paraId="56BC8E3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Unified security and governance approach for all data assets</w:t>
      </w:r>
    </w:p>
    <w:p w14:paraId="1AA8E39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Scalable, redundant cloud-based data storage</w:t>
      </w:r>
    </w:p>
    <w:p w14:paraId="5C31061B"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7163FC8A">
          <v:rect id="_x0000_i1103" style="width:474pt;height:.75pt" o:hrpct="0" o:hralign="center" o:hrstd="t" o:hr="t" fillcolor="#a0a0a0" stroked="f"/>
        </w:pict>
      </w:r>
    </w:p>
    <w:p w14:paraId="5FC40E4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8. Which of the following compute resources is available in the Databricks Lakehouse Platform? Select two responses.</w:t>
      </w:r>
    </w:p>
    <w:p w14:paraId="7F63A24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Classic clusters</w:t>
      </w:r>
    </w:p>
    <w:p w14:paraId="2C55C01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Serverless Databricks SQL warehouses</w:t>
      </w:r>
    </w:p>
    <w:p w14:paraId="70B6BF5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lastRenderedPageBreak/>
        <w:t>☐</w:t>
      </w:r>
      <w:r w:rsidRPr="00646538">
        <w:rPr>
          <w:rFonts w:ascii="Segoe UI" w:eastAsia="Times New Roman" w:hAnsi="Segoe UI" w:cs="Segoe UI"/>
          <w:sz w:val="24"/>
          <w:szCs w:val="24"/>
          <w:lang w:eastAsia="en-IN"/>
        </w:rPr>
        <w:t xml:space="preserve"> Serverless clusters</w:t>
      </w:r>
    </w:p>
    <w:p w14:paraId="2DD6708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Local Databricks SQL warehouses</w:t>
      </w:r>
    </w:p>
    <w:p w14:paraId="16A7A65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On-premises clusters</w:t>
      </w:r>
    </w:p>
    <w:p w14:paraId="38A4188A"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23DC3C0F">
          <v:rect id="_x0000_i1104" style="width:474pt;height:.75pt" o:hrpct="0" o:hralign="center" o:hrstd="t" o:hr="t" fillcolor="#a0a0a0" stroked="f"/>
        </w:pict>
      </w:r>
    </w:p>
    <w:p w14:paraId="0A4E38E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9. Which of the following correctly describes how a specific capability of the Databricks Lakehouse Platform supports a data streaming pattern? Select three responses.</w:t>
      </w:r>
    </w:p>
    <w:p w14:paraId="75EAD14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MLflow</w:t>
      </w:r>
      <w:proofErr w:type="spellEnd"/>
      <w:r w:rsidRPr="00646538">
        <w:rPr>
          <w:rFonts w:ascii="Segoe UI" w:eastAsia="Times New Roman" w:hAnsi="Segoe UI" w:cs="Segoe UI"/>
          <w:sz w:val="24"/>
          <w:szCs w:val="24"/>
          <w:lang w:eastAsia="en-IN"/>
        </w:rPr>
        <w:t xml:space="preserve"> ingests its automatic experiment tracking data into a stream for continuous monitoring.</w:t>
      </w:r>
    </w:p>
    <w:p w14:paraId="4C6BBAA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Structured Streaming enables stream-based machine learning inference.</w:t>
      </w:r>
    </w:p>
    <w:p w14:paraId="5BE4907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Auto Loader continuously and incrementally ingests streaming data.</w:t>
      </w:r>
    </w:p>
    <w:p w14:paraId="6A87832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Workflows automatically passes data from task to task in regular </w:t>
      </w:r>
      <w:proofErr w:type="spellStart"/>
      <w:r w:rsidRPr="00646538">
        <w:rPr>
          <w:rFonts w:ascii="Segoe UI" w:eastAsia="Times New Roman" w:hAnsi="Segoe UI" w:cs="Segoe UI"/>
          <w:sz w:val="24"/>
          <w:szCs w:val="24"/>
          <w:lang w:eastAsia="en-IN"/>
        </w:rPr>
        <w:t>microbatches</w:t>
      </w:r>
      <w:proofErr w:type="spellEnd"/>
      <w:r w:rsidRPr="00646538">
        <w:rPr>
          <w:rFonts w:ascii="Segoe UI" w:eastAsia="Times New Roman" w:hAnsi="Segoe UI" w:cs="Segoe UI"/>
          <w:sz w:val="24"/>
          <w:szCs w:val="24"/>
          <w:lang w:eastAsia="en-IN"/>
        </w:rPr>
        <w:t>.</w:t>
      </w:r>
    </w:p>
    <w:p w14:paraId="6BBFE33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Delta Live Tables processes ETL pipelines on streaming data with advanced monitoring mechanisms.</w:t>
      </w:r>
    </w:p>
    <w:p w14:paraId="3B7C593F"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52F8E417">
          <v:rect id="_x0000_i1105" style="width:474pt;height:.75pt" o:hrpct="0" o:hralign="center" o:hrstd="t" o:hr="t" fillcolor="#a0a0a0" stroked="f"/>
        </w:pict>
      </w:r>
    </w:p>
    <w:p w14:paraId="2C789C6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10. A data architect is evaluating data warehousing solutions for their organization to use. As a part of this, the architect is considering the Databricks Lakehouse Platform.</w:t>
      </w:r>
    </w:p>
    <w:p w14:paraId="2A15F9E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is a benefit of using the Databricks Lakehouse Platform for warehousing? Select four responses.</w:t>
      </w:r>
    </w:p>
    <w:p w14:paraId="282214B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Built-in governance for single-source-of-truth data</w:t>
      </w:r>
    </w:p>
    <w:p w14:paraId="3E81E15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A rich ecosystem of business intelligence (BI) integrations</w:t>
      </w:r>
    </w:p>
    <w:p w14:paraId="17AD875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Best available price/performance</w:t>
      </w:r>
    </w:p>
    <w:p w14:paraId="772CEC5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Engineering capabilities supporting warehouse source data</w:t>
      </w:r>
    </w:p>
    <w:p w14:paraId="1172BA9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Local development software to integrate with other capabilities</w:t>
      </w:r>
    </w:p>
    <w:p w14:paraId="796DF51E"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31531BA0">
          <v:rect id="_x0000_i1106" style="width:474pt;height:.75pt" o:hrpct="0" o:hralign="center" o:hrstd="t" o:hr="t" fillcolor="#a0a0a0" stroked="f"/>
        </w:pict>
      </w:r>
    </w:p>
    <w:p w14:paraId="0A61892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lastRenderedPageBreak/>
        <w:t>11. Which of the following lists the relational entities in order from largest (most coarse) to smallest (most granular) within their hierarchy? Select one response.</w:t>
      </w:r>
    </w:p>
    <w:p w14:paraId="5AD8077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Schema (Database) → </w:t>
      </w:r>
      <w:proofErr w:type="spellStart"/>
      <w:r w:rsidRPr="00646538">
        <w:rPr>
          <w:rFonts w:ascii="Segoe UI" w:eastAsia="Times New Roman" w:hAnsi="Segoe UI" w:cs="Segoe UI"/>
          <w:sz w:val="24"/>
          <w:szCs w:val="24"/>
          <w:lang w:eastAsia="en-IN"/>
        </w:rPr>
        <w:t>Metastore</w:t>
      </w:r>
      <w:proofErr w:type="spellEnd"/>
      <w:r w:rsidRPr="00646538">
        <w:rPr>
          <w:rFonts w:ascii="Segoe UI" w:eastAsia="Times New Roman" w:hAnsi="Segoe UI" w:cs="Segoe UI"/>
          <w:sz w:val="24"/>
          <w:szCs w:val="24"/>
          <w:lang w:eastAsia="en-IN"/>
        </w:rPr>
        <w:t xml:space="preserve"> →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 Table</w:t>
      </w:r>
    </w:p>
    <w:p w14:paraId="2CA3600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Schema (Database) →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 Table → </w:t>
      </w:r>
      <w:proofErr w:type="spellStart"/>
      <w:r w:rsidRPr="00646538">
        <w:rPr>
          <w:rFonts w:ascii="Segoe UI" w:eastAsia="Times New Roman" w:hAnsi="Segoe UI" w:cs="Segoe UI"/>
          <w:sz w:val="24"/>
          <w:szCs w:val="24"/>
          <w:lang w:eastAsia="en-IN"/>
        </w:rPr>
        <w:t>Metastore</w:t>
      </w:r>
      <w:proofErr w:type="spellEnd"/>
    </w:p>
    <w:p w14:paraId="12A8F4A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Metastore</w:t>
      </w:r>
      <w:proofErr w:type="spellEnd"/>
      <w:r w:rsidRPr="00646538">
        <w:rPr>
          <w:rFonts w:ascii="Segoe UI" w:eastAsia="Times New Roman" w:hAnsi="Segoe UI" w:cs="Segoe UI"/>
          <w:sz w:val="24"/>
          <w:szCs w:val="24"/>
          <w:lang w:eastAsia="en-IN"/>
        </w:rPr>
        <w:t xml:space="preserve"> →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 Schema (Database) → Table</w:t>
      </w:r>
    </w:p>
    <w:p w14:paraId="76BE259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Metastore</w:t>
      </w:r>
      <w:proofErr w:type="spellEnd"/>
      <w:r w:rsidRPr="00646538">
        <w:rPr>
          <w:rFonts w:ascii="Segoe UI" w:eastAsia="Times New Roman" w:hAnsi="Segoe UI" w:cs="Segoe UI"/>
          <w:sz w:val="24"/>
          <w:szCs w:val="24"/>
          <w:lang w:eastAsia="en-IN"/>
        </w:rPr>
        <w:t xml:space="preserve"> →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 Table → Schema (Database)</w:t>
      </w:r>
    </w:p>
    <w:p w14:paraId="77B444C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 </w:t>
      </w:r>
      <w:proofErr w:type="spellStart"/>
      <w:r w:rsidRPr="00646538">
        <w:rPr>
          <w:rFonts w:ascii="Segoe UI" w:eastAsia="Times New Roman" w:hAnsi="Segoe UI" w:cs="Segoe UI"/>
          <w:sz w:val="24"/>
          <w:szCs w:val="24"/>
          <w:lang w:eastAsia="en-IN"/>
        </w:rPr>
        <w:t>Metastore</w:t>
      </w:r>
      <w:proofErr w:type="spellEnd"/>
      <w:r w:rsidRPr="00646538">
        <w:rPr>
          <w:rFonts w:ascii="Segoe UI" w:eastAsia="Times New Roman" w:hAnsi="Segoe UI" w:cs="Segoe UI"/>
          <w:sz w:val="24"/>
          <w:szCs w:val="24"/>
          <w:lang w:eastAsia="en-IN"/>
        </w:rPr>
        <w:t xml:space="preserve"> → Schema (Database) → Table</w:t>
      </w:r>
    </w:p>
    <w:p w14:paraId="59BE7D8C"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5C5797B9">
          <v:rect id="_x0000_i1107" style="width:474pt;height:.75pt" o:hrpct="0" o:hralign="center" o:hrstd="t" o:hr="t" fillcolor="#a0a0a0" stroked="f"/>
        </w:pict>
      </w:r>
    </w:p>
    <w:p w14:paraId="7BE3512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12. Which of the following describes what challenges a data organization would likely face when migrating from a data warehouse to a data lake? Select two responses.</w:t>
      </w:r>
    </w:p>
    <w:p w14:paraId="5AAE2C1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There are increased data reliability issues in a data lake.</w:t>
      </w:r>
    </w:p>
    <w:p w14:paraId="66DDB12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There are increased security and privacy concerns in a data lake</w:t>
      </w:r>
    </w:p>
    <w:p w14:paraId="61E17C8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There are increased performance speeds in a data lake.</w:t>
      </w:r>
    </w:p>
    <w:p w14:paraId="2274428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There are increased data quality guarantees in a data lake</w:t>
      </w:r>
    </w:p>
    <w:p w14:paraId="612A1BC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There are increased cloud storage costs in a data lake.</w:t>
      </w:r>
    </w:p>
    <w:p w14:paraId="277955A0"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276482CE">
          <v:rect id="_x0000_i1108" style="width:474pt;height:.75pt" o:hrpct="0" o:hralign="center" o:hrstd="t" o:hr="t" fillcolor="#a0a0a0" stroked="f"/>
        </w:pict>
      </w:r>
    </w:p>
    <w:p w14:paraId="74D69FE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 xml:space="preserve">13. Which of the following describes the motivation for the creation of the data </w:t>
      </w:r>
      <w:proofErr w:type="spellStart"/>
      <w:r w:rsidRPr="00646538">
        <w:rPr>
          <w:rFonts w:ascii="Segoe UI" w:eastAsia="Times New Roman" w:hAnsi="Segoe UI" w:cs="Segoe UI"/>
          <w:sz w:val="24"/>
          <w:szCs w:val="24"/>
          <w:lang w:eastAsia="en-IN"/>
        </w:rPr>
        <w:t>lakehouse</w:t>
      </w:r>
      <w:proofErr w:type="spellEnd"/>
      <w:r w:rsidRPr="00646538">
        <w:rPr>
          <w:rFonts w:ascii="Segoe UI" w:eastAsia="Times New Roman" w:hAnsi="Segoe UI" w:cs="Segoe UI"/>
          <w:sz w:val="24"/>
          <w:szCs w:val="24"/>
          <w:lang w:eastAsia="en-IN"/>
        </w:rPr>
        <w:t>? Select one response.</w:t>
      </w:r>
    </w:p>
    <w:p w14:paraId="68C17DB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Organizations needed a reliable data management system with transactional guarantees for their structured data.</w:t>
      </w:r>
    </w:p>
    <w:p w14:paraId="6201C29B"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Organizations needed to reduce the costs of storing their open-format data files in the cloud.</w:t>
      </w:r>
    </w:p>
    <w:p w14:paraId="7893935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Organizations needed to be able to develop increasingly complex machine learning workloads using a simple, SQL-based solution.</w:t>
      </w:r>
    </w:p>
    <w:p w14:paraId="5087708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Organizations needed a single, flexible, high-performance system to support data, analytics, and machine learning workloads.</w:t>
      </w:r>
    </w:p>
    <w:p w14:paraId="76F5C13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lastRenderedPageBreak/>
        <w:t>☐</w:t>
      </w:r>
      <w:r w:rsidRPr="00646538">
        <w:rPr>
          <w:rFonts w:ascii="Segoe UI" w:eastAsia="Times New Roman" w:hAnsi="Segoe UI" w:cs="Segoe UI"/>
          <w:sz w:val="24"/>
          <w:szCs w:val="24"/>
          <w:lang w:eastAsia="en-IN"/>
        </w:rPr>
        <w:t xml:space="preserve"> Organizations needed a way to scale their data lake workloads without investing in additional on-premises hardware.</w:t>
      </w:r>
    </w:p>
    <w:p w14:paraId="4D033034"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55FAD035">
          <v:rect id="_x0000_i1109" style="width:474pt;height:.75pt" o:hrpct="0" o:hralign="center" o:hrstd="t" o:hr="t" fillcolor="#a0a0a0" stroked="f"/>
        </w:pict>
      </w:r>
    </w:p>
    <w:p w14:paraId="0E5D1C3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 xml:space="preserve">14. Which of the following is a security feature made available in the Databricks Lakehouse Platform by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Select two responses.</w:t>
      </w:r>
    </w:p>
    <w:p w14:paraId="25108EA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Single-source-of-truth identity management</w:t>
      </w:r>
    </w:p>
    <w:p w14:paraId="073E3FC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Workspace-specific data </w:t>
      </w:r>
      <w:proofErr w:type="spellStart"/>
      <w:r w:rsidRPr="00646538">
        <w:rPr>
          <w:rFonts w:ascii="Segoe UI" w:eastAsia="Times New Roman" w:hAnsi="Segoe UI" w:cs="Segoe UI"/>
          <w:sz w:val="24"/>
          <w:szCs w:val="24"/>
          <w:lang w:eastAsia="en-IN"/>
        </w:rPr>
        <w:t>metastores</w:t>
      </w:r>
      <w:proofErr w:type="spellEnd"/>
    </w:p>
    <w:p w14:paraId="7A210F8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Fine-grained access control on data objects</w:t>
      </w:r>
    </w:p>
    <w:p w14:paraId="615D994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Workspace-specific identity management</w:t>
      </w:r>
    </w:p>
    <w:p w14:paraId="5ECD9CD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SQL warehouse access control</w:t>
      </w:r>
    </w:p>
    <w:p w14:paraId="1106EDD4"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12126403">
          <v:rect id="_x0000_i1110" style="width:474pt;height:.75pt" o:hrpct="0" o:hralign="center" o:hrstd="t" o:hr="t" fillcolor="#a0a0a0" stroked="f"/>
        </w:pict>
      </w:r>
    </w:p>
    <w:p w14:paraId="51DE8BF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15. Which of the following is a common problem within a data lake architecture that can be easily solved by using the Databricks Lakehouse Platform? Select three responses.</w:t>
      </w:r>
    </w:p>
    <w:p w14:paraId="61ABAA0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Ineffective partitioning</w:t>
      </w:r>
    </w:p>
    <w:p w14:paraId="11A632E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Lack of ACID transaction support</w:t>
      </w:r>
    </w:p>
    <w:p w14:paraId="2FFB540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Inability to use open-source data formats</w:t>
      </w:r>
    </w:p>
    <w:p w14:paraId="57D4874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Lack of cloud service integrations</w:t>
      </w:r>
    </w:p>
    <w:p w14:paraId="0F55D79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Too many small files</w:t>
      </w:r>
    </w:p>
    <w:p w14:paraId="6B3C121E"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66938A00">
          <v:rect id="_x0000_i1111" style="width:474pt;height:.75pt" o:hrpct="0" o:hralign="center" o:hrstd="t" o:hr="t" fillcolor="#a0a0a0" stroked="f"/>
        </w:pict>
      </w:r>
    </w:p>
    <w:p w14:paraId="7A90026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16. Which of the following is a benefit of the Databricks Lakehouse Platform being designed to support all data and artificial intelligence (AI) workloads? Select four responses.</w:t>
      </w:r>
    </w:p>
    <w:p w14:paraId="01BA27C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 analysts, data engineers, and data scientists can easily collaborate within a single platform.</w:t>
      </w:r>
    </w:p>
    <w:p w14:paraId="5D94D3D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Analysts can easily integrate their </w:t>
      </w:r>
      <w:proofErr w:type="spellStart"/>
      <w:r w:rsidRPr="00646538">
        <w:rPr>
          <w:rFonts w:ascii="Segoe UI" w:eastAsia="Times New Roman" w:hAnsi="Segoe UI" w:cs="Segoe UI"/>
          <w:sz w:val="24"/>
          <w:szCs w:val="24"/>
          <w:lang w:eastAsia="en-IN"/>
        </w:rPr>
        <w:t>favorite</w:t>
      </w:r>
      <w:proofErr w:type="spellEnd"/>
      <w:r w:rsidRPr="00646538">
        <w:rPr>
          <w:rFonts w:ascii="Segoe UI" w:eastAsia="Times New Roman" w:hAnsi="Segoe UI" w:cs="Segoe UI"/>
          <w:sz w:val="24"/>
          <w:szCs w:val="24"/>
          <w:lang w:eastAsia="en-IN"/>
        </w:rPr>
        <w:t xml:space="preserve"> business intelligence (BI) tools for further analysis.</w:t>
      </w:r>
    </w:p>
    <w:p w14:paraId="318F8AB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lastRenderedPageBreak/>
        <w:t>☑️</w:t>
      </w:r>
      <w:r w:rsidRPr="00646538">
        <w:rPr>
          <w:rFonts w:ascii="Segoe UI" w:eastAsia="Times New Roman" w:hAnsi="Segoe UI" w:cs="Segoe UI"/>
          <w:sz w:val="24"/>
          <w:szCs w:val="24"/>
          <w:lang w:eastAsia="en-IN"/>
        </w:rPr>
        <w:t xml:space="preserve"> Data teams can all utilize secure data from a single source to deliver reliable, consistent results across workloads at scale.</w:t>
      </w:r>
    </w:p>
    <w:p w14:paraId="6AC9746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There is increased need for multiple, specialist platform administrators to maintain each component of the unified platform.</w:t>
      </w:r>
    </w:p>
    <w:p w14:paraId="4D82AEA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 workloads can be automatically scaled when needed.</w:t>
      </w:r>
    </w:p>
    <w:p w14:paraId="297297BB"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452203B5">
          <v:rect id="_x0000_i1112" style="width:474pt;height:.75pt" o:hrpct="0" o:hralign="center" o:hrstd="t" o:hr="t" fillcolor="#a0a0a0" stroked="f"/>
        </w:pict>
      </w:r>
    </w:p>
    <w:p w14:paraId="2C33A5B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17. Maintaining and improving data quality is a major goal of modern data engineering.</w:t>
      </w:r>
    </w:p>
    <w:p w14:paraId="546953F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contributes directly to high levels of data quality within the Databricks Lakehouse Platform? Select two responses.</w:t>
      </w:r>
    </w:p>
    <w:p w14:paraId="67C6250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Apache Spark’s data format flexibility</w:t>
      </w:r>
    </w:p>
    <w:p w14:paraId="3788887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Simplified machine learning model serving</w:t>
      </w:r>
    </w:p>
    <w:p w14:paraId="0BE90DA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Table schema evolution</w:t>
      </w:r>
    </w:p>
    <w:p w14:paraId="06BDD59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Business intelligence (BI) tool integrations</w:t>
      </w:r>
    </w:p>
    <w:p w14:paraId="3BB83A2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 expectations enforcement</w:t>
      </w:r>
    </w:p>
    <w:p w14:paraId="259CCA42"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44F50B33">
          <v:rect id="_x0000_i1113" style="width:474pt;height:.75pt" o:hrpct="0" o:hralign="center" o:hrstd="t" o:hr="t" fillcolor="#a0a0a0" stroked="f"/>
        </w:pict>
      </w:r>
    </w:p>
    <w:p w14:paraId="0B080DC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18. Which of the following describes how the Databricks Lakehouse Platform makes data governance simpler? Select one response.</w:t>
      </w:r>
    </w:p>
    <w:p w14:paraId="4F04A5C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provides a single governance solution fully managed by the Databricks team.</w:t>
      </w:r>
    </w:p>
    <w:p w14:paraId="0058255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provides a single governance solution across workload types and clouds.</w:t>
      </w:r>
    </w:p>
    <w:p w14:paraId="509CA1D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provides a different governance solution for each workload.</w:t>
      </w:r>
    </w:p>
    <w:p w14:paraId="23F89F6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provides a different governance solution for each cloud.</w:t>
      </w:r>
    </w:p>
    <w:p w14:paraId="1407F76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r w:rsidRPr="00646538">
        <w:rPr>
          <w:rFonts w:ascii="Segoe UI" w:eastAsia="Times New Roman" w:hAnsi="Segoe UI" w:cs="Segoe UI"/>
          <w:sz w:val="24"/>
          <w:szCs w:val="24"/>
          <w:lang w:eastAsia="en-IN"/>
        </w:rPr>
        <w:t xml:space="preserve"> provides a different governance solution for each major Databricks Lakehouse Platform Service.</w:t>
      </w:r>
    </w:p>
    <w:p w14:paraId="10ABF59B"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07BB7235">
          <v:rect id="_x0000_i1114" style="width:474pt;height:.75pt" o:hrpct="0" o:hralign="center" o:hrstd="t" o:hr="t" fillcolor="#a0a0a0" stroked="f"/>
        </w:pict>
      </w:r>
    </w:p>
    <w:p w14:paraId="2FF9E91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lastRenderedPageBreak/>
        <w:t>19. One of the foundational technologies provided by the Databricks Lakehouse Platform is an open-source, file-based storage format that provides a number of benefits. These benefits include ACID transaction guarantees, scalable data and metadata handling, audit history and time travel, table schema enforcement and schema evolution, support for deletes/updates/merges, and unified streaming and batch data processing.</w:t>
      </w:r>
    </w:p>
    <w:p w14:paraId="216FF08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technologies is being described in the above statement? Select one response.</w:t>
      </w:r>
    </w:p>
    <w:p w14:paraId="5E6AFE0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Unity </w:t>
      </w:r>
      <w:proofErr w:type="spellStart"/>
      <w:r w:rsidRPr="00646538">
        <w:rPr>
          <w:rFonts w:ascii="Segoe UI" w:eastAsia="Times New Roman" w:hAnsi="Segoe UI" w:cs="Segoe UI"/>
          <w:sz w:val="24"/>
          <w:szCs w:val="24"/>
          <w:lang w:eastAsia="en-IN"/>
        </w:rPr>
        <w:t>Catalog</w:t>
      </w:r>
      <w:proofErr w:type="spellEnd"/>
    </w:p>
    <w:p w14:paraId="499F1E1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Apache Spark</w:t>
      </w:r>
    </w:p>
    <w:p w14:paraId="78532FC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MLflow</w:t>
      </w:r>
      <w:proofErr w:type="spellEnd"/>
    </w:p>
    <w:p w14:paraId="2A5BC43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Photon</w:t>
      </w:r>
    </w:p>
    <w:p w14:paraId="1D829E4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Delta Lake</w:t>
      </w:r>
    </w:p>
    <w:p w14:paraId="36FF347B"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3D190417">
          <v:rect id="_x0000_i1115" style="width:474pt;height:.75pt" o:hrpct="0" o:hralign="center" o:hrstd="t" o:hr="t" fillcolor="#a0a0a0" stroked="f"/>
        </w:pict>
      </w:r>
    </w:p>
    <w:p w14:paraId="778D23F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20. In which of the following ways do serverless compute resources differ from classic compute resources within the Databricks Lakehouse Platform? Select two responses.</w:t>
      </w:r>
    </w:p>
    <w:p w14:paraId="7CAA311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They are located within the cloud</w:t>
      </w:r>
    </w:p>
    <w:p w14:paraId="282A488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They are always running and reserved for a single, specific customer when needed</w:t>
      </w:r>
    </w:p>
    <w:p w14:paraId="792E132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They result in lower costs by not overprovisioning</w:t>
      </w:r>
    </w:p>
    <w:p w14:paraId="77A289E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They exist within the Databricks cloud account</w:t>
      </w:r>
    </w:p>
    <w:p w14:paraId="319133C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They exist within the customer cloud account</w:t>
      </w:r>
    </w:p>
    <w:p w14:paraId="2A7BBFBE"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03BEBFF9">
          <v:rect id="_x0000_i1116" style="width:474pt;height:.75pt" o:hrpct="0" o:hralign="center" o:hrstd="t" o:hr="t" fillcolor="#a0a0a0" stroked="f"/>
        </w:pict>
      </w:r>
    </w:p>
    <w:p w14:paraId="6877B82F"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21. Which of the following do Databricks SQL users experience when using serverless Databricks SQL warehouses rather than classic Databricks SQL warehouses? Select one response.</w:t>
      </w:r>
    </w:p>
    <w:p w14:paraId="53E1CCF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Expedited environment </w:t>
      </w:r>
      <w:proofErr w:type="spellStart"/>
      <w:r w:rsidRPr="00646538">
        <w:rPr>
          <w:rFonts w:ascii="Segoe UI" w:eastAsia="Times New Roman" w:hAnsi="Segoe UI" w:cs="Segoe UI"/>
          <w:sz w:val="24"/>
          <w:szCs w:val="24"/>
          <w:lang w:eastAsia="en-IN"/>
        </w:rPr>
        <w:t>startup</w:t>
      </w:r>
      <w:proofErr w:type="spellEnd"/>
    </w:p>
    <w:p w14:paraId="18805302"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Availability of Photon</w:t>
      </w:r>
    </w:p>
    <w:p w14:paraId="0DFD2735"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Increased total cost of use</w:t>
      </w:r>
    </w:p>
    <w:p w14:paraId="43D5C79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lastRenderedPageBreak/>
        <w:t>☐</w:t>
      </w:r>
      <w:r w:rsidRPr="00646538">
        <w:rPr>
          <w:rFonts w:ascii="Segoe UI" w:eastAsia="Times New Roman" w:hAnsi="Segoe UI" w:cs="Segoe UI"/>
          <w:sz w:val="24"/>
          <w:szCs w:val="24"/>
          <w:lang w:eastAsia="en-IN"/>
        </w:rPr>
        <w:t xml:space="preserve"> Availability of automatic scaling</w:t>
      </w:r>
    </w:p>
    <w:p w14:paraId="7B55B8B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Performance degradation on long-running queries</w:t>
      </w:r>
    </w:p>
    <w:p w14:paraId="229B9F9E"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47D77039">
          <v:rect id="_x0000_i1117" style="width:474pt;height:.75pt" o:hrpct="0" o:hralign="center" o:hrstd="t" o:hr="t" fillcolor="#a0a0a0" stroked="f"/>
        </w:pict>
      </w:r>
    </w:p>
    <w:p w14:paraId="47473C2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22. Many organizations use a variety of open-source and proprietary tools for data orchestration, but these tools often have their own limitations. To address the orchestration needs of these organizations, Databricks developed Databricks Workflows.</w:t>
      </w:r>
    </w:p>
    <w:p w14:paraId="12DB702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is a benefit of using Databricks Workflows for orchestration purposes? Select two responses.</w:t>
      </w:r>
    </w:p>
    <w:p w14:paraId="076A1C54"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Databricks Workflows supports workloads across multiple cloud service providers and tools</w:t>
      </w:r>
    </w:p>
    <w:p w14:paraId="0CCD70AD"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Databricks Workflows supports tasks for data ingestion, data engineering, machine learning, and business intelligence (BI)</w:t>
      </w:r>
    </w:p>
    <w:p w14:paraId="40684C2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Workflows provides Git-backed version control capabilities to notebooks</w:t>
      </w:r>
    </w:p>
    <w:p w14:paraId="7C3D591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Workflows supports automating workloads as long as they are not in notebooks</w:t>
      </w:r>
    </w:p>
    <w:p w14:paraId="588EBB2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Workflows provides multiple-task workflow functionality only for Delta Live Tables workloads</w:t>
      </w:r>
    </w:p>
    <w:p w14:paraId="76AF19F0"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2EF92076">
          <v:rect id="_x0000_i1118" style="width:474pt;height:.75pt" o:hrpct="0" o:hralign="center" o:hrstd="t" o:hr="t" fillcolor="#a0a0a0" stroked="f"/>
        </w:pict>
      </w:r>
    </w:p>
    <w:p w14:paraId="36830AAB"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23. In the past, a lot of data engineering resources needed to be contributed to the development of tooling and other mechanisms for creating and managing data workloads. In response, Databricks developed and released a declarative ETL framework so data engineers can focus on helping their organizations get value from their data</w:t>
      </w:r>
    </w:p>
    <w:p w14:paraId="5C3D0CF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technologies is being described above? Select one response.</w:t>
      </w:r>
    </w:p>
    <w:p w14:paraId="2D2797E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Delta Live Tables</w:t>
      </w:r>
    </w:p>
    <w:p w14:paraId="62FB64E3"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SQL Queries</w:t>
      </w:r>
    </w:p>
    <w:p w14:paraId="615A4EDA"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Delta Lake</w:t>
      </w:r>
    </w:p>
    <w:p w14:paraId="608FDABC"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lastRenderedPageBreak/>
        <w:t>☐</w:t>
      </w:r>
      <w:r w:rsidRPr="00646538">
        <w:rPr>
          <w:rFonts w:ascii="Segoe UI" w:eastAsia="Times New Roman" w:hAnsi="Segoe UI" w:cs="Segoe UI"/>
          <w:sz w:val="24"/>
          <w:szCs w:val="24"/>
          <w:lang w:eastAsia="en-IN"/>
        </w:rPr>
        <w:t xml:space="preserve"> </w:t>
      </w:r>
      <w:proofErr w:type="spellStart"/>
      <w:r w:rsidRPr="00646538">
        <w:rPr>
          <w:rFonts w:ascii="Segoe UI" w:eastAsia="Times New Roman" w:hAnsi="Segoe UI" w:cs="Segoe UI"/>
          <w:sz w:val="24"/>
          <w:szCs w:val="24"/>
          <w:lang w:eastAsia="en-IN"/>
        </w:rPr>
        <w:t>Autologging</w:t>
      </w:r>
      <w:proofErr w:type="spellEnd"/>
    </w:p>
    <w:p w14:paraId="09C73A7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Jobs</w:t>
      </w:r>
    </w:p>
    <w:p w14:paraId="3B1A8461"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265F1BF8">
          <v:rect id="_x0000_i1119" style="width:474pt;height:.75pt" o:hrpct="0" o:hralign="center" o:hrstd="t" o:hr="t" fillcolor="#a0a0a0" stroked="f"/>
        </w:pict>
      </w:r>
    </w:p>
    <w:p w14:paraId="035549F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24. While the Databricks Lakehouse Platform provides support for many types of data, analytics, and machine learning workloads, some organizations prefer to continue using other preferred vendors for use cases like data ingestion, data transformation, business intelligence, and machine learning.</w:t>
      </w:r>
    </w:p>
    <w:p w14:paraId="7A03629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can be used on-premises to allow for secure, in-house integrations.</w:t>
      </w:r>
    </w:p>
    <w:p w14:paraId="6EE94CB6"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Databricks can be integrated directly with a large number of Databricks partners.</w:t>
      </w:r>
    </w:p>
    <w:p w14:paraId="0730D29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can be used locally to allow developers to manually integrate with other systems.</w:t>
      </w:r>
    </w:p>
    <w:p w14:paraId="770B90B1"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can use cloud service provider capabilities to efficiently share data with other data tools and platforms.</w:t>
      </w:r>
    </w:p>
    <w:p w14:paraId="11BACC17"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Databricks cannot be used alongside other big data tools and platforms.</w:t>
      </w:r>
    </w:p>
    <w:p w14:paraId="46345683" w14:textId="77777777" w:rsidR="00646538" w:rsidRPr="00646538" w:rsidRDefault="00646538" w:rsidP="00646538">
      <w:pPr>
        <w:spacing w:after="0" w:line="240" w:lineRule="auto"/>
        <w:rPr>
          <w:rFonts w:ascii="Times New Roman" w:eastAsia="Times New Roman" w:hAnsi="Times New Roman" w:cs="Times New Roman"/>
          <w:sz w:val="24"/>
          <w:szCs w:val="24"/>
          <w:lang w:eastAsia="en-IN"/>
        </w:rPr>
      </w:pPr>
      <w:r w:rsidRPr="00646538">
        <w:rPr>
          <w:rFonts w:ascii="Times New Roman" w:eastAsia="Times New Roman" w:hAnsi="Times New Roman" w:cs="Times New Roman"/>
          <w:sz w:val="24"/>
          <w:szCs w:val="24"/>
          <w:lang w:eastAsia="en-IN"/>
        </w:rPr>
        <w:pict w14:anchorId="29C0CF6A">
          <v:rect id="_x0000_i1120" style="width:474pt;height:.75pt" o:hrpct="0" o:hralign="center" o:hrstd="t" o:hr="t" fillcolor="#a0a0a0" stroked="f"/>
        </w:pict>
      </w:r>
    </w:p>
    <w:p w14:paraId="60E7B65B"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25. Data organizations need specialized environments designed specifically for machine learning workloads.</w:t>
      </w:r>
    </w:p>
    <w:p w14:paraId="344BA7F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w:eastAsia="Times New Roman" w:hAnsi="Segoe UI" w:cs="Segoe UI"/>
          <w:sz w:val="24"/>
          <w:szCs w:val="24"/>
          <w:lang w:eastAsia="en-IN"/>
        </w:rPr>
        <w:t>Which of the following is made available by Databricks as part of Databricks Machine Learning to support machine learning workloads? Select four responses.</w:t>
      </w:r>
    </w:p>
    <w:p w14:paraId="557664B9"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Built-in real-time model serving</w:t>
      </w:r>
    </w:p>
    <w:p w14:paraId="3A02F27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Optimized and preconfigured machine learning frameworks</w:t>
      </w:r>
    </w:p>
    <w:p w14:paraId="1E1B7560"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Symbol" w:eastAsia="Times New Roman" w:hAnsi="Segoe UI Symbol" w:cs="Segoe UI Symbol"/>
          <w:sz w:val="24"/>
          <w:szCs w:val="24"/>
          <w:lang w:eastAsia="en-IN"/>
        </w:rPr>
        <w:t>☐</w:t>
      </w:r>
      <w:r w:rsidRPr="00646538">
        <w:rPr>
          <w:rFonts w:ascii="Segoe UI" w:eastAsia="Times New Roman" w:hAnsi="Segoe UI" w:cs="Segoe UI"/>
          <w:sz w:val="24"/>
          <w:szCs w:val="24"/>
          <w:lang w:eastAsia="en-IN"/>
        </w:rPr>
        <w:t xml:space="preserve"> Lakehouse-specific deep learning frameworks</w:t>
      </w:r>
    </w:p>
    <w:p w14:paraId="1E72B0AE"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Built-in automated machine learning development</w:t>
      </w:r>
    </w:p>
    <w:p w14:paraId="30F0BDA8" w14:textId="77777777" w:rsidR="00646538" w:rsidRPr="00646538" w:rsidRDefault="00646538" w:rsidP="00646538">
      <w:pPr>
        <w:shd w:val="clear" w:color="auto" w:fill="FFFFFF"/>
        <w:spacing w:before="100" w:beforeAutospacing="1" w:after="100" w:afterAutospacing="1" w:line="240" w:lineRule="auto"/>
        <w:rPr>
          <w:rFonts w:ascii="Segoe UI" w:eastAsia="Times New Roman" w:hAnsi="Segoe UI" w:cs="Segoe UI"/>
          <w:sz w:val="24"/>
          <w:szCs w:val="24"/>
          <w:lang w:eastAsia="en-IN"/>
        </w:rPr>
      </w:pPr>
      <w:r w:rsidRPr="00646538">
        <w:rPr>
          <w:rFonts w:ascii="Segoe UI Emoji" w:eastAsia="Times New Roman" w:hAnsi="Segoe UI Emoji" w:cs="Segoe UI Emoji"/>
          <w:sz w:val="24"/>
          <w:szCs w:val="24"/>
          <w:lang w:eastAsia="en-IN"/>
        </w:rPr>
        <w:t>☑️</w:t>
      </w:r>
      <w:r w:rsidRPr="00646538">
        <w:rPr>
          <w:rFonts w:ascii="Segoe UI" w:eastAsia="Times New Roman" w:hAnsi="Segoe UI" w:cs="Segoe UI"/>
          <w:sz w:val="24"/>
          <w:szCs w:val="24"/>
          <w:lang w:eastAsia="en-IN"/>
        </w:rPr>
        <w:t xml:space="preserve"> Support for distributed model training on big data</w:t>
      </w:r>
    </w:p>
    <w:p w14:paraId="1EA8A396" w14:textId="77777777" w:rsidR="00646538" w:rsidRDefault="00646538" w:rsidP="00646538"/>
    <w:p w14:paraId="6E6A4807" w14:textId="77777777" w:rsidR="00646538" w:rsidRPr="00646538" w:rsidRDefault="00646538" w:rsidP="00646538"/>
    <w:sectPr w:rsidR="00646538" w:rsidRPr="00646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D02"/>
    <w:multiLevelType w:val="multilevel"/>
    <w:tmpl w:val="36A2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60A5E"/>
    <w:multiLevelType w:val="hybridMultilevel"/>
    <w:tmpl w:val="348429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38"/>
    <w:rsid w:val="00646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0144"/>
  <w15:chartTrackingRefBased/>
  <w15:docId w15:val="{EDC308CC-6851-45A4-9968-97F8657B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ber-view">
    <w:name w:val="ember-view"/>
    <w:basedOn w:val="Normal"/>
    <w:rsid w:val="006465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6538"/>
    <w:rPr>
      <w:b/>
      <w:bCs/>
    </w:rPr>
  </w:style>
  <w:style w:type="character" w:customStyle="1" w:styleId="white-space-pre">
    <w:name w:val="white-space-pre"/>
    <w:basedOn w:val="DefaultParagraphFont"/>
    <w:rsid w:val="00646538"/>
  </w:style>
  <w:style w:type="paragraph" w:styleId="ListParagraph">
    <w:name w:val="List Paragraph"/>
    <w:basedOn w:val="Normal"/>
    <w:uiPriority w:val="34"/>
    <w:qFormat/>
    <w:rsid w:val="00646538"/>
    <w:pPr>
      <w:ind w:left="720"/>
      <w:contextualSpacing/>
    </w:pPr>
  </w:style>
  <w:style w:type="character" w:styleId="Emphasis">
    <w:name w:val="Emphasis"/>
    <w:basedOn w:val="DefaultParagraphFont"/>
    <w:uiPriority w:val="20"/>
    <w:qFormat/>
    <w:rsid w:val="00646538"/>
    <w:rPr>
      <w:i/>
      <w:iCs/>
    </w:rPr>
  </w:style>
  <w:style w:type="paragraph" w:styleId="Title">
    <w:name w:val="Title"/>
    <w:basedOn w:val="Normal"/>
    <w:next w:val="Normal"/>
    <w:link w:val="TitleChar"/>
    <w:uiPriority w:val="10"/>
    <w:qFormat/>
    <w:rsid w:val="006465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53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18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1932</Words>
  <Characters>11013</Characters>
  <Application>Microsoft Office Word</Application>
  <DocSecurity>0</DocSecurity>
  <Lines>91</Lines>
  <Paragraphs>25</Paragraphs>
  <ScaleCrop>false</ScaleCrop>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1</cp:revision>
  <dcterms:created xsi:type="dcterms:W3CDTF">2024-08-23T14:12:00Z</dcterms:created>
  <dcterms:modified xsi:type="dcterms:W3CDTF">2024-08-23T14:16:00Z</dcterms:modified>
</cp:coreProperties>
</file>