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margin">
                  <wp:align>center</wp:align>
                </wp:positionH>
                <wp:positionV relativeFrom="page">
                  <wp:posOffset>1435735</wp:posOffset>
                </wp:positionV>
                <wp:extent cx="6293485" cy="1289257"/>
                <wp:effectExtent b="0" l="0" r="0" t="0"/>
                <wp:wrapNone/>
                <wp:docPr id="1" name=""/>
                <a:graphic>
                  <a:graphicData uri="http://schemas.microsoft.com/office/word/2010/wordprocessingShape">
                    <wps:wsp>
                      <wps:cNvSpPr/>
                      <wps:cNvPr id="2" name="Shape 2"/>
                      <wps:spPr>
                        <a:xfrm>
                          <a:off x="2215133" y="3206595"/>
                          <a:ext cx="6261735" cy="1146810"/>
                        </a:xfrm>
                        <a:prstGeom prst="roundRect">
                          <a:avLst>
                            <a:gd fmla="val 16667" name="adj"/>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ET3221: Computer Vision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Name of the student:	 Chetan S</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hinde</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Roll No. 05</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Div: D 								         	Batch: D1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Date of performance: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margin">
                  <wp:align>center</wp:align>
                </wp:positionH>
                <wp:positionV relativeFrom="page">
                  <wp:posOffset>1435735</wp:posOffset>
                </wp:positionV>
                <wp:extent cx="6293485" cy="1289257"/>
                <wp:effectExtent b="0" l="0" r="0" t="0"/>
                <wp:wrapNone/>
                <wp:docPr id="1"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6293485" cy="1289257"/>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1"/>
        <w:spacing w:before="90" w:lineRule="auto"/>
        <w:ind w:left="3020" w:right="3281" w:firstLine="580"/>
        <w:jc w:val="both"/>
        <w:rPr/>
      </w:pPr>
      <w:r w:rsidDel="00000000" w:rsidR="00000000" w:rsidRPr="00000000">
        <w:rPr>
          <w:rtl w:val="0"/>
        </w:rPr>
      </w:r>
    </w:p>
    <w:p w:rsidR="00000000" w:rsidDel="00000000" w:rsidP="00000000" w:rsidRDefault="00000000" w:rsidRPr="00000000" w14:paraId="00000007">
      <w:pPr>
        <w:pStyle w:val="Heading1"/>
        <w:spacing w:before="90" w:lineRule="auto"/>
        <w:ind w:left="0" w:right="3281" w:firstLine="0"/>
        <w:jc w:val="both"/>
        <w:rPr/>
      </w:pPr>
      <w:r w:rsidDel="00000000" w:rsidR="00000000" w:rsidRPr="00000000">
        <w:rPr>
          <w:rtl w:val="0"/>
        </w:rPr>
      </w:r>
    </w:p>
    <w:p w:rsidR="00000000" w:rsidDel="00000000" w:rsidP="00000000" w:rsidRDefault="00000000" w:rsidRPr="00000000" w14:paraId="00000008">
      <w:pPr>
        <w:pStyle w:val="Heading1"/>
        <w:spacing w:before="90" w:lineRule="auto"/>
        <w:ind w:left="2430" w:right="3281" w:firstLine="580"/>
        <w:jc w:val="both"/>
        <w:rPr>
          <w:sz w:val="28"/>
          <w:szCs w:val="28"/>
        </w:rPr>
      </w:pPr>
      <w:r w:rsidDel="00000000" w:rsidR="00000000" w:rsidRPr="00000000">
        <w:rPr>
          <w:sz w:val="28"/>
          <w:szCs w:val="28"/>
          <w:rtl w:val="0"/>
        </w:rPr>
        <w:t xml:space="preserve">Experiment No. 6</w:t>
      </w:r>
    </w:p>
    <w:p w:rsidR="00000000" w:rsidDel="00000000" w:rsidP="00000000" w:rsidRDefault="00000000" w:rsidRPr="00000000" w14:paraId="00000009">
      <w:pPr>
        <w:pStyle w:val="Heading1"/>
        <w:spacing w:before="90" w:lineRule="auto"/>
        <w:ind w:right="3281" w:firstLine="140"/>
        <w:jc w:val="both"/>
        <w:rPr/>
      </w:pPr>
      <w:r w:rsidDel="00000000" w:rsidR="00000000" w:rsidRPr="00000000">
        <w:rPr>
          <w:rtl w:val="0"/>
        </w:rPr>
      </w:r>
    </w:p>
    <w:p w:rsidR="00000000" w:rsidDel="00000000" w:rsidP="00000000" w:rsidRDefault="00000000" w:rsidRPr="00000000" w14:paraId="0000000A">
      <w:pPr>
        <w:tabs>
          <w:tab w:val="left" w:leader="none" w:pos="8904"/>
        </w:tabs>
        <w:spacing w:line="322" w:lineRule="auto"/>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1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Equalization using python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3"/>
          <w:tab w:val="left" w:leader="none" w:pos="8904"/>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tabs>
          <w:tab w:val="left" w:leader="none" w:pos="483"/>
          <w:tab w:val="left" w:leader="none" w:pos="8904"/>
        </w:tabs>
        <w:rPr>
          <w:sz w:val="24"/>
          <w:szCs w:val="24"/>
        </w:rPr>
      </w:pPr>
      <w:r w:rsidDel="00000000" w:rsidR="00000000" w:rsidRPr="00000000">
        <w:rPr>
          <w:b w:val="1"/>
          <w:sz w:val="24"/>
          <w:szCs w:val="24"/>
          <w:rtl w:val="0"/>
        </w:rPr>
        <w:t xml:space="preserve">AIM: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3"/>
          <w:tab w:val="left" w:leader="none" w:pos="8904"/>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tabs>
          <w:tab w:val="left" w:leader="none" w:pos="483"/>
          <w:tab w:val="left" w:leader="none" w:pos="8904"/>
        </w:tabs>
        <w:rPr>
          <w:sz w:val="24"/>
          <w:szCs w:val="24"/>
        </w:rPr>
      </w:pPr>
      <w:r w:rsidDel="00000000" w:rsidR="00000000" w:rsidRPr="00000000">
        <w:rPr>
          <w:sz w:val="24"/>
          <w:szCs w:val="24"/>
          <w:rtl w:val="0"/>
        </w:rPr>
        <w:t xml:space="preserve">Write a Python Code for following Enhancement Operations:</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83"/>
          <w:tab w:val="left" w:leader="none" w:pos="8904"/>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Plotting a Histogram for an Image</w:t>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83"/>
          <w:tab w:val="left" w:leader="none" w:pos="8904"/>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Stretching</w:t>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83"/>
          <w:tab w:val="left" w:leader="none" w:pos="8904"/>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Equalization</w:t>
      </w:r>
    </w:p>
    <w:p w:rsidR="00000000" w:rsidDel="00000000" w:rsidP="00000000" w:rsidRDefault="00000000" w:rsidRPr="00000000" w14:paraId="00000014">
      <w:pPr>
        <w:tabs>
          <w:tab w:val="left" w:leader="none" w:pos="8904"/>
        </w:tabs>
        <w:rPr>
          <w:sz w:val="24"/>
          <w:szCs w:val="24"/>
        </w:rPr>
      </w:pPr>
      <w:r w:rsidDel="00000000" w:rsidR="00000000" w:rsidRPr="00000000">
        <w:rPr>
          <w:rtl w:val="0"/>
        </w:rPr>
      </w:r>
    </w:p>
    <w:p w:rsidR="00000000" w:rsidDel="00000000" w:rsidP="00000000" w:rsidRDefault="00000000" w:rsidRPr="00000000" w14:paraId="00000015">
      <w:pPr>
        <w:pStyle w:val="Heading1"/>
        <w:tabs>
          <w:tab w:val="left" w:leader="none" w:pos="8904"/>
        </w:tabs>
        <w:spacing w:before="1" w:line="322" w:lineRule="auto"/>
        <w:ind w:firstLine="140"/>
        <w:rPr/>
      </w:pPr>
      <w:r w:rsidDel="00000000" w:rsidR="00000000" w:rsidRPr="00000000">
        <w:rPr>
          <w:rtl w:val="0"/>
        </w:rPr>
        <w:t xml:space="preserve">Objective(s) of Experiment:</w:t>
      </w:r>
    </w:p>
    <w:p w:rsidR="00000000" w:rsidDel="00000000" w:rsidP="00000000" w:rsidRDefault="00000000" w:rsidRPr="00000000" w14:paraId="00000016">
      <w:pPr>
        <w:pStyle w:val="Heading1"/>
        <w:tabs>
          <w:tab w:val="left" w:leader="none" w:pos="8904"/>
        </w:tabs>
        <w:spacing w:before="1" w:line="322" w:lineRule="auto"/>
        <w:ind w:left="720" w:firstLine="0"/>
        <w:rPr/>
      </w:pPr>
      <w:r w:rsidDel="00000000" w:rsidR="00000000" w:rsidRPr="00000000">
        <w:rPr>
          <w:rtl w:val="0"/>
        </w:rPr>
      </w:r>
    </w:p>
    <w:p w:rsidR="00000000" w:rsidDel="00000000" w:rsidP="00000000" w:rsidRDefault="00000000" w:rsidRPr="00000000" w14:paraId="00000017">
      <w:pPr>
        <w:pStyle w:val="Heading1"/>
        <w:tabs>
          <w:tab w:val="left" w:leader="none" w:pos="8904"/>
        </w:tabs>
        <w:spacing w:before="1" w:line="322" w:lineRule="auto"/>
        <w:ind w:firstLine="140"/>
        <w:rPr>
          <w:b w:val="0"/>
        </w:rPr>
      </w:pPr>
      <w:r w:rsidDel="00000000" w:rsidR="00000000" w:rsidRPr="00000000">
        <w:rPr>
          <w:b w:val="0"/>
          <w:rtl w:val="0"/>
        </w:rPr>
        <w:t xml:space="preserve">To perform the histogram of an image, linear stretching, and histogram equalization.</w:t>
      </w:r>
    </w:p>
    <w:p w:rsidR="00000000" w:rsidDel="00000000" w:rsidP="00000000" w:rsidRDefault="00000000" w:rsidRPr="00000000" w14:paraId="00000018">
      <w:pPr>
        <w:pStyle w:val="Heading1"/>
        <w:tabs>
          <w:tab w:val="left" w:leader="none" w:pos="8904"/>
        </w:tabs>
        <w:spacing w:before="1" w:line="322" w:lineRule="auto"/>
        <w:ind w:firstLine="140"/>
        <w:rPr>
          <w:b w:val="0"/>
        </w:rPr>
      </w:pPr>
      <w:r w:rsidDel="00000000" w:rsidR="00000000" w:rsidRPr="00000000">
        <w:rPr>
          <w:rtl w:val="0"/>
        </w:rPr>
      </w:r>
    </w:p>
    <w:p w:rsidR="00000000" w:rsidDel="00000000" w:rsidP="00000000" w:rsidRDefault="00000000" w:rsidRPr="00000000" w14:paraId="00000019">
      <w:pPr>
        <w:pStyle w:val="Heading1"/>
        <w:tabs>
          <w:tab w:val="left" w:leader="none" w:pos="8904"/>
        </w:tabs>
        <w:spacing w:before="1" w:line="322" w:lineRule="auto"/>
        <w:ind w:firstLine="140"/>
        <w:rPr/>
      </w:pPr>
      <w:r w:rsidDel="00000000" w:rsidR="00000000" w:rsidRPr="00000000">
        <w:rPr>
          <w:rtl w:val="0"/>
        </w:rPr>
        <w:t xml:space="preserve">Introduction:</w:t>
      </w:r>
    </w:p>
    <w:p w:rsidR="00000000" w:rsidDel="00000000" w:rsidP="00000000" w:rsidRDefault="00000000" w:rsidRPr="00000000" w14:paraId="0000001A">
      <w:pPr>
        <w:pStyle w:val="Heading1"/>
        <w:tabs>
          <w:tab w:val="left" w:leader="none" w:pos="8904"/>
        </w:tabs>
        <w:spacing w:before="1" w:line="322" w:lineRule="auto"/>
        <w:ind w:firstLine="140"/>
        <w:rPr/>
      </w:pPr>
      <w:r w:rsidDel="00000000" w:rsidR="00000000" w:rsidRPr="00000000">
        <w:rPr>
          <w:rtl w:val="0"/>
        </w:rPr>
      </w:r>
    </w:p>
    <w:p w:rsidR="00000000" w:rsidDel="00000000" w:rsidP="00000000" w:rsidRDefault="00000000" w:rsidRPr="00000000" w14:paraId="0000001B">
      <w:pPr>
        <w:pStyle w:val="Heading1"/>
        <w:tabs>
          <w:tab w:val="left" w:leader="none" w:pos="8904"/>
        </w:tabs>
        <w:spacing w:before="1" w:line="322" w:lineRule="auto"/>
        <w:ind w:firstLine="140"/>
        <w:jc w:val="both"/>
        <w:rPr>
          <w:b w:val="0"/>
        </w:rPr>
      </w:pPr>
      <w:r w:rsidDel="00000000" w:rsidR="00000000" w:rsidRPr="00000000">
        <w:rPr>
          <w:b w:val="0"/>
          <w:rtl w:val="0"/>
        </w:rPr>
        <w:t xml:space="preserve">An image histogram is a type of histogram that acts as a graphical representation of the tonal</w:t>
      </w:r>
    </w:p>
    <w:p w:rsidR="00000000" w:rsidDel="00000000" w:rsidP="00000000" w:rsidRDefault="00000000" w:rsidRPr="00000000" w14:paraId="0000001C">
      <w:pPr>
        <w:pStyle w:val="Heading1"/>
        <w:tabs>
          <w:tab w:val="left" w:leader="none" w:pos="8904"/>
        </w:tabs>
        <w:spacing w:before="1" w:line="322" w:lineRule="auto"/>
        <w:ind w:firstLine="140"/>
        <w:jc w:val="both"/>
        <w:rPr>
          <w:b w:val="0"/>
        </w:rPr>
      </w:pPr>
      <w:r w:rsidDel="00000000" w:rsidR="00000000" w:rsidRPr="00000000">
        <w:rPr>
          <w:b w:val="0"/>
          <w:rtl w:val="0"/>
        </w:rPr>
        <w:t xml:space="preserve">distribution in a digital image. It plots the number of pixels for each tonal value. By looking at the histogram for a specific image a viewer will be able to judge the entire tonal distribution at a glance. </w:t>
      </w:r>
    </w:p>
    <w:p w:rsidR="00000000" w:rsidDel="00000000" w:rsidP="00000000" w:rsidRDefault="00000000" w:rsidRPr="00000000" w14:paraId="0000001D">
      <w:pPr>
        <w:pStyle w:val="Heading1"/>
        <w:tabs>
          <w:tab w:val="left" w:leader="none" w:pos="8904"/>
        </w:tabs>
        <w:spacing w:before="1" w:line="322" w:lineRule="auto"/>
        <w:ind w:firstLine="140"/>
        <w:jc w:val="both"/>
        <w:rPr>
          <w:b w:val="0"/>
        </w:rPr>
      </w:pPr>
      <w:r w:rsidDel="00000000" w:rsidR="00000000" w:rsidRPr="00000000">
        <w:rPr>
          <w:rtl w:val="0"/>
        </w:rPr>
      </w:r>
    </w:p>
    <w:p w:rsidR="00000000" w:rsidDel="00000000" w:rsidP="00000000" w:rsidRDefault="00000000" w:rsidRPr="00000000" w14:paraId="0000001E">
      <w:pPr>
        <w:pStyle w:val="Heading1"/>
        <w:tabs>
          <w:tab w:val="left" w:leader="none" w:pos="8904"/>
        </w:tabs>
        <w:spacing w:before="1" w:line="322" w:lineRule="auto"/>
        <w:ind w:firstLine="140"/>
        <w:jc w:val="both"/>
        <w:rPr/>
      </w:pPr>
      <w:r w:rsidDel="00000000" w:rsidR="00000000" w:rsidRPr="00000000">
        <w:rPr>
          <w:b w:val="0"/>
          <w:rtl w:val="0"/>
        </w:rPr>
        <w:t xml:space="preserve">The horizontal axis of the graph represents the tonal variations, while the vertical axis represents the number of pixels in that particular tone. The left side of the horizontal axis represents the black and dark areas, the middle represents medium grey and the right-hand side represents light and pure white areas. The vertical axis represents the size of the area that is captured in each one of these zones.</w:t>
      </w:r>
      <w:r w:rsidDel="00000000" w:rsidR="00000000" w:rsidRPr="00000000">
        <w:rPr>
          <w:rtl w:val="0"/>
        </w:rPr>
      </w:r>
    </w:p>
    <w:p w:rsidR="00000000" w:rsidDel="00000000" w:rsidP="00000000" w:rsidRDefault="00000000" w:rsidRPr="00000000" w14:paraId="0000001F">
      <w:pPr>
        <w:pStyle w:val="Heading1"/>
        <w:tabs>
          <w:tab w:val="left" w:leader="none" w:pos="8904"/>
        </w:tabs>
        <w:spacing w:before="1" w:line="322" w:lineRule="auto"/>
        <w:ind w:firstLine="140"/>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tabs>
          <w:tab w:val="left" w:leader="none" w:pos="8904"/>
        </w:tabs>
        <w:spacing w:before="1" w:line="322" w:lineRule="auto"/>
        <w:ind w:firstLine="140"/>
        <w:rPr/>
      </w:pPr>
      <w:r w:rsidDel="00000000" w:rsidR="00000000" w:rsidRPr="00000000">
        <w:rPr>
          <w:rtl w:val="0"/>
        </w:rPr>
        <w:t xml:space="preserve">Flowchart: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399233" cy="4487043"/>
            <wp:effectExtent b="0" l="0" r="0" t="0"/>
            <wp:docPr descr="Diagram&#10;&#10;Description automatically generated" id="20" name="image4.png"/>
            <a:graphic>
              <a:graphicData uri="http://schemas.openxmlformats.org/drawingml/2006/picture">
                <pic:pic>
                  <pic:nvPicPr>
                    <pic:cNvPr descr="Diagram&#10;&#10;Description automatically generated" id="0" name="image4.png"/>
                    <pic:cNvPicPr preferRelativeResize="0"/>
                  </pic:nvPicPr>
                  <pic:blipFill>
                    <a:blip r:embed="rId7"/>
                    <a:srcRect b="0" l="0" r="0" t="0"/>
                    <a:stretch>
                      <a:fillRect/>
                    </a:stretch>
                  </pic:blipFill>
                  <pic:spPr>
                    <a:xfrm>
                      <a:off x="0" y="0"/>
                      <a:ext cx="4399233" cy="448704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tabs>
          <w:tab w:val="left" w:leader="none" w:pos="8904"/>
        </w:tabs>
        <w:spacing w:before="1" w:line="322" w:lineRule="auto"/>
        <w:ind w:firstLine="140"/>
        <w:rPr/>
      </w:pPr>
      <w:r w:rsidDel="00000000" w:rsidR="00000000" w:rsidRPr="00000000">
        <w:rPr>
          <w:rtl w:val="0"/>
        </w:rPr>
        <w:t xml:space="preserve">Code and Results: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3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883600" cy="10922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8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3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883600" cy="40767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8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05450" cy="39243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054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800725" cy="4524375"/>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0072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848350" cy="451485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8483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883600" cy="2667000"/>
            <wp:effectExtent b="0" l="0" r="0" t="0"/>
            <wp:docPr id="1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88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467350" cy="3952875"/>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4673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781675" cy="4486275"/>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8167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883600" cy="2781300"/>
            <wp:effectExtent b="0" l="0" r="0" t="0"/>
            <wp:docPr id="1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88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181475" cy="6105525"/>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181475"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883600" cy="177800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88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019550" cy="615315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019550" cy="61531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029075" cy="2981325"/>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0290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883600" cy="14351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88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048125" cy="6124575"/>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048125" cy="61245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883600" cy="6311900"/>
            <wp:effectExtent b="0" l="0" r="0" t="0"/>
            <wp:docPr id="2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88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720" w:right="0" w:firstLine="0"/>
        <w:jc w:val="left"/>
        <w:rPr>
          <w:sz w:val="24"/>
          <w:szCs w:val="24"/>
        </w:rPr>
      </w:pPr>
      <w:r w:rsidDel="00000000" w:rsidR="00000000" w:rsidRPr="00000000">
        <w:rPr>
          <w:sz w:val="24"/>
          <w:szCs w:val="24"/>
        </w:rPr>
        <w:drawing>
          <wp:inline distB="114300" distT="114300" distL="114300" distR="114300">
            <wp:extent cx="5514975" cy="7181850"/>
            <wp:effectExtent b="0" l="0" r="0" t="0"/>
            <wp:docPr id="1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514975"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720" w:right="0" w:firstLine="0"/>
        <w:jc w:val="left"/>
        <w:rPr>
          <w:sz w:val="24"/>
          <w:szCs w:val="24"/>
        </w:rPr>
      </w:pPr>
      <w:r w:rsidDel="00000000" w:rsidR="00000000" w:rsidRPr="00000000">
        <w:rPr>
          <w:sz w:val="24"/>
          <w:szCs w:val="24"/>
        </w:rPr>
        <w:drawing>
          <wp:inline distB="114300" distT="114300" distL="114300" distR="114300">
            <wp:extent cx="5883600" cy="5359400"/>
            <wp:effectExtent b="0" l="0" r="0" t="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88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3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1440" w:right="0" w:firstLine="0"/>
        <w:jc w:val="left"/>
        <w:rPr>
          <w:sz w:val="24"/>
          <w:szCs w:val="24"/>
        </w:rPr>
      </w:pPr>
      <w:r w:rsidDel="00000000" w:rsidR="00000000" w:rsidRPr="00000000">
        <w:rPr>
          <w:sz w:val="24"/>
          <w:szCs w:val="24"/>
        </w:rPr>
        <w:drawing>
          <wp:inline distB="114300" distT="114300" distL="114300" distR="114300">
            <wp:extent cx="4076700" cy="6286500"/>
            <wp:effectExtent b="0" l="0" r="0" t="0"/>
            <wp:docPr id="2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0767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1440" w:right="0" w:firstLine="0"/>
        <w:jc w:val="left"/>
        <w:rPr>
          <w:sz w:val="24"/>
          <w:szCs w:val="24"/>
        </w:rPr>
      </w:pPr>
      <w:r w:rsidDel="00000000" w:rsidR="00000000" w:rsidRPr="00000000">
        <w:rPr>
          <w:sz w:val="24"/>
          <w:szCs w:val="24"/>
        </w:rPr>
        <w:drawing>
          <wp:inline distB="114300" distT="114300" distL="114300" distR="114300">
            <wp:extent cx="4057650" cy="6086475"/>
            <wp:effectExtent b="0" l="0" r="0" t="0"/>
            <wp:docPr id="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057650"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1"/>
        <w:tabs>
          <w:tab w:val="left" w:leader="none" w:pos="8904"/>
        </w:tabs>
        <w:spacing w:before="1" w:line="322" w:lineRule="auto"/>
        <w:ind w:left="0" w:firstLine="0"/>
        <w:rPr/>
      </w:pPr>
      <w:r w:rsidDel="00000000" w:rsidR="00000000" w:rsidRPr="00000000">
        <w:rPr>
          <w:rtl w:val="0"/>
        </w:rPr>
        <w:t xml:space="preserve">Conclusions:</w:t>
      </w:r>
    </w:p>
    <w:p w:rsidR="00000000" w:rsidDel="00000000" w:rsidP="00000000" w:rsidRDefault="00000000" w:rsidRPr="00000000" w14:paraId="00000053">
      <w:pPr>
        <w:pStyle w:val="Heading1"/>
        <w:tabs>
          <w:tab w:val="left" w:leader="none" w:pos="8904"/>
        </w:tabs>
        <w:spacing w:before="1" w:line="322" w:lineRule="auto"/>
        <w:ind w:firstLine="14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image contrast has been enhanced and its histogram has also been equalized. There is also one important thing to be note here that during histogram equalization the overall shape of the histogram changes, whereas in histogram stretching the overall shape of histogram remains same.</w:t>
      </w:r>
    </w:p>
    <w:sectPr>
      <w:headerReference r:id="rId28" w:type="default"/>
      <w:pgSz w:h="16840" w:w="11910" w:orient="portrait"/>
      <w:pgMar w:bottom="280" w:top="1580" w:left="1300" w:right="13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Verdan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Bansilal Ramnath Agarwal Charitable Trust’s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-38099</wp:posOffset>
          </wp:positionV>
          <wp:extent cx="466725" cy="504163"/>
          <wp:effectExtent b="0" l="0" r="0" t="0"/>
          <wp:wrapNone/>
          <wp:docPr id="6" name="image5.png"/>
          <a:graphic>
            <a:graphicData uri="http://schemas.openxmlformats.org/drawingml/2006/picture">
              <pic:pic>
                <pic:nvPicPr>
                  <pic:cNvPr id="0" name="image5.png"/>
                  <pic:cNvPicPr preferRelativeResize="0"/>
                </pic:nvPicPr>
                <pic:blipFill>
                  <a:blip r:embed="rId1"/>
                  <a:srcRect b="0" l="24828" r="33930" t="0"/>
                  <a:stretch>
                    <a:fillRect/>
                  </a:stretch>
                </pic:blipFill>
                <pic:spPr>
                  <a:xfrm>
                    <a:off x="0" y="0"/>
                    <a:ext cx="466725" cy="504163"/>
                  </a:xfrm>
                  <a:prstGeom prst="rect"/>
                  <a:ln/>
                </pic:spPr>
              </pic:pic>
            </a:graphicData>
          </a:graphic>
        </wp:anchor>
      </w:drawing>
    </w:r>
  </w:p>
  <w:p w:rsidR="00000000" w:rsidDel="00000000" w:rsidP="00000000" w:rsidRDefault="00000000" w:rsidRPr="00000000" w14:paraId="00000056">
    <w:pPr>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Vishwakarma Institute of Technology, Pune-37</w:t>
    </w:r>
  </w:p>
  <w:p w:rsidR="00000000" w:rsidDel="00000000" w:rsidP="00000000" w:rsidRDefault="00000000" w:rsidRPr="00000000" w14:paraId="00000057">
    <w:pPr>
      <w:pBdr>
        <w:bottom w:color="000000" w:space="1" w:sz="12" w:val="single"/>
      </w:pBd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(An Autonomous Institute Affiliated to Savitribai Pune University)</w:t>
    </w:r>
  </w:p>
  <w:p w:rsidR="00000000" w:rsidDel="00000000" w:rsidP="00000000" w:rsidRDefault="00000000" w:rsidRPr="00000000" w14:paraId="00000058">
    <w:pPr>
      <w:pBdr>
        <w:bottom w:color="000000" w:space="1" w:sz="12" w:val="single"/>
      </w:pBdr>
      <w:jc w:val="center"/>
      <w:rPr>
        <w:rFonts w:ascii="Verdana" w:cs="Verdana" w:eastAsia="Verdana" w:hAnsi="Verdana"/>
        <w:b w:val="1"/>
        <w:sz w:val="10"/>
        <w:szCs w:val="10"/>
      </w:rPr>
    </w:pPr>
    <w:r w:rsidDel="00000000" w:rsidR="00000000" w:rsidRPr="00000000">
      <w:rPr>
        <w:rtl w:val="0"/>
      </w:rPr>
    </w:r>
  </w:p>
  <w:p w:rsidR="00000000" w:rsidDel="00000000" w:rsidP="00000000" w:rsidRDefault="00000000" w:rsidRPr="00000000" w14:paraId="00000059">
    <w:pPr>
      <w:pBdr>
        <w:bottom w:color="000000" w:space="1" w:sz="12" w:val="single"/>
      </w:pBdr>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Department of Electronics &amp; Telecommunication Engineering</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0"/>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8.png"/><Relationship Id="rId25" Type="http://schemas.openxmlformats.org/officeDocument/2006/relationships/image" Target="media/image11.png"/><Relationship Id="rId28" Type="http://schemas.openxmlformats.org/officeDocument/2006/relationships/header" Target="header1.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4.png"/><Relationship Id="rId8" Type="http://schemas.openxmlformats.org/officeDocument/2006/relationships/image" Target="media/image10.png"/><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9.png"/><Relationship Id="rId12"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22.png"/><Relationship Id="rId19" Type="http://schemas.openxmlformats.org/officeDocument/2006/relationships/image" Target="media/image7.pn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