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00"/>
        </w:tabs>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101600</wp:posOffset>
                </wp:positionV>
                <wp:extent cx="6293485" cy="1435100"/>
                <wp:effectExtent b="0" l="0" r="0" t="0"/>
                <wp:wrapNone/>
                <wp:docPr id="1" name=""/>
                <a:graphic>
                  <a:graphicData uri="http://schemas.microsoft.com/office/word/2010/wordprocessingShape">
                    <wps:wsp>
                      <wps:cNvSpPr/>
                      <wps:cNvPr id="2" name="Shape 2"/>
                      <wps:spPr>
                        <a:xfrm>
                          <a:off x="2215133" y="3078325"/>
                          <a:ext cx="6261735" cy="1403350"/>
                        </a:xfrm>
                        <a:prstGeom prst="roundRect">
                          <a:avLst>
                            <a:gd fmla="val 16667" name="adj"/>
                          </a:avLst>
                        </a:prstGeom>
                        <a:solidFill>
                          <a:schemeClr val="lt1"/>
                        </a:solidFill>
                        <a:ln cap="flat" cmpd="sng" w="317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ET3206: Digital Design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Roll No.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TY - B          Batch: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Tutorial :9</w:t>
                            </w:r>
                            <w:r w:rsidDel="00000000" w:rsidR="00000000" w:rsidRPr="00000000">
                              <w:rPr>
                                <w:rFonts w:ascii="Times New Roman" w:cs="Times New Roman" w:eastAsia="Times New Roman" w:hAnsi="Times New Roman"/>
                                <w:b w:val="1"/>
                                <w:i w:val="0"/>
                                <w:smallCaps w:val="0"/>
                                <w:strike w:val="0"/>
                                <w:color w:val="000000"/>
                                <w:sz w:val="24"/>
                                <w:vertAlign w:val="superscript"/>
                              </w:rPr>
                              <w:t xml:space="preserve">th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Jan 2023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101600</wp:posOffset>
                </wp:positionV>
                <wp:extent cx="6293485" cy="1435100"/>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293485" cy="1435100"/>
                        </a:xfrm>
                        <a:prstGeom prst="rect"/>
                        <a:ln/>
                      </pic:spPr>
                    </pic:pic>
                  </a:graphicData>
                </a:graphic>
              </wp:anchor>
            </w:drawing>
          </mc:Fallback>
        </mc:AlternateContent>
      </w:r>
    </w:p>
    <w:p w:rsidR="00000000" w:rsidDel="00000000" w:rsidP="00000000" w:rsidRDefault="00000000" w:rsidRPr="00000000" w14:paraId="00000002">
      <w:pPr>
        <w:tabs>
          <w:tab w:val="left" w:pos="1500"/>
        </w:tabs>
        <w:rPr>
          <w:b w:val="1"/>
          <w:sz w:val="24"/>
          <w:szCs w:val="24"/>
        </w:rPr>
      </w:pPr>
      <w:r w:rsidDel="00000000" w:rsidR="00000000" w:rsidRPr="00000000">
        <w:rPr>
          <w:rtl w:val="0"/>
        </w:rPr>
      </w:r>
    </w:p>
    <w:p w:rsidR="00000000" w:rsidDel="00000000" w:rsidP="00000000" w:rsidRDefault="00000000" w:rsidRPr="00000000" w14:paraId="00000003">
      <w:pPr>
        <w:tabs>
          <w:tab w:val="left" w:pos="1500"/>
        </w:tabs>
        <w:rPr>
          <w:b w:val="1"/>
          <w:sz w:val="24"/>
          <w:szCs w:val="24"/>
        </w:rPr>
      </w:pPr>
      <w:r w:rsidDel="00000000" w:rsidR="00000000" w:rsidRPr="00000000">
        <w:rPr>
          <w:rtl w:val="0"/>
        </w:rPr>
      </w:r>
    </w:p>
    <w:p w:rsidR="00000000" w:rsidDel="00000000" w:rsidP="00000000" w:rsidRDefault="00000000" w:rsidRPr="00000000" w14:paraId="00000004">
      <w:pPr>
        <w:tabs>
          <w:tab w:val="left" w:pos="1500"/>
        </w:tabs>
        <w:rPr>
          <w:b w:val="1"/>
          <w:sz w:val="24"/>
          <w:szCs w:val="24"/>
        </w:rPr>
      </w:pPr>
      <w:r w:rsidDel="00000000" w:rsidR="00000000" w:rsidRPr="00000000">
        <w:rPr>
          <w:rtl w:val="0"/>
        </w:rPr>
      </w:r>
    </w:p>
    <w:p w:rsidR="00000000" w:rsidDel="00000000" w:rsidP="00000000" w:rsidRDefault="00000000" w:rsidRPr="00000000" w14:paraId="00000005">
      <w:pPr>
        <w:tabs>
          <w:tab w:val="left" w:pos="1500"/>
        </w:tabs>
        <w:rPr>
          <w:b w:val="1"/>
          <w:sz w:val="24"/>
          <w:szCs w:val="24"/>
        </w:rPr>
      </w:pPr>
      <w:r w:rsidDel="00000000" w:rsidR="00000000" w:rsidRPr="00000000">
        <w:rPr>
          <w:rtl w:val="0"/>
        </w:rPr>
      </w:r>
    </w:p>
    <w:p w:rsidR="00000000" w:rsidDel="00000000" w:rsidP="00000000" w:rsidRDefault="00000000" w:rsidRPr="00000000" w14:paraId="00000006">
      <w:pPr>
        <w:tabs>
          <w:tab w:val="left" w:pos="1500"/>
        </w:tabs>
        <w:rPr>
          <w:b w:val="1"/>
          <w:sz w:val="24"/>
          <w:szCs w:val="24"/>
        </w:rPr>
      </w:pPr>
      <w:r w:rsidDel="00000000" w:rsidR="00000000" w:rsidRPr="00000000">
        <w:rPr>
          <w:rtl w:val="0"/>
        </w:rPr>
      </w:r>
    </w:p>
    <w:p w:rsidR="00000000" w:rsidDel="00000000" w:rsidP="00000000" w:rsidRDefault="00000000" w:rsidRPr="00000000" w14:paraId="00000007">
      <w:pPr>
        <w:tabs>
          <w:tab w:val="left" w:pos="1500"/>
        </w:tabs>
        <w:rPr>
          <w:b w:val="1"/>
          <w:sz w:val="24"/>
          <w:szCs w:val="24"/>
        </w:rPr>
      </w:pPr>
      <w:r w:rsidDel="00000000" w:rsidR="00000000" w:rsidRPr="00000000">
        <w:rPr>
          <w:b w:val="1"/>
          <w:sz w:val="24"/>
          <w:szCs w:val="24"/>
          <w:rtl w:val="0"/>
        </w:rPr>
        <w:t xml:space="preserve">Tutorial 1</w:t>
      </w:r>
    </w:p>
    <w:p w:rsidR="00000000" w:rsidDel="00000000" w:rsidP="00000000" w:rsidRDefault="00000000" w:rsidRPr="00000000" w14:paraId="00000008">
      <w:pPr>
        <w:tabs>
          <w:tab w:val="left" w:pos="1500"/>
        </w:tabs>
        <w:rPr>
          <w:b w:val="1"/>
          <w:sz w:val="24"/>
          <w:szCs w:val="24"/>
        </w:rPr>
      </w:pPr>
      <w:r w:rsidDel="00000000" w:rsidR="00000000" w:rsidRPr="00000000">
        <w:rPr>
          <w:b w:val="1"/>
          <w:sz w:val="24"/>
          <w:szCs w:val="24"/>
          <w:rtl w:val="0"/>
        </w:rPr>
        <w:tab/>
      </w:r>
    </w:p>
    <w:p w:rsidR="00000000" w:rsidDel="00000000" w:rsidP="00000000" w:rsidRDefault="00000000" w:rsidRPr="00000000" w14:paraId="00000009">
      <w:pPr>
        <w:ind w:left="720" w:hanging="720"/>
        <w:rPr/>
      </w:pPr>
      <w:r w:rsidDel="00000000" w:rsidR="00000000" w:rsidRPr="00000000">
        <w:rPr>
          <w:rtl w:val="0"/>
        </w:rPr>
        <w:t xml:space="preserve">Q1. </w:t>
        <w:tab/>
        <w:t xml:space="preserve">Explain the MOS capacitive model. Write the equation for all the capacitances present in the MOSFET (Parasitic and Junction).</w:t>
      </w:r>
    </w:p>
    <w:p w:rsidR="00000000" w:rsidDel="00000000" w:rsidP="00000000" w:rsidRDefault="00000000" w:rsidRPr="00000000" w14:paraId="0000000A">
      <w:pPr>
        <w:ind w:left="720" w:hanging="720"/>
        <w:rPr/>
      </w:pPr>
      <w:r w:rsidDel="00000000" w:rsidR="00000000" w:rsidRPr="00000000">
        <w:rPr>
          <w:rtl w:val="0"/>
        </w:rPr>
        <w:t xml:space="preserve">ANS:-   </w:t>
      </w:r>
    </w:p>
    <w:p w:rsidR="00000000" w:rsidDel="00000000" w:rsidP="00000000" w:rsidRDefault="00000000" w:rsidRPr="00000000" w14:paraId="0000000B">
      <w:pPr>
        <w:ind w:left="720" w:hanging="720"/>
        <w:rPr/>
      </w:pPr>
      <w:r w:rsidDel="00000000" w:rsidR="00000000" w:rsidRPr="00000000">
        <w:rPr>
          <w:rtl w:val="0"/>
        </w:rPr>
        <w:t xml:space="preserve">mosfet:</w:t>
      </w:r>
    </w:p>
    <w:p w:rsidR="00000000" w:rsidDel="00000000" w:rsidP="00000000" w:rsidRDefault="00000000" w:rsidRPr="00000000" w14:paraId="0000000C">
      <w:pPr>
        <w:ind w:left="720" w:hanging="720"/>
        <w:rPr/>
      </w:pPr>
      <w:r w:rsidDel="00000000" w:rsidR="00000000" w:rsidRPr="00000000">
        <w:rPr>
          <w:rtl w:val="0"/>
        </w:rPr>
        <w:t xml:space="preserve">- </w:t>
      </w:r>
      <w:r w:rsidDel="00000000" w:rsidR="00000000" w:rsidRPr="00000000">
        <w:rPr/>
        <w:drawing>
          <wp:inline distB="114300" distT="114300" distL="114300" distR="114300">
            <wp:extent cx="2676525" cy="1704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hanging="720"/>
        <w:rPr/>
      </w:pPr>
      <w:r w:rsidDel="00000000" w:rsidR="00000000" w:rsidRPr="00000000">
        <w:rPr>
          <w:rtl w:val="0"/>
        </w:rPr>
        <w:t xml:space="preserve">               In a metal-oxide-semiconductor (MOS) device, the MOS capacitive mode refers to the operation of the device as a capacitor. In this mode, the MOS device is used to store electrical charge. A MOS capacitor is formed by creating a layer of insulating material, called the oxide layer, between a metal layer (the gate) and a semiconductor layer (usually silicon). When a voltage is applied to the gate, it creates an electric field that modulates the conductivity of the semiconductor layer. This allows the MOS capacitor to store a charge, which can be used to represent binary data in electronic circuits. MOS capacitors are widely used in many electronic devices, such as smartphones, computers, and other electronic devices. They are important components in the operation of MOS transistors, which are widely used in digital circuits.</w:t>
      </w:r>
    </w:p>
    <w:p w:rsidR="00000000" w:rsidDel="00000000" w:rsidP="00000000" w:rsidRDefault="00000000" w:rsidRPr="00000000" w14:paraId="0000000E">
      <w:pPr>
        <w:ind w:left="720" w:hanging="720"/>
        <w:rPr/>
      </w:pPr>
      <w:r w:rsidDel="00000000" w:rsidR="00000000" w:rsidRPr="00000000">
        <w:rPr>
          <w:rtl w:val="0"/>
        </w:rPr>
      </w:r>
    </w:p>
    <w:p w:rsidR="00000000" w:rsidDel="00000000" w:rsidP="00000000" w:rsidRDefault="00000000" w:rsidRPr="00000000" w14:paraId="0000000F">
      <w:pPr>
        <w:ind w:left="720" w:hanging="720"/>
        <w:rPr/>
      </w:pPr>
      <w:r w:rsidDel="00000000" w:rsidR="00000000" w:rsidRPr="00000000">
        <w:rPr>
          <w:rtl w:val="0"/>
        </w:rPr>
      </w:r>
    </w:p>
    <w:p w:rsidR="00000000" w:rsidDel="00000000" w:rsidP="00000000" w:rsidRDefault="00000000" w:rsidRPr="00000000" w14:paraId="00000010">
      <w:pPr>
        <w:ind w:left="720" w:hanging="720"/>
        <w:rPr/>
      </w:pPr>
      <w:r w:rsidDel="00000000" w:rsidR="00000000" w:rsidRPr="00000000">
        <w:rPr>
          <w:rtl w:val="0"/>
        </w:rPr>
      </w:r>
    </w:p>
    <w:p w:rsidR="00000000" w:rsidDel="00000000" w:rsidP="00000000" w:rsidRDefault="00000000" w:rsidRPr="00000000" w14:paraId="00000011">
      <w:pPr>
        <w:ind w:left="720" w:hanging="720"/>
        <w:rPr/>
      </w:pPr>
      <w:r w:rsidDel="00000000" w:rsidR="00000000" w:rsidRPr="00000000">
        <w:rPr>
          <w:rtl w:val="0"/>
        </w:rPr>
      </w:r>
    </w:p>
    <w:p w:rsidR="00000000" w:rsidDel="00000000" w:rsidP="00000000" w:rsidRDefault="00000000" w:rsidRPr="00000000" w14:paraId="00000012">
      <w:pPr>
        <w:ind w:left="720" w:hanging="720"/>
        <w:rPr>
          <w:b w:val="1"/>
        </w:rPr>
      </w:pPr>
      <w:r w:rsidDel="00000000" w:rsidR="00000000" w:rsidRPr="00000000">
        <w:rPr>
          <w:b w:val="1"/>
          <w:rtl w:val="0"/>
        </w:rPr>
        <w:t xml:space="preserve">There are total 5 types of capacitors formed in mosfet. </w:t>
      </w:r>
    </w:p>
    <w:p w:rsidR="00000000" w:rsidDel="00000000" w:rsidP="00000000" w:rsidRDefault="00000000" w:rsidRPr="00000000" w14:paraId="00000013">
      <w:pPr>
        <w:numPr>
          <w:ilvl w:val="0"/>
          <w:numId w:val="5"/>
        </w:numPr>
        <w:spacing w:after="0" w:afterAutospacing="0"/>
        <w:ind w:left="720" w:hanging="360"/>
        <w:rPr>
          <w:u w:val="none"/>
        </w:rPr>
      </w:pPr>
      <w:r w:rsidDel="00000000" w:rsidR="00000000" w:rsidRPr="00000000">
        <w:rPr>
          <w:rtl w:val="0"/>
        </w:rPr>
        <w:t xml:space="preserve">the capacitor between gate and body   C</w:t>
      </w:r>
      <m:oMath>
        <m:sSub>
          <m:sSubPr>
            <m:ctrlPr>
              <w:rPr/>
            </m:ctrlPr>
          </m:sSubPr>
          <m:e>
            <m:r>
              <w:rPr/>
              <m:t xml:space="preserve">gb</m:t>
            </m:r>
          </m:e>
          <m:sub/>
        </m:sSub>
      </m:oMath>
      <w:r w:rsidDel="00000000" w:rsidR="00000000" w:rsidRPr="00000000">
        <w:rPr>
          <w:rtl w:val="0"/>
        </w:rPr>
      </w:r>
    </w:p>
    <w:p w:rsidR="00000000" w:rsidDel="00000000" w:rsidP="00000000" w:rsidRDefault="00000000" w:rsidRPr="00000000" w14:paraId="00000014">
      <w:pPr>
        <w:numPr>
          <w:ilvl w:val="0"/>
          <w:numId w:val="5"/>
        </w:numPr>
        <w:spacing w:after="0" w:afterAutospacing="0"/>
        <w:ind w:left="720" w:hanging="360"/>
        <w:rPr>
          <w:u w:val="none"/>
        </w:rPr>
      </w:pPr>
      <w:r w:rsidDel="00000000" w:rsidR="00000000" w:rsidRPr="00000000">
        <w:rPr>
          <w:rtl w:val="0"/>
        </w:rPr>
        <w:t xml:space="preserve">The capacitor between gate and source C</w:t>
      </w:r>
      <m:oMath>
        <m:sSub>
          <m:sSubPr>
            <m:ctrlPr>
              <w:rPr/>
            </m:ctrlPr>
          </m:sSubPr>
          <m:e>
            <m:r>
              <w:rPr/>
              <m:t xml:space="preserve">gs</m:t>
            </m:r>
          </m:e>
          <m:sub/>
        </m:sSub>
      </m:oMath>
      <w:r w:rsidDel="00000000" w:rsidR="00000000" w:rsidRPr="00000000">
        <w:rPr>
          <w:rtl w:val="0"/>
        </w:rPr>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The capacitor between gate and drain  C</w:t>
      </w:r>
      <m:oMath>
        <m:sSub>
          <m:sSubPr>
            <m:ctrlPr>
              <w:rPr/>
            </m:ctrlPr>
          </m:sSubPr>
          <m:e>
            <m:r>
              <w:rPr/>
              <m:t xml:space="preserve">gd</m:t>
            </m:r>
          </m:e>
          <m:sub/>
        </m:sSub>
      </m:oMath>
      <w:r w:rsidDel="00000000" w:rsidR="00000000" w:rsidRPr="00000000">
        <w:rPr>
          <w:rtl w:val="0"/>
        </w:rPr>
      </w:r>
    </w:p>
    <w:p w:rsidR="00000000" w:rsidDel="00000000" w:rsidP="00000000" w:rsidRDefault="00000000" w:rsidRPr="00000000" w14:paraId="00000016">
      <w:pPr>
        <w:numPr>
          <w:ilvl w:val="0"/>
          <w:numId w:val="5"/>
        </w:numPr>
        <w:spacing w:after="0" w:afterAutospacing="0"/>
        <w:ind w:left="720" w:hanging="360"/>
        <w:rPr>
          <w:u w:val="none"/>
        </w:rPr>
      </w:pPr>
      <w:r w:rsidDel="00000000" w:rsidR="00000000" w:rsidRPr="00000000">
        <w:rPr>
          <w:rtl w:val="0"/>
        </w:rPr>
        <w:t xml:space="preserve">The capacitance between source and body C</w:t>
      </w:r>
      <m:oMath>
        <m:sSub>
          <m:sSubPr>
            <m:ctrlPr>
              <w:rPr/>
            </m:ctrlPr>
          </m:sSubPr>
          <m:e>
            <m:r>
              <w:rPr/>
              <m:t xml:space="preserve">sb</m:t>
            </m:r>
          </m:e>
          <m:sub/>
        </m:sSub>
      </m:oMath>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 capacitance between drain and body  C</w:t>
      </w:r>
      <m:oMath>
        <m:r>
          <w:rPr/>
          <m:t xml:space="preserve">db</m:t>
        </m:r>
      </m:oMath>
      <w:r w:rsidDel="00000000" w:rsidR="00000000" w:rsidRPr="00000000">
        <w:rPr>
          <w:rtl w:val="0"/>
        </w:rPr>
      </w:r>
    </w:p>
    <w:p w:rsidR="00000000" w:rsidDel="00000000" w:rsidP="00000000" w:rsidRDefault="00000000" w:rsidRPr="00000000" w14:paraId="00000018">
      <w:pPr>
        <w:ind w:left="720"/>
        <w:rPr/>
      </w:pPr>
      <w:r w:rsidDel="00000000" w:rsidR="00000000" w:rsidRPr="00000000">
        <w:rPr/>
        <w:drawing>
          <wp:inline distB="114300" distT="114300" distL="114300" distR="114300">
            <wp:extent cx="3105150" cy="14763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5150" cy="1476375"/>
                    </a:xfrm>
                    <a:prstGeom prst="rect"/>
                    <a:ln/>
                  </pic:spPr>
                </pic:pic>
              </a:graphicData>
            </a:graphic>
          </wp:inline>
        </w:drawing>
      </w:r>
      <w:r w:rsidDel="00000000" w:rsidR="00000000" w:rsidRPr="00000000">
        <w:rPr/>
        <w:drawing>
          <wp:inline distB="114300" distT="114300" distL="114300" distR="114300">
            <wp:extent cx="3862388" cy="2277654"/>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862388" cy="227765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rPr/>
      </w:pPr>
      <w:r w:rsidDel="00000000" w:rsidR="00000000" w:rsidRPr="00000000">
        <w:rPr>
          <w:rtl w:val="0"/>
        </w:rPr>
      </w:r>
    </w:p>
    <w:p w:rsidR="00000000" w:rsidDel="00000000" w:rsidP="00000000" w:rsidRDefault="00000000" w:rsidRPr="00000000" w14:paraId="0000001A">
      <w:pPr>
        <w:ind w:left="720"/>
        <w:rPr>
          <w:b w:val="1"/>
        </w:rPr>
      </w:pPr>
      <w:r w:rsidDel="00000000" w:rsidR="00000000" w:rsidRPr="00000000">
        <w:rPr>
          <w:b w:val="1"/>
          <w:rtl w:val="0"/>
        </w:rPr>
        <w:t xml:space="preserve">There are three opeaartion region of capacitor</w:t>
      </w:r>
    </w:p>
    <w:p w:rsidR="00000000" w:rsidDel="00000000" w:rsidP="00000000" w:rsidRDefault="00000000" w:rsidRPr="00000000" w14:paraId="0000001B">
      <w:pPr>
        <w:numPr>
          <w:ilvl w:val="0"/>
          <w:numId w:val="1"/>
        </w:numPr>
        <w:spacing w:after="0" w:afterAutospacing="0"/>
        <w:ind w:left="720" w:hanging="360"/>
        <w:rPr>
          <w:b w:val="1"/>
          <w:u w:val="none"/>
        </w:rPr>
      </w:pPr>
      <w:r w:rsidDel="00000000" w:rsidR="00000000" w:rsidRPr="00000000">
        <w:rPr>
          <w:b w:val="1"/>
          <w:rtl w:val="0"/>
        </w:rPr>
        <w:t xml:space="preserve">cutoff</w:t>
      </w:r>
    </w:p>
    <w:p w:rsidR="00000000" w:rsidDel="00000000" w:rsidP="00000000" w:rsidRDefault="00000000" w:rsidRPr="00000000" w14:paraId="0000001C">
      <w:pPr>
        <w:numPr>
          <w:ilvl w:val="0"/>
          <w:numId w:val="1"/>
        </w:numPr>
        <w:spacing w:after="0" w:afterAutospacing="0"/>
        <w:ind w:left="720" w:hanging="360"/>
        <w:rPr>
          <w:b w:val="1"/>
          <w:u w:val="none"/>
        </w:rPr>
      </w:pPr>
      <w:r w:rsidDel="00000000" w:rsidR="00000000" w:rsidRPr="00000000">
        <w:rPr>
          <w:b w:val="1"/>
          <w:rtl w:val="0"/>
        </w:rPr>
        <w:t xml:space="preserve">linear region</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saturation region</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Equations:-  </w:t>
      </w:r>
    </w:p>
    <w:p w:rsidR="00000000" w:rsidDel="00000000" w:rsidP="00000000" w:rsidRDefault="00000000" w:rsidRPr="00000000" w14:paraId="00000024">
      <w:pPr>
        <w:rPr>
          <w:b w:val="1"/>
        </w:rPr>
      </w:pPr>
      <w:r w:rsidDel="00000000" w:rsidR="00000000" w:rsidRPr="00000000">
        <w:rPr>
          <w:b w:val="1"/>
          <w:rtl w:val="0"/>
        </w:rPr>
        <w:t xml:space="preserve">Cutoff region </w:t>
      </w:r>
    </w:p>
    <w:p w:rsidR="00000000" w:rsidDel="00000000" w:rsidP="00000000" w:rsidRDefault="00000000" w:rsidRPr="00000000" w14:paraId="00000025">
      <w:pPr>
        <w:numPr>
          <w:ilvl w:val="0"/>
          <w:numId w:val="4"/>
        </w:numPr>
        <w:spacing w:after="0" w:afterAutospacing="0"/>
        <w:ind w:left="720" w:hanging="360"/>
        <w:rPr>
          <w:b w:val="1"/>
        </w:rPr>
      </w:pPr>
      <w:r w:rsidDel="00000000" w:rsidR="00000000" w:rsidRPr="00000000">
        <w:rPr>
          <w:rtl w:val="0"/>
        </w:rPr>
        <w:t xml:space="preserve">C</w:t>
      </w:r>
      <m:oMath>
        <m:sSub>
          <m:sSubPr>
            <m:ctrlPr>
              <w:rPr/>
            </m:ctrlPr>
          </m:sSubPr>
          <m:e>
            <m:r>
              <w:rPr/>
              <m:t xml:space="preserve">gb</m:t>
            </m:r>
          </m:e>
          <m:sub/>
        </m:sSub>
      </m:oMath>
      <w:r w:rsidDel="00000000" w:rsidR="00000000" w:rsidRPr="00000000">
        <w:rPr>
          <w:rtl w:val="0"/>
        </w:rPr>
        <w:t xml:space="preserve">= C</w:t>
      </w:r>
      <m:oMath>
        <m:sSub>
          <m:sSubPr>
            <m:ctrlPr>
              <w:rPr/>
            </m:ctrlPr>
          </m:sSubPr>
          <m:e>
            <m:r>
              <w:rPr/>
              <m:t xml:space="preserve">ox</m:t>
            </m:r>
          </m:e>
          <m:sub/>
        </m:sSub>
      </m:oMath>
      <w:r w:rsidDel="00000000" w:rsidR="00000000" w:rsidRPr="00000000">
        <w:rPr>
          <w:rtl w:val="0"/>
        </w:rPr>
        <w:t xml:space="preserve">* L * W</w:t>
      </w:r>
    </w:p>
    <w:p w:rsidR="00000000" w:rsidDel="00000000" w:rsidP="00000000" w:rsidRDefault="00000000" w:rsidRPr="00000000" w14:paraId="00000026">
      <w:pPr>
        <w:numPr>
          <w:ilvl w:val="0"/>
          <w:numId w:val="4"/>
        </w:numPr>
        <w:spacing w:after="0" w:afterAutospacing="0"/>
        <w:ind w:left="720" w:hanging="360"/>
      </w:pPr>
      <w:r w:rsidDel="00000000" w:rsidR="00000000" w:rsidRPr="00000000">
        <w:rPr>
          <w:rtl w:val="0"/>
        </w:rPr>
        <w:t xml:space="preserve">C</w:t>
      </w:r>
      <m:oMath>
        <m:sSub>
          <m:sSubPr>
            <m:ctrlPr>
              <w:rPr/>
            </m:ctrlPr>
          </m:sSubPr>
          <m:e>
            <m:r>
              <w:rPr/>
              <m:t xml:space="preserve">gs</m:t>
            </m:r>
          </m:e>
          <m:sub/>
        </m:sSub>
      </m:oMath>
      <w:r w:rsidDel="00000000" w:rsidR="00000000" w:rsidRPr="00000000">
        <w:rPr>
          <w:rtl w:val="0"/>
        </w:rPr>
        <w:t xml:space="preserve">=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w:t>
      </w:r>
      <m:oMath>
        <m:sSub>
          <m:sSubPr>
            <m:ctrlPr>
              <w:rPr/>
            </m:ctrlPr>
          </m:sSubPr>
          <m:e>
            <m:r>
              <w:rPr/>
              <m:t xml:space="preserve">gd</m:t>
            </m:r>
          </m:e>
          <m:sub/>
        </m:sSub>
      </m:oMath>
      <w:r w:rsidDel="00000000" w:rsidR="00000000" w:rsidRPr="00000000">
        <w:rPr>
          <w:rtl w:val="0"/>
        </w:rPr>
        <w:t xml:space="preserve">=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5638800" cy="1933575"/>
            <wp:effectExtent b="0" l="0" r="0" t="0"/>
            <wp:docPr id="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6388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Linear Region</w:t>
      </w:r>
    </w:p>
    <w:p w:rsidR="00000000" w:rsidDel="00000000" w:rsidP="00000000" w:rsidRDefault="00000000" w:rsidRPr="00000000" w14:paraId="0000002B">
      <w:pPr>
        <w:numPr>
          <w:ilvl w:val="0"/>
          <w:numId w:val="2"/>
        </w:numPr>
        <w:spacing w:after="0" w:afterAutospacing="0"/>
        <w:ind w:left="720" w:hanging="360"/>
        <w:rPr>
          <w:b w:val="1"/>
        </w:rPr>
      </w:pPr>
      <w:r w:rsidDel="00000000" w:rsidR="00000000" w:rsidRPr="00000000">
        <w:rPr>
          <w:rtl w:val="0"/>
        </w:rPr>
        <w:t xml:space="preserve">C</w:t>
      </w:r>
      <m:oMath>
        <m:sSub>
          <m:sSubPr>
            <m:ctrlPr>
              <w:rPr/>
            </m:ctrlPr>
          </m:sSubPr>
          <m:e>
            <m:r>
              <w:rPr/>
              <m:t xml:space="preserve">gb</m:t>
            </m:r>
          </m:e>
          <m:sub/>
        </m:sSub>
      </m:oMath>
      <w:r w:rsidDel="00000000" w:rsidR="00000000" w:rsidRPr="00000000">
        <w:rPr>
          <w:rtl w:val="0"/>
        </w:rPr>
        <w:t xml:space="preserve">= 0</w:t>
      </w:r>
    </w:p>
    <w:p w:rsidR="00000000" w:rsidDel="00000000" w:rsidP="00000000" w:rsidRDefault="00000000" w:rsidRPr="00000000" w14:paraId="0000002C">
      <w:pPr>
        <w:numPr>
          <w:ilvl w:val="0"/>
          <w:numId w:val="2"/>
        </w:numPr>
        <w:spacing w:after="0" w:afterAutospacing="0"/>
        <w:ind w:left="720" w:hanging="360"/>
      </w:pPr>
      <w:r w:rsidDel="00000000" w:rsidR="00000000" w:rsidRPr="00000000">
        <w:rPr>
          <w:rtl w:val="0"/>
        </w:rPr>
        <w:t xml:space="preserve">C</w:t>
      </w:r>
      <m:oMath>
        <m:sSub>
          <m:sSubPr>
            <m:ctrlPr>
              <w:rPr/>
            </m:ctrlPr>
          </m:sSubPr>
          <m:e>
            <m:r>
              <w:rPr/>
              <m:t xml:space="preserve">gs</m:t>
            </m:r>
          </m:e>
          <m:sub/>
        </m:sSub>
      </m:oMath>
      <w:r w:rsidDel="00000000" w:rsidR="00000000" w:rsidRPr="00000000">
        <w:rPr>
          <w:rtl w:val="0"/>
        </w:rPr>
        <w:t xml:space="preserve">=½(C</w:t>
      </w:r>
      <m:oMath>
        <m:sSub>
          <m:sSubPr>
            <m:ctrlPr>
              <w:rPr/>
            </m:ctrlPr>
          </m:sSubPr>
          <m:e>
            <m:r>
              <w:rPr/>
              <m:t xml:space="preserve">ox</m:t>
            </m:r>
          </m:e>
          <m:sub/>
        </m:sSub>
      </m:oMath>
      <w:r w:rsidDel="00000000" w:rsidR="00000000" w:rsidRPr="00000000">
        <w:rPr>
          <w:rtl w:val="0"/>
        </w:rPr>
        <w:t xml:space="preserve">* L * W) +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w:t>
      </w:r>
      <m:oMath>
        <m:sSub>
          <m:sSubPr>
            <m:ctrlPr>
              <w:rPr/>
            </m:ctrlPr>
          </m:sSubPr>
          <m:e>
            <m:r>
              <w:rPr/>
              <m:t xml:space="preserve">gd</m:t>
            </m:r>
          </m:e>
          <m:sub/>
        </m:sSub>
      </m:oMath>
      <w:r w:rsidDel="00000000" w:rsidR="00000000" w:rsidRPr="00000000">
        <w:rPr>
          <w:rtl w:val="0"/>
        </w:rPr>
        <w:t xml:space="preserve">= ½(C</w:t>
      </w:r>
      <m:oMath>
        <m:sSub>
          <m:sSubPr>
            <m:ctrlPr>
              <w:rPr/>
            </m:ctrlPr>
          </m:sSubPr>
          <m:e>
            <m:r>
              <w:rPr/>
              <m:t xml:space="preserve">ox</m:t>
            </m:r>
          </m:e>
          <m:sub/>
        </m:sSub>
      </m:oMath>
      <w:r w:rsidDel="00000000" w:rsidR="00000000" w:rsidRPr="00000000">
        <w:rPr>
          <w:rtl w:val="0"/>
        </w:rPr>
        <w:t xml:space="preserve">* L * W) +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 </w:t>
      </w:r>
      <w:r w:rsidDel="00000000" w:rsidR="00000000" w:rsidRPr="00000000">
        <w:rPr/>
        <w:drawing>
          <wp:inline distB="114300" distT="114300" distL="114300" distR="114300">
            <wp:extent cx="5731200" cy="1752600"/>
            <wp:effectExtent b="0" l="0" r="0" t="0"/>
            <wp:docPr id="1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Saturation region </w:t>
      </w:r>
    </w:p>
    <w:p w:rsidR="00000000" w:rsidDel="00000000" w:rsidP="00000000" w:rsidRDefault="00000000" w:rsidRPr="00000000" w14:paraId="00000035">
      <w:pPr>
        <w:numPr>
          <w:ilvl w:val="0"/>
          <w:numId w:val="2"/>
        </w:numPr>
        <w:spacing w:after="0" w:afterAutospacing="0"/>
        <w:ind w:left="720" w:hanging="360"/>
        <w:rPr>
          <w:b w:val="1"/>
        </w:rPr>
      </w:pPr>
      <w:r w:rsidDel="00000000" w:rsidR="00000000" w:rsidRPr="00000000">
        <w:rPr>
          <w:rtl w:val="0"/>
        </w:rPr>
        <w:t xml:space="preserve">C</w:t>
      </w:r>
      <m:oMath>
        <m:sSub>
          <m:sSubPr>
            <m:ctrlPr>
              <w:rPr/>
            </m:ctrlPr>
          </m:sSubPr>
          <m:e>
            <m:r>
              <w:rPr/>
              <m:t xml:space="preserve">gb</m:t>
            </m:r>
          </m:e>
          <m:sub/>
        </m:sSub>
      </m:oMath>
      <w:r w:rsidDel="00000000" w:rsidR="00000000" w:rsidRPr="00000000">
        <w:rPr>
          <w:rtl w:val="0"/>
        </w:rPr>
        <w:t xml:space="preserve">= 0</w:t>
      </w:r>
    </w:p>
    <w:p w:rsidR="00000000" w:rsidDel="00000000" w:rsidP="00000000" w:rsidRDefault="00000000" w:rsidRPr="00000000" w14:paraId="00000036">
      <w:pPr>
        <w:numPr>
          <w:ilvl w:val="0"/>
          <w:numId w:val="2"/>
        </w:numPr>
        <w:spacing w:after="0" w:afterAutospacing="0"/>
        <w:ind w:left="720" w:hanging="360"/>
      </w:pPr>
      <w:r w:rsidDel="00000000" w:rsidR="00000000" w:rsidRPr="00000000">
        <w:rPr>
          <w:rtl w:val="0"/>
        </w:rPr>
        <w:t xml:space="preserve">C</w:t>
      </w:r>
      <m:oMath>
        <m:sSub>
          <m:sSubPr>
            <m:ctrlPr>
              <w:rPr/>
            </m:ctrlPr>
          </m:sSubPr>
          <m:e>
            <m:r>
              <w:rPr/>
              <m:t xml:space="preserve">gs</m:t>
            </m:r>
          </m:e>
          <m:sub/>
        </m:sSub>
      </m:oMath>
      <w:r w:rsidDel="00000000" w:rsidR="00000000" w:rsidRPr="00000000">
        <w:rPr>
          <w:rtl w:val="0"/>
        </w:rPr>
        <w:t xml:space="preserve">=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C</w:t>
      </w:r>
      <m:oMath>
        <m:sSub>
          <m:sSubPr>
            <m:ctrlPr>
              <w:rPr/>
            </m:ctrlPr>
          </m:sSubPr>
          <m:e>
            <m:r>
              <w:rPr/>
              <m:t xml:space="preserve">gd</m:t>
            </m:r>
          </m:e>
          <m:sub/>
        </m:sSub>
      </m:oMath>
      <w:r w:rsidDel="00000000" w:rsidR="00000000" w:rsidRPr="00000000">
        <w:rPr>
          <w:rtl w:val="0"/>
        </w:rPr>
        <w:t xml:space="preserve">= 2/3(C</w:t>
      </w:r>
      <m:oMath>
        <m:sSub>
          <m:sSubPr>
            <m:ctrlPr>
              <w:rPr/>
            </m:ctrlPr>
          </m:sSubPr>
          <m:e>
            <m:r>
              <w:rPr/>
              <m:t xml:space="preserve">ox</m:t>
            </m:r>
          </m:e>
          <m:sub/>
        </m:sSub>
      </m:oMath>
      <w:r w:rsidDel="00000000" w:rsidR="00000000" w:rsidRPr="00000000">
        <w:rPr>
          <w:rtl w:val="0"/>
        </w:rPr>
        <w:t xml:space="preserve">* L * W) + C</w:t>
      </w:r>
      <m:oMath>
        <m:sSub>
          <m:sSubPr>
            <m:ctrlPr>
              <w:rPr/>
            </m:ctrlPr>
          </m:sSubPr>
          <m:e>
            <m:r>
              <w:rPr/>
              <m:t xml:space="preserve">ox</m:t>
            </m:r>
          </m:e>
          <m:sub/>
        </m:sSub>
      </m:oMath>
      <w:r w:rsidDel="00000000" w:rsidR="00000000" w:rsidRPr="00000000">
        <w:rPr>
          <w:rtl w:val="0"/>
        </w:rPr>
        <w:t xml:space="preserve">* L</w:t>
      </w:r>
      <m:oMath>
        <m:sSub>
          <m:sSubPr>
            <m:ctrlPr>
              <w:rPr/>
            </m:ctrlPr>
          </m:sSubPr>
          <m:e>
            <m:r>
              <w:rPr/>
              <m:t xml:space="preserve">d</m:t>
            </m:r>
          </m:e>
          <m:sub/>
        </m:sSub>
      </m:oMath>
      <w:r w:rsidDel="00000000" w:rsidR="00000000" w:rsidRPr="00000000">
        <w:rPr>
          <w:rtl w:val="0"/>
        </w:rPr>
        <w:t xml:space="preserve"> * W</w:t>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720"/>
        <w:rPr/>
      </w:pPr>
      <w:r w:rsidDel="00000000" w:rsidR="00000000" w:rsidRPr="00000000">
        <w:rPr/>
        <w:drawing>
          <wp:inline distB="114300" distT="114300" distL="114300" distR="114300">
            <wp:extent cx="5731200" cy="1739900"/>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Q2. </w:t>
        <w:tab/>
        <w:t xml:space="preserve">Explain Channel Length Modulation.</w:t>
      </w:r>
    </w:p>
    <w:p w:rsidR="00000000" w:rsidDel="00000000" w:rsidP="00000000" w:rsidRDefault="00000000" w:rsidRPr="00000000" w14:paraId="0000003C">
      <w:pPr>
        <w:rPr/>
      </w:pPr>
      <w:r w:rsidDel="00000000" w:rsidR="00000000" w:rsidRPr="00000000">
        <w:rPr>
          <w:rtl w:val="0"/>
        </w:rPr>
        <w:t xml:space="preserve">ans:-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Channel length modulation in a MOSFET refers to the phenomenon where the effective channel length of the device changes as the drain-source voltage (VDS) is increased. As VDS increases, the potential at the drain end of the channel becomes more positive relative to the potential at the source end, which in turn causes the depletion region to extend further into the channel, effectively "shortening" the channel length. This can lead to an increase in the device's drain resistance, which can limit its maximum current carrying capacity and reduce its overall performance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731200" cy="29464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731200" cy="76454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Q3.</w:t>
        <w:tab/>
        <w:t xml:space="preserve">Explain the effect of scaling on threshold, current, power, and delay.</w:t>
      </w:r>
    </w:p>
    <w:p w:rsidR="00000000" w:rsidDel="00000000" w:rsidP="00000000" w:rsidRDefault="00000000" w:rsidRPr="00000000" w14:paraId="00000046">
      <w:pPr>
        <w:rPr/>
      </w:pPr>
      <w:r w:rsidDel="00000000" w:rsidR="00000000" w:rsidRPr="00000000">
        <w:rPr>
          <w:rtl w:val="0"/>
        </w:rPr>
        <w:t xml:space="preserve">ANS:-</w:t>
      </w:r>
    </w:p>
    <w:p w:rsidR="00000000" w:rsidDel="00000000" w:rsidP="00000000" w:rsidRDefault="00000000" w:rsidRPr="00000000" w14:paraId="00000047">
      <w:pPr>
        <w:numPr>
          <w:ilvl w:val="0"/>
          <w:numId w:val="3"/>
        </w:numPr>
        <w:spacing w:after="0" w:afterAutospacing="0"/>
        <w:ind w:left="720" w:hanging="360"/>
      </w:pPr>
      <w:r w:rsidDel="00000000" w:rsidR="00000000" w:rsidRPr="00000000">
        <w:rPr>
          <w:rtl w:val="0"/>
        </w:rPr>
        <w:t xml:space="preserve">Scaling refers to the process of reducing the physical dimensions of a MOSFET device in order to improve its performance and reduce power consumption. The effect of scaling on different parameters of a MOSFET device can be as follows:</w:t>
      </w:r>
    </w:p>
    <w:p w:rsidR="00000000" w:rsidDel="00000000" w:rsidP="00000000" w:rsidRDefault="00000000" w:rsidRPr="00000000" w14:paraId="00000048">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49">
      <w:pPr>
        <w:numPr>
          <w:ilvl w:val="0"/>
          <w:numId w:val="3"/>
        </w:numPr>
        <w:spacing w:after="0" w:afterAutospacing="0"/>
        <w:ind w:left="720" w:hanging="360"/>
      </w:pPr>
      <w:r w:rsidDel="00000000" w:rsidR="00000000" w:rsidRPr="00000000">
        <w:rPr>
          <w:rtl w:val="0"/>
        </w:rPr>
        <w:t xml:space="preserve">Threshold voltage (Vt): Scaling can lead to a reduction in the threshold voltage, which means that a lower gate-source voltage (VGS) is required to turn on the device and allow current to flow through the channel. This can result in a higher drive current and improved device switching speed.</w:t>
      </w:r>
    </w:p>
    <w:p w:rsidR="00000000" w:rsidDel="00000000" w:rsidP="00000000" w:rsidRDefault="00000000" w:rsidRPr="00000000" w14:paraId="0000004A">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4B">
      <w:pPr>
        <w:numPr>
          <w:ilvl w:val="0"/>
          <w:numId w:val="3"/>
        </w:numPr>
        <w:spacing w:after="0" w:afterAutospacing="0"/>
        <w:ind w:left="720" w:hanging="360"/>
      </w:pPr>
      <w:r w:rsidDel="00000000" w:rsidR="00000000" w:rsidRPr="00000000">
        <w:rPr>
          <w:rtl w:val="0"/>
        </w:rPr>
        <w:t xml:space="preserve">Current: As the device dimensions are scaled down, the channel length also decreases, which results in a higher current density. This leads to an increase in the device's current carrying capacity, which can improve its overall performance.</w:t>
      </w:r>
    </w:p>
    <w:p w:rsidR="00000000" w:rsidDel="00000000" w:rsidP="00000000" w:rsidRDefault="00000000" w:rsidRPr="00000000" w14:paraId="0000004C">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4D">
      <w:pPr>
        <w:numPr>
          <w:ilvl w:val="0"/>
          <w:numId w:val="3"/>
        </w:numPr>
        <w:spacing w:after="0" w:afterAutospacing="0"/>
        <w:ind w:left="720" w:hanging="360"/>
      </w:pPr>
      <w:r w:rsidDel="00000000" w:rsidR="00000000" w:rsidRPr="00000000">
        <w:rPr>
          <w:rtl w:val="0"/>
        </w:rPr>
        <w:t xml:space="preserve">Power: Scaling can lead to a reduction in the power consumption of a device. This is because as the device dimensions are scaled down, the parasitic capacitances associated with the device also decrease. This can lead to a reduction in the amount of power required to charge and discharge these capacitances during device switching, which can result in a reduction in power consumption.</w:t>
      </w:r>
    </w:p>
    <w:p w:rsidR="00000000" w:rsidDel="00000000" w:rsidP="00000000" w:rsidRDefault="00000000" w:rsidRPr="00000000" w14:paraId="0000004E">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4F">
      <w:pPr>
        <w:numPr>
          <w:ilvl w:val="0"/>
          <w:numId w:val="3"/>
        </w:numPr>
        <w:spacing w:after="0" w:afterAutospacing="0"/>
        <w:ind w:left="720" w:hanging="360"/>
      </w:pPr>
      <w:r w:rsidDel="00000000" w:rsidR="00000000" w:rsidRPr="00000000">
        <w:rPr>
          <w:rtl w:val="0"/>
        </w:rPr>
        <w:t xml:space="preserve">Delay: Scaling can have an effect on the delay of a device. As the device dimensions are scaled down, the parasitic capacitances associated with the device also decrease, which can lead to a reduction in the amount of time required to charge and discharge these capacitances during device switching. This can result in a reduction in the delay of the device and improved its overall performance. However, as the device dimensions are scaled down, the resistance of the channel also increases, which can increase the delay of the device.</w:t>
      </w:r>
    </w:p>
    <w:p w:rsidR="00000000" w:rsidDel="00000000" w:rsidP="00000000" w:rsidRDefault="00000000" w:rsidRPr="00000000" w14:paraId="00000050">
      <w:pPr>
        <w:numPr>
          <w:ilvl w:val="0"/>
          <w:numId w:val="3"/>
        </w:numPr>
        <w:spacing w:after="0" w:afterAutospacing="0"/>
        <w:ind w:left="720" w:hanging="360"/>
      </w:pPr>
      <w:r w:rsidDel="00000000" w:rsidR="00000000" w:rsidRPr="00000000">
        <w:rPr>
          <w:rtl w:val="0"/>
        </w:rPr>
      </w:r>
    </w:p>
    <w:p w:rsidR="00000000" w:rsidDel="00000000" w:rsidP="00000000" w:rsidRDefault="00000000" w:rsidRPr="00000000" w14:paraId="00000051">
      <w:pPr>
        <w:numPr>
          <w:ilvl w:val="0"/>
          <w:numId w:val="3"/>
        </w:numPr>
        <w:spacing w:after="0" w:afterAutospacing="0"/>
        <w:ind w:left="720" w:hanging="360"/>
      </w:pPr>
      <w:r w:rsidDel="00000000" w:rsidR="00000000" w:rsidRPr="00000000">
        <w:rPr>
          <w:rtl w:val="0"/>
        </w:rPr>
        <w:t xml:space="preserve">It's worth noting that while scaling can improve the performance of a MOSFET device, it also has some limitations. As the device dimensions are scaled down, it becomes increasingly difficult to control the doping profile of the channel, which can lead to increased short channel effects and reduced device reliability. Additionally, as the device dimensions are scaled down, the device's gate oxide thickness also decreases, which can lead to increased gate leakage current and reduced device reliability.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ab/>
        <w:tab/>
        <w:tab/>
        <w:tab/>
        <w:tab/>
        <w:tab/>
      </w:r>
    </w:p>
    <w:p w:rsidR="00000000" w:rsidDel="00000000" w:rsidP="00000000" w:rsidRDefault="00000000" w:rsidRPr="00000000" w14:paraId="00000054">
      <w:pPr>
        <w:rPr/>
      </w:pPr>
      <w:r w:rsidDel="00000000" w:rsidR="00000000" w:rsidRPr="00000000">
        <w:rPr>
          <w:rtl w:val="0"/>
        </w:rPr>
        <w:tab/>
        <w:tab/>
        <w:tab/>
        <w:tab/>
        <w:tab/>
        <w:tab/>
        <w:tab/>
      </w:r>
    </w:p>
    <w:p w:rsidR="00000000" w:rsidDel="00000000" w:rsidP="00000000" w:rsidRDefault="00000000" w:rsidRPr="00000000" w14:paraId="00000055">
      <w:pPr>
        <w:rPr/>
      </w:pPr>
      <w:r w:rsidDel="00000000" w:rsidR="00000000" w:rsidRPr="00000000">
        <w:rPr>
          <w:rtl w:val="0"/>
        </w:rPr>
        <w:tab/>
        <w:tab/>
        <w:tab/>
        <w:tab/>
        <w:tab/>
        <w:tab/>
        <w:tab/>
      </w:r>
    </w:p>
    <w:p w:rsidR="00000000" w:rsidDel="00000000" w:rsidP="00000000" w:rsidRDefault="00000000" w:rsidRPr="00000000" w14:paraId="00000056">
      <w:pPr>
        <w:rPr/>
      </w:pPr>
      <w:r w:rsidDel="00000000" w:rsidR="00000000" w:rsidRPr="00000000">
        <w:rPr>
          <w:rtl w:val="0"/>
        </w:rPr>
        <w:tab/>
        <w:tab/>
        <w:tab/>
        <w:tab/>
        <w:tab/>
        <w:tab/>
        <w:tab/>
      </w:r>
    </w:p>
    <w:p w:rsidR="00000000" w:rsidDel="00000000" w:rsidP="00000000" w:rsidRDefault="00000000" w:rsidRPr="00000000" w14:paraId="00000057">
      <w:pPr>
        <w:rPr/>
      </w:pPr>
      <w:r w:rsidDel="00000000" w:rsidR="00000000" w:rsidRPr="00000000">
        <w:rPr>
          <w:rtl w:val="0"/>
        </w:rPr>
        <w:tab/>
        <w:tab/>
        <w:tab/>
        <w:tab/>
        <w:tab/>
        <w:tab/>
        <w:tab/>
      </w:r>
    </w:p>
    <w:p w:rsidR="00000000" w:rsidDel="00000000" w:rsidP="00000000" w:rsidRDefault="00000000" w:rsidRPr="00000000" w14:paraId="00000058">
      <w:pPr>
        <w:rPr/>
      </w:pPr>
      <w:r w:rsidDel="00000000" w:rsidR="00000000" w:rsidRPr="00000000">
        <w:rPr>
          <w:rtl w:val="0"/>
        </w:rPr>
        <w:tab/>
        <w:tab/>
        <w:tab/>
        <w:tab/>
        <w:tab/>
        <w:tab/>
        <w:tab/>
      </w:r>
    </w:p>
    <w:p w:rsidR="00000000" w:rsidDel="00000000" w:rsidP="00000000" w:rsidRDefault="00000000" w:rsidRPr="00000000" w14:paraId="00000059">
      <w:pPr>
        <w:rPr/>
      </w:pPr>
      <w:r w:rsidDel="00000000" w:rsidR="00000000" w:rsidRPr="00000000">
        <w:rPr>
          <w:rtl w:val="0"/>
        </w:rPr>
        <w:tab/>
        <w:tab/>
        <w:tab/>
        <w:tab/>
        <w:tab/>
        <w:tab/>
        <w:tab/>
      </w:r>
    </w:p>
    <w:p w:rsidR="00000000" w:rsidDel="00000000" w:rsidP="00000000" w:rsidRDefault="00000000" w:rsidRPr="00000000" w14:paraId="0000005A">
      <w:pPr>
        <w:rPr/>
      </w:pPr>
      <w:r w:rsidDel="00000000" w:rsidR="00000000" w:rsidRPr="00000000">
        <w:rPr>
          <w:rtl w:val="0"/>
        </w:rPr>
        <w:tab/>
        <w:tab/>
        <w:tab/>
        <w:tab/>
        <w:tab/>
        <w:tab/>
        <w:tab/>
      </w:r>
    </w:p>
    <w:p w:rsidR="00000000" w:rsidDel="00000000" w:rsidP="00000000" w:rsidRDefault="00000000" w:rsidRPr="00000000" w14:paraId="0000005B">
      <w:pPr>
        <w:rPr/>
      </w:pPr>
      <w:r w:rsidDel="00000000" w:rsidR="00000000" w:rsidRPr="00000000">
        <w:rPr>
          <w:rtl w:val="0"/>
        </w:rPr>
        <w:tab/>
        <w:tab/>
        <w:tab/>
        <w:tab/>
        <w:tab/>
        <w:tab/>
        <w:tab/>
      </w:r>
    </w:p>
    <w:p w:rsidR="00000000" w:rsidDel="00000000" w:rsidP="00000000" w:rsidRDefault="00000000" w:rsidRPr="00000000" w14:paraId="0000005C">
      <w:pPr>
        <w:rPr/>
      </w:pPr>
      <w:r w:rsidDel="00000000" w:rsidR="00000000" w:rsidRPr="00000000">
        <w:rPr>
          <w:rtl w:val="0"/>
        </w:rPr>
        <w:tab/>
        <w:tab/>
        <w:tab/>
        <w:tab/>
        <w:tab/>
        <w:tab/>
        <w:tab/>
      </w:r>
    </w:p>
    <w:p w:rsidR="00000000" w:rsidDel="00000000" w:rsidP="00000000" w:rsidRDefault="00000000" w:rsidRPr="00000000" w14:paraId="0000005D">
      <w:pPr>
        <w:rPr/>
      </w:pPr>
      <w:r w:rsidDel="00000000" w:rsidR="00000000" w:rsidRPr="00000000">
        <w:rPr>
          <w:rtl w:val="0"/>
        </w:rPr>
        <w:tab/>
        <w:tab/>
        <w:tab/>
        <w:tab/>
        <w:tab/>
        <w:tab/>
        <w:tab/>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0" w:lineRule="auto"/>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                                          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-197302</wp:posOffset>
          </wp:positionH>
          <wp:positionV relativeFrom="paragraph">
            <wp:posOffset>-129266</wp:posOffset>
          </wp:positionV>
          <wp:extent cx="694055" cy="749728"/>
          <wp:effectExtent b="0" l="0" r="0" t="0"/>
          <wp:wrapNone/>
          <wp:docPr id="5" name="image2.png"/>
          <a:graphic>
            <a:graphicData uri="http://schemas.openxmlformats.org/drawingml/2006/picture">
              <pic:pic>
                <pic:nvPicPr>
                  <pic:cNvPr id="0" name="image2.png"/>
                  <pic:cNvPicPr preferRelativeResize="0"/>
                </pic:nvPicPr>
                <pic:blipFill>
                  <a:blip r:embed="rId1"/>
                  <a:srcRect b="0" l="24828" r="33930" t="0"/>
                  <a:stretch>
                    <a:fillRect/>
                  </a:stretch>
                </pic:blipFill>
                <pic:spPr>
                  <a:xfrm>
                    <a:off x="0" y="0"/>
                    <a:ext cx="694055" cy="749728"/>
                  </a:xfrm>
                  <a:prstGeom prst="rect"/>
                  <a:ln/>
                </pic:spPr>
              </pic:pic>
            </a:graphicData>
          </a:graphic>
        </wp:anchor>
      </w:drawing>
    </w:r>
  </w:p>
  <w:p w:rsidR="00000000" w:rsidDel="00000000" w:rsidP="00000000" w:rsidRDefault="00000000" w:rsidRPr="00000000" w14:paraId="0000005F">
    <w:pP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Vishwakarma Institute of Technology, Pune-37  </w:t>
    </w:r>
  </w:p>
  <w:p w:rsidR="00000000" w:rsidDel="00000000" w:rsidP="00000000" w:rsidRDefault="00000000" w:rsidRPr="00000000" w14:paraId="00000060">
    <w:pPr>
      <w:pBdr>
        <w:bottom w:color="000000" w:space="1" w:sz="12" w:val="single"/>
      </w:pBdr>
      <w:spacing w:after="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Autonomous Institute Affiliated to Savitribai Pune University)   </w:t>
    </w:r>
  </w:p>
  <w:p w:rsidR="00000000" w:rsidDel="00000000" w:rsidP="00000000" w:rsidRDefault="00000000" w:rsidRPr="00000000" w14:paraId="00000061">
    <w:pPr>
      <w:pBdr>
        <w:bottom w:color="000000" w:space="1" w:sz="12" w:val="single"/>
      </w:pBdr>
      <w:spacing w:after="0" w:lineRule="auto"/>
      <w:jc w:val="cente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62">
    <w:pPr>
      <w:pBdr>
        <w:bottom w:color="000000" w:space="1" w:sz="12" w:val="single"/>
      </w:pBd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Electronics &amp; Telecommunication Engineering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1.xml"/><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