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8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E2841" w:themeFill="text2"/>
        <w:tblLook w:val="04A0" w:firstRow="1" w:lastRow="0" w:firstColumn="1" w:lastColumn="0" w:noHBand="0" w:noVBand="1"/>
      </w:tblPr>
      <w:tblGrid>
        <w:gridCol w:w="10348"/>
      </w:tblGrid>
      <w:tr w:rsidR="00337A65" w14:paraId="2D34D475" w14:textId="77777777" w:rsidTr="002D54CE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095FF0" w14:textId="77777777" w:rsidR="000D14A4" w:rsidRDefault="00000000" w:rsidP="00630EB1">
            <w:pPr>
              <w:rPr>
                <w:rFonts w:ascii="Tenorite" w:hAnsi="Tenorite"/>
              </w:rPr>
            </w:pPr>
            <w:r w:rsidRPr="000D14A4">
              <w:rPr>
                <w:rFonts w:ascii="Tenorite" w:hAnsi="Tenorite" w:cs="Calibri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5A04A58" wp14:editId="7150C092">
                  <wp:simplePos x="0" y="0"/>
                  <wp:positionH relativeFrom="column">
                    <wp:posOffset>5391150</wp:posOffset>
                  </wp:positionH>
                  <wp:positionV relativeFrom="paragraph">
                    <wp:posOffset>40005</wp:posOffset>
                  </wp:positionV>
                  <wp:extent cx="1076960" cy="669925"/>
                  <wp:effectExtent l="0" t="0" r="8890" b="0"/>
                  <wp:wrapNone/>
                  <wp:docPr id="279601286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01286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B246FE" w14:textId="77777777" w:rsidR="000D14A4" w:rsidRPr="000D14A4" w:rsidRDefault="00000000" w:rsidP="000D14A4">
            <w:pPr>
              <w:rPr>
                <w:rFonts w:ascii="Tenorite" w:hAnsi="Tenorite" w:cs="Calibri"/>
                <w:b/>
                <w:bCs/>
                <w:sz w:val="26"/>
                <w:szCs w:val="26"/>
              </w:rPr>
            </w:pPr>
            <w:bookmarkStart w:id="0" w:name="_Hlk163484940"/>
            <w:r>
              <w:rPr>
                <w:rFonts w:ascii="Tenorite" w:hAnsi="Tenorite" w:cs="Calibri"/>
                <w:b/>
                <w:bCs/>
                <w:sz w:val="26"/>
                <w:szCs w:val="26"/>
              </w:rPr>
              <w:t>C</w:t>
            </w:r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 xml:space="preserve">hetan </w:t>
            </w:r>
            <w:proofErr w:type="spellStart"/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>Shankarbhai</w:t>
            </w:r>
            <w:proofErr w:type="spellEnd"/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 xml:space="preserve"> Patel</w:t>
            </w:r>
          </w:p>
          <w:p w14:paraId="2C5A38B8" w14:textId="77777777" w:rsidR="000D14A4" w:rsidRPr="000D14A4" w:rsidRDefault="00000000" w:rsidP="000D14A4">
            <w:pPr>
              <w:rPr>
                <w:rFonts w:ascii="Tenorite" w:hAnsi="Tenorite" w:cs="Calibri"/>
                <w:sz w:val="26"/>
                <w:szCs w:val="26"/>
              </w:rPr>
            </w:pPr>
            <w:r w:rsidRPr="000D14A4">
              <w:rPr>
                <w:rFonts w:ascii="Tenorite" w:hAnsi="Tenorite" w:cs="Calibri"/>
                <w:sz w:val="26"/>
                <w:szCs w:val="26"/>
              </w:rPr>
              <w:t>(</w:t>
            </w:r>
            <w:r w:rsidR="00223967">
              <w:rPr>
                <w:rFonts w:ascii="Tenorite" w:hAnsi="Tenorite" w:cs="Calibri"/>
                <w:sz w:val="26"/>
                <w:szCs w:val="26"/>
              </w:rPr>
              <w:t>Software Test Engineer</w:t>
            </w:r>
            <w:r w:rsidRPr="000D14A4">
              <w:rPr>
                <w:rFonts w:ascii="Tenorite" w:hAnsi="Tenorite" w:cs="Calibri"/>
                <w:sz w:val="26"/>
                <w:szCs w:val="26"/>
              </w:rPr>
              <w:t>)</w:t>
            </w:r>
            <w:bookmarkEnd w:id="0"/>
          </w:p>
          <w:p w14:paraId="1C3EB866" w14:textId="77777777" w:rsidR="000D14A4" w:rsidRPr="003608BF" w:rsidRDefault="000D14A4" w:rsidP="00630EB1">
            <w:pPr>
              <w:rPr>
                <w:rFonts w:ascii="Tenorite" w:hAnsi="Tenorite"/>
              </w:rPr>
            </w:pPr>
          </w:p>
        </w:tc>
      </w:tr>
    </w:tbl>
    <w:p w14:paraId="5EC75735" w14:textId="77777777" w:rsidR="00657D71" w:rsidRPr="003608BF" w:rsidRDefault="00657D71">
      <w:pPr>
        <w:rPr>
          <w:rFonts w:ascii="Tenorite" w:hAnsi="Tenorite"/>
          <w:sz w:val="2"/>
          <w:szCs w:val="2"/>
        </w:rPr>
      </w:pPr>
    </w:p>
    <w:tbl>
      <w:tblPr>
        <w:tblStyle w:val="TableGrid"/>
        <w:tblW w:w="103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908"/>
        <w:gridCol w:w="3442"/>
      </w:tblGrid>
      <w:tr w:rsidR="00337A65" w14:paraId="2CE56020" w14:textId="77777777" w:rsidTr="00F23C29">
        <w:tc>
          <w:tcPr>
            <w:tcW w:w="6908" w:type="dxa"/>
            <w:shd w:val="clear" w:color="auto" w:fill="FFFFFF" w:themeFill="background1"/>
          </w:tcPr>
          <w:p w14:paraId="206969C4" w14:textId="77777777" w:rsidR="000F5A46" w:rsidRPr="003608BF" w:rsidRDefault="000F5A46" w:rsidP="00630EB1">
            <w:pPr>
              <w:rPr>
                <w:rFonts w:ascii="Tenorite" w:hAnsi="Tenorite" w:cs="Calibri"/>
                <w:b/>
                <w:bCs/>
                <w:sz w:val="14"/>
                <w:szCs w:val="14"/>
                <w:u w:val="single"/>
              </w:rPr>
            </w:pPr>
            <w:bookmarkStart w:id="1" w:name="_Hlk163485059"/>
          </w:p>
          <w:p w14:paraId="070B520F" w14:textId="77777777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PROFILE SUMMARY</w:t>
            </w:r>
          </w:p>
          <w:p w14:paraId="5857B25C" w14:textId="58E60A35" w:rsidR="00630EB1" w:rsidRPr="00AF4696" w:rsidRDefault="00000000" w:rsidP="00AF4696">
            <w:pPr>
              <w:spacing w:before="80" w:after="80"/>
              <w:ind w:left="32" w:right="70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 xml:space="preserve">Chetan has working experience in Manual and Automation Testing, including Functional, Non-Functional, </w:t>
            </w:r>
            <w:r w:rsidR="002F1E57" w:rsidRPr="00AF4696">
              <w:rPr>
                <w:rFonts w:ascii="Tenorite" w:hAnsi="Tenorite" w:cs="Calibri"/>
              </w:rPr>
              <w:t>Database</w:t>
            </w:r>
            <w:r w:rsidRPr="00AF4696">
              <w:rPr>
                <w:rFonts w:ascii="Tenorite" w:hAnsi="Tenorite" w:cs="Calibri"/>
              </w:rPr>
              <w:t xml:space="preserve"> Testing, UI Testing, API Testing,</w:t>
            </w:r>
            <w:r w:rsidR="00F13480">
              <w:rPr>
                <w:rFonts w:ascii="Tenorite" w:hAnsi="Tenorite" w:cs="Calibri"/>
              </w:rPr>
              <w:t xml:space="preserve"> Mobile Automation (Detox), </w:t>
            </w:r>
            <w:r w:rsidR="00F13480" w:rsidRPr="00AF4696">
              <w:rPr>
                <w:rFonts w:ascii="Tenorite" w:hAnsi="Tenorite" w:cs="Calibri"/>
              </w:rPr>
              <w:t>Web</w:t>
            </w:r>
            <w:r w:rsidRPr="00AF4696">
              <w:rPr>
                <w:rFonts w:ascii="Tenorite" w:hAnsi="Tenorite" w:cs="Calibri"/>
              </w:rPr>
              <w:t xml:space="preserve"> Service Testing using Postman, and Automation Testing (Selenium Web driver with JAVA) good Experience in Banking domain.</w:t>
            </w:r>
          </w:p>
          <w:p w14:paraId="37625401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Proficient as a QA engineer in both Web Service Testing and functional and Database testing processes. Have experience in the Banking domain.</w:t>
            </w:r>
          </w:p>
          <w:p w14:paraId="523D895F" w14:textId="3DB4E999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 xml:space="preserve">Experience in </w:t>
            </w:r>
            <w:r w:rsidR="00BB17FC" w:rsidRPr="00AF4696">
              <w:rPr>
                <w:rFonts w:ascii="Tenorite" w:hAnsi="Tenorite" w:cs="Calibri"/>
              </w:rPr>
              <w:t>analysing</w:t>
            </w:r>
            <w:r w:rsidRPr="00AF4696">
              <w:rPr>
                <w:rFonts w:ascii="Tenorite" w:hAnsi="Tenorite" w:cs="Calibri"/>
              </w:rPr>
              <w:t xml:space="preserve"> business specification documents, Agile Methodology, designing test cases, executing test cases, and Validation Functional, Integration, Regression, and Manual Testing.</w:t>
            </w:r>
          </w:p>
          <w:p w14:paraId="1DCBE7A4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Good knowledge of JAVA and OOPS Concepts. Application Programming Interface testing using Postman Tool.</w:t>
            </w:r>
          </w:p>
          <w:p w14:paraId="32824829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Good experience in Web Service Testing with the help of SOAP UI Tools.</w:t>
            </w:r>
          </w:p>
          <w:p w14:paraId="4B170E9B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Expertise in Defect Tracking and Bug Reporting Tools like JIRA.</w:t>
            </w:r>
          </w:p>
          <w:p w14:paraId="4E98359C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Coordinating and communicating with the BA team to better understand functional requirements for developing quality test cases.</w:t>
            </w:r>
          </w:p>
          <w:p w14:paraId="404D91B1" w14:textId="77777777" w:rsidR="00C471D6" w:rsidRPr="00AF4696" w:rsidRDefault="00000000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AF4696">
              <w:rPr>
                <w:rFonts w:ascii="Tenorite" w:hAnsi="Tenorite" w:cs="Calibri"/>
              </w:rPr>
              <w:t>Experience in the entire Software Development Lifecycle (SDLC) And Software Testing Life Cycle (STLC) from requirements gathering to releasing to production.</w:t>
            </w:r>
          </w:p>
          <w:p w14:paraId="7ADAFBFA" w14:textId="6B831806" w:rsidR="005F12D0" w:rsidRDefault="007D1AEA" w:rsidP="005079A5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</w:rPr>
              <w:t>P</w:t>
            </w:r>
            <w:r w:rsidRPr="00AF4696">
              <w:rPr>
                <w:rFonts w:ascii="Tenorite" w:hAnsi="Tenorite" w:cs="Calibri"/>
              </w:rPr>
              <w:t>articipated in the test case review and sent review comments to team members in the Scrum Meeting to discuss the test status report.</w:t>
            </w:r>
            <w:r w:rsidR="005079A5">
              <w:rPr>
                <w:rFonts w:ascii="Tenorite" w:hAnsi="Tenorite" w:cs="Calibri"/>
              </w:rPr>
              <w:t xml:space="preserve"> </w:t>
            </w:r>
            <w:r w:rsidR="00C77AB6">
              <w:rPr>
                <w:rFonts w:ascii="Tenorite" w:hAnsi="Tenorite" w:cs="Calibri"/>
              </w:rPr>
              <w:t xml:space="preserve">He </w:t>
            </w:r>
            <w:r w:rsidR="00D652BC">
              <w:rPr>
                <w:rFonts w:ascii="Tenorite" w:hAnsi="Tenorite" w:cs="Calibri"/>
              </w:rPr>
              <w:t>tested</w:t>
            </w:r>
            <w:r w:rsidRPr="005079A5">
              <w:rPr>
                <w:rFonts w:ascii="Tenorite" w:hAnsi="Tenorite" w:cs="Calibri"/>
              </w:rPr>
              <w:t xml:space="preserve"> APIs using the POSTMAN Tool. </w:t>
            </w:r>
          </w:p>
          <w:p w14:paraId="3E01AD5E" w14:textId="77777777" w:rsidR="00C471D6" w:rsidRPr="005079A5" w:rsidRDefault="00000000" w:rsidP="005079A5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5079A5">
              <w:rPr>
                <w:rFonts w:ascii="Tenorite" w:hAnsi="Tenorite" w:cs="Calibri"/>
              </w:rPr>
              <w:t>Profound Knowledge of Identifying Web Elements by using different Locators.</w:t>
            </w:r>
          </w:p>
          <w:p w14:paraId="6164B940" w14:textId="75EEADC2" w:rsidR="00C471D6" w:rsidRPr="001711F3" w:rsidRDefault="00D652BC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  <w:sz w:val="20"/>
                <w:szCs w:val="20"/>
              </w:rPr>
            </w:pPr>
            <w:r>
              <w:rPr>
                <w:rFonts w:ascii="Tenorite" w:hAnsi="Tenorite" w:cs="Calibri"/>
              </w:rPr>
              <w:t>Ha</w:t>
            </w:r>
            <w:r w:rsidRPr="00AF4696">
              <w:rPr>
                <w:rFonts w:ascii="Tenorite" w:hAnsi="Tenorite" w:cs="Calibri"/>
              </w:rPr>
              <w:t>ve good experience creating, modifying, and enhancing manual Test cases and Test Scripts created in Selenium Web Driver using Java.</w:t>
            </w:r>
          </w:p>
          <w:p w14:paraId="52279D5B" w14:textId="419B5854" w:rsidR="001711F3" w:rsidRPr="001711F3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1711F3">
              <w:rPr>
                <w:rFonts w:ascii="Tenorite" w:hAnsi="Tenorite" w:cs="Calibri"/>
              </w:rPr>
              <w:t>Build best practices for testing scripts and technical stack of testing platform.</w:t>
            </w:r>
          </w:p>
          <w:p w14:paraId="15163AAA" w14:textId="253867AE" w:rsidR="001711F3" w:rsidRPr="001711F3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1711F3">
              <w:rPr>
                <w:rFonts w:ascii="Tenorite" w:hAnsi="Tenorite" w:cs="Calibri"/>
              </w:rPr>
              <w:t>Conduct reviews of testing script code and to ensure the quality and reliability of the eCommerce platform.</w:t>
            </w:r>
          </w:p>
          <w:p w14:paraId="7053DA57" w14:textId="3ECDBC53" w:rsidR="001711F3" w:rsidRPr="001711F3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1711F3">
              <w:rPr>
                <w:rFonts w:ascii="Tenorite" w:hAnsi="Tenorite" w:cs="Calibri"/>
              </w:rPr>
              <w:t>Collaborate with cross-functional teams and QA team to ensure that all aspects of the ecommerce site are tested thoroughly.</w:t>
            </w:r>
          </w:p>
          <w:p w14:paraId="2A7ECF1B" w14:textId="0EF6E062" w:rsidR="001711F3" w:rsidRPr="001711F3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1711F3">
              <w:rPr>
                <w:rFonts w:ascii="Tenorite" w:hAnsi="Tenorite" w:cs="Calibri"/>
              </w:rPr>
              <w:t>Work with QA team to triage and prioritize defects and ensure timely resolution.</w:t>
            </w:r>
          </w:p>
          <w:p w14:paraId="28A57F88" w14:textId="28F14D16" w:rsidR="001711F3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1711F3">
              <w:rPr>
                <w:rFonts w:ascii="Tenorite" w:hAnsi="Tenorite" w:cs="Calibri"/>
              </w:rPr>
              <w:t>Document and maintain software defect tracking reports.</w:t>
            </w:r>
          </w:p>
          <w:p w14:paraId="6E9500B1" w14:textId="25DE8971" w:rsidR="001711F3" w:rsidRPr="00116E3C" w:rsidRDefault="001711F3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Style w:val="ui-provider"/>
                <w:rFonts w:ascii="Tenorite" w:hAnsi="Tenorite" w:cs="Calibri"/>
              </w:rPr>
            </w:pPr>
            <w:r w:rsidRPr="001711F3">
              <w:rPr>
                <w:rStyle w:val="ui-provider"/>
                <w:rFonts w:ascii="Tenorite" w:hAnsi="Tenorite"/>
              </w:rPr>
              <w:t>Excellent communication skills in English and a strong team spirit.</w:t>
            </w:r>
          </w:p>
          <w:p w14:paraId="6632AC9A" w14:textId="19C92BB4" w:rsidR="00116E3C" w:rsidRPr="00116E3C" w:rsidRDefault="00116E3C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Style w:val="ui-provider"/>
                <w:rFonts w:ascii="Tenorite" w:hAnsi="Tenorite" w:cs="Calibri"/>
              </w:rPr>
            </w:pPr>
            <w:r>
              <w:rPr>
                <w:rStyle w:val="ui-provider"/>
              </w:rPr>
              <w:lastRenderedPageBreak/>
              <w:t>Experience with agile methodologies and collaboration tools, such as Jira and Confluence.</w:t>
            </w:r>
          </w:p>
          <w:p w14:paraId="36059B68" w14:textId="2DA0F27B" w:rsidR="00116E3C" w:rsidRPr="001711F3" w:rsidRDefault="00116E3C" w:rsidP="00AF4696">
            <w:pPr>
              <w:numPr>
                <w:ilvl w:val="0"/>
                <w:numId w:val="1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>
              <w:rPr>
                <w:rStyle w:val="ui-provider"/>
              </w:rPr>
              <w:t>Extensive experience in complex platform testing and quality assurance.</w:t>
            </w:r>
          </w:p>
          <w:p w14:paraId="134F8922" w14:textId="77777777" w:rsidR="001711F3" w:rsidRDefault="001711F3" w:rsidP="001711F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2D93843B" w14:textId="77777777" w:rsidR="001711F3" w:rsidRDefault="001711F3" w:rsidP="001711F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573A8377" w14:textId="77777777" w:rsidR="001711F3" w:rsidRPr="001711F3" w:rsidRDefault="001711F3" w:rsidP="001711F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4B5959A9" w14:textId="77777777" w:rsidR="00B90835" w:rsidRDefault="00B90835" w:rsidP="00630EB1">
            <w:pPr>
              <w:rPr>
                <w:rFonts w:ascii="Tenorite" w:hAnsi="Tenorite" w:cs="Calibri"/>
                <w:sz w:val="6"/>
                <w:szCs w:val="6"/>
              </w:rPr>
            </w:pPr>
          </w:p>
          <w:p w14:paraId="7023BEBD" w14:textId="55D4449F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PROJECT HISTORY</w:t>
            </w:r>
          </w:p>
          <w:p w14:paraId="2659477B" w14:textId="77777777" w:rsidR="00630EB1" w:rsidRPr="003608BF" w:rsidRDefault="00630EB1" w:rsidP="00630EB1">
            <w:pPr>
              <w:rPr>
                <w:rFonts w:ascii="Tenorite" w:hAnsi="Tenorite" w:cs="Calibri"/>
                <w:b/>
                <w:bCs/>
                <w:sz w:val="8"/>
                <w:szCs w:val="8"/>
                <w:u w:val="single"/>
              </w:rPr>
            </w:pPr>
          </w:p>
          <w:p w14:paraId="4A180609" w14:textId="2091D9F4" w:rsidR="00630EB1" w:rsidRPr="00E9080D" w:rsidRDefault="00000000" w:rsidP="0006048D">
            <w:pPr>
              <w:pStyle w:val="ListParagraph"/>
              <w:numPr>
                <w:ilvl w:val="0"/>
                <w:numId w:val="2"/>
              </w:numPr>
              <w:tabs>
                <w:tab w:val="left" w:pos="599"/>
              </w:tabs>
              <w:ind w:left="595" w:hanging="283"/>
              <w:contextualSpacing w:val="0"/>
              <w:jc w:val="both"/>
              <w:rPr>
                <w:rFonts w:ascii="Tenorite" w:hAnsi="Tenorite" w:cs="Calibri"/>
              </w:rPr>
            </w:pPr>
            <w:r w:rsidRPr="00E9080D">
              <w:rPr>
                <w:rFonts w:ascii="Tenorite" w:hAnsi="Tenorite" w:cs="Calibri"/>
                <w:b/>
                <w:bCs/>
              </w:rPr>
              <w:t xml:space="preserve">Client: </w:t>
            </w:r>
            <w:r w:rsidR="009F4C16" w:rsidRPr="00E9080D">
              <w:rPr>
                <w:rFonts w:ascii="Tenorite" w:hAnsi="Tenorite" w:cs="Calibri"/>
              </w:rPr>
              <w:t>NatWest</w:t>
            </w:r>
            <w:r w:rsidR="004A6D6F" w:rsidRPr="00E9080D">
              <w:rPr>
                <w:rFonts w:ascii="Tenorite" w:hAnsi="Tenorite" w:cs="Calibri"/>
              </w:rPr>
              <w:t xml:space="preserve"> Group</w:t>
            </w:r>
          </w:p>
          <w:p w14:paraId="16AC64A2" w14:textId="16B9394E" w:rsidR="00630EB1" w:rsidRPr="00E9080D" w:rsidRDefault="009F4C16" w:rsidP="0059661D">
            <w:pPr>
              <w:ind w:left="595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Duration: 3 years</w:t>
            </w:r>
          </w:p>
          <w:p w14:paraId="6E9D5AC3" w14:textId="4643254F" w:rsidR="00630EB1" w:rsidRPr="00E9080D" w:rsidRDefault="004270DF" w:rsidP="0006048D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Test Automation</w:t>
            </w:r>
            <w:r w:rsidRPr="00E9080D">
              <w:rPr>
                <w:rFonts w:ascii="Tenorite" w:hAnsi="Tenorite" w:cs="Calibri"/>
                <w:b/>
                <w:bCs/>
              </w:rPr>
              <w:t xml:space="preserve"> </w:t>
            </w:r>
            <w:r>
              <w:rPr>
                <w:rFonts w:ascii="Tenorite" w:hAnsi="Tenorite" w:cs="Calibri"/>
                <w:b/>
                <w:bCs/>
              </w:rPr>
              <w:t>Engineer</w:t>
            </w:r>
          </w:p>
          <w:p w14:paraId="25AFE8B9" w14:textId="77777777" w:rsidR="00630EB1" w:rsidRPr="00E9080D" w:rsidRDefault="00000000" w:rsidP="0006048D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</w:rPr>
            </w:pPr>
            <w:r w:rsidRPr="00E9080D">
              <w:rPr>
                <w:rFonts w:ascii="Tenorite" w:hAnsi="Tenorite" w:cs="Calibri"/>
                <w:b/>
                <w:bCs/>
              </w:rPr>
              <w:t xml:space="preserve">Environment: </w:t>
            </w:r>
            <w:r w:rsidR="004A6D6F" w:rsidRPr="00E9080D">
              <w:rPr>
                <w:rFonts w:ascii="Tenorite" w:hAnsi="Tenorite"/>
              </w:rPr>
              <w:t>Functional</w:t>
            </w:r>
            <w:r w:rsidR="004A6D6F" w:rsidRPr="00E9080D">
              <w:rPr>
                <w:rFonts w:ascii="Tenorite" w:hAnsi="Tenorite"/>
                <w:spacing w:val="-11"/>
              </w:rPr>
              <w:t xml:space="preserve"> </w:t>
            </w:r>
            <w:r w:rsidR="004A6D6F" w:rsidRPr="00E9080D">
              <w:rPr>
                <w:rFonts w:ascii="Tenorite" w:hAnsi="Tenorite"/>
              </w:rPr>
              <w:t>Testing,</w:t>
            </w:r>
            <w:r w:rsidR="004A6D6F" w:rsidRPr="00E9080D">
              <w:rPr>
                <w:rFonts w:ascii="Tenorite" w:hAnsi="Tenorite"/>
                <w:spacing w:val="-4"/>
              </w:rPr>
              <w:t xml:space="preserve"> </w:t>
            </w:r>
            <w:r w:rsidR="004A6D6F" w:rsidRPr="00E9080D">
              <w:rPr>
                <w:rFonts w:ascii="Tenorite" w:hAnsi="Tenorite"/>
              </w:rPr>
              <w:t>Regression</w:t>
            </w:r>
            <w:r w:rsidR="004A6D6F" w:rsidRPr="00E9080D">
              <w:rPr>
                <w:rFonts w:ascii="Tenorite" w:hAnsi="Tenorite"/>
                <w:spacing w:val="-10"/>
              </w:rPr>
              <w:t xml:space="preserve"> </w:t>
            </w:r>
            <w:r w:rsidR="004A6D6F" w:rsidRPr="00E9080D">
              <w:rPr>
                <w:rFonts w:ascii="Tenorite" w:hAnsi="Tenorite"/>
              </w:rPr>
              <w:t>Testing, Template Testing, Non-Functional Testing</w:t>
            </w:r>
          </w:p>
          <w:p w14:paraId="687FBAAD" w14:textId="77777777" w:rsidR="0006048D" w:rsidRPr="00E9080D" w:rsidRDefault="00000000" w:rsidP="0006048D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  <w:b/>
              </w:rPr>
            </w:pPr>
            <w:r w:rsidRPr="00E9080D">
              <w:rPr>
                <w:rFonts w:ascii="Tenorite" w:hAnsi="Tenorite" w:cs="Calibri"/>
                <w:b/>
                <w:bCs/>
              </w:rPr>
              <w:t>Project:</w:t>
            </w:r>
            <w:r w:rsidRPr="00E9080D">
              <w:rPr>
                <w:rFonts w:ascii="Tenorite" w:hAnsi="Tenorite" w:cs="Calibri"/>
                <w:b/>
              </w:rPr>
              <w:t xml:space="preserve"> </w:t>
            </w:r>
            <w:r w:rsidR="004A6D6F" w:rsidRPr="00E9080D">
              <w:rPr>
                <w:rFonts w:ascii="Tenorite" w:hAnsi="Tenorite" w:cs="Calibri"/>
                <w:b/>
              </w:rPr>
              <w:t>Replacement Migration Project (CCP)</w:t>
            </w:r>
          </w:p>
          <w:p w14:paraId="072964E7" w14:textId="1EA554B4" w:rsidR="00BD3D94" w:rsidRPr="00E9080D" w:rsidRDefault="00000000" w:rsidP="00974DE8">
            <w:pPr>
              <w:pStyle w:val="ListParagraph"/>
              <w:ind w:left="599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E9080D">
              <w:rPr>
                <w:rFonts w:ascii="Tenorite" w:hAnsi="Tenorite" w:cs="Calibri"/>
                <w:b/>
              </w:rPr>
              <w:t xml:space="preserve">Description: </w:t>
            </w:r>
            <w:r w:rsidR="004A6D6F" w:rsidRPr="00E9080D">
              <w:rPr>
                <w:rFonts w:ascii="Tenorite" w:hAnsi="Tenorite" w:cs="Calibri"/>
                <w:bCs/>
              </w:rPr>
              <w:t xml:space="preserve">Customer Communication Platform (CCP) Application is an interactive web-based system for use by NatWest (RGSG) operational staff to create outbound with the capability to deliver outbound letters channel, template management, and document composition and composition and production </w:t>
            </w:r>
            <w:r w:rsidR="00BB17FC" w:rsidRPr="00E9080D">
              <w:rPr>
                <w:rFonts w:ascii="Tenorite" w:hAnsi="Tenorite" w:cs="Calibri"/>
                <w:bCs/>
              </w:rPr>
              <w:t>fulfilment</w:t>
            </w:r>
            <w:r w:rsidR="004A6D6F" w:rsidRPr="00E9080D">
              <w:rPr>
                <w:rFonts w:ascii="Tenorite" w:hAnsi="Tenorite" w:cs="Calibri"/>
                <w:bCs/>
              </w:rPr>
              <w:t xml:space="preserve"> of letters through Sefas. Thunderhead is </w:t>
            </w:r>
          </w:p>
          <w:bookmarkEnd w:id="1"/>
          <w:p w14:paraId="5A10B487" w14:textId="77777777" w:rsidR="00754BB7" w:rsidRPr="003608BF" w:rsidRDefault="00754BB7" w:rsidP="00FE1B7E">
            <w:pPr>
              <w:jc w:val="both"/>
              <w:rPr>
                <w:rFonts w:ascii="Tenorite" w:hAnsi="Tenorite" w:cs="Calibri"/>
              </w:rPr>
            </w:pPr>
          </w:p>
        </w:tc>
        <w:tc>
          <w:tcPr>
            <w:tcW w:w="3442" w:type="dxa"/>
            <w:shd w:val="clear" w:color="auto" w:fill="D9D9D9" w:themeFill="background1" w:themeFillShade="D9"/>
          </w:tcPr>
          <w:p w14:paraId="4DEA8B3D" w14:textId="77777777" w:rsidR="00B00883" w:rsidRPr="003608BF" w:rsidRDefault="00B00883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39EC8817" w14:textId="77777777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SKILLS SUMMARY</w:t>
            </w:r>
          </w:p>
          <w:p w14:paraId="422DA788" w14:textId="77777777" w:rsidR="00630EB1" w:rsidRPr="00F13FF1" w:rsidRDefault="00630EB1" w:rsidP="00630EB1">
            <w:pPr>
              <w:rPr>
                <w:rFonts w:ascii="Tenorite" w:hAnsi="Tenorite" w:cs="Calibri"/>
                <w:sz w:val="12"/>
                <w:szCs w:val="12"/>
              </w:rPr>
            </w:pPr>
          </w:p>
          <w:p w14:paraId="6C80E9B1" w14:textId="69624C7C" w:rsidR="00943570" w:rsidRPr="002D68FD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>Automation Tool</w:t>
            </w:r>
            <w:r w:rsidRPr="002D68FD">
              <w:rPr>
                <w:rFonts w:ascii="Tenorite" w:hAnsi="Tenorite" w:cs="Calibri"/>
                <w:b/>
                <w:bCs/>
              </w:rPr>
              <w:t xml:space="preserve">: </w:t>
            </w:r>
            <w:r w:rsidRPr="002D68FD">
              <w:rPr>
                <w:rFonts w:ascii="Tenorite" w:hAnsi="Tenorite" w:cs="Calibri"/>
              </w:rPr>
              <w:t>Selenium, GitHub, TestNG</w:t>
            </w:r>
            <w:r>
              <w:rPr>
                <w:rFonts w:ascii="Tenorite" w:hAnsi="Tenorite" w:cs="Calibri"/>
              </w:rPr>
              <w:t>, BDD, JMeter (Performance testing tool), Detox</w:t>
            </w:r>
          </w:p>
          <w:p w14:paraId="05ADDE50" w14:textId="3D422D6F" w:rsidR="00943570" w:rsidRDefault="00000000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 w:rsidRPr="002D68FD">
              <w:rPr>
                <w:rFonts w:ascii="Tenorite" w:hAnsi="Tenorite" w:cs="Calibri"/>
                <w:b/>
                <w:bCs/>
              </w:rPr>
              <w:t xml:space="preserve">Languages: </w:t>
            </w:r>
            <w:r w:rsidRPr="002D68FD">
              <w:rPr>
                <w:rFonts w:ascii="Tenorite" w:hAnsi="Tenorite" w:cs="Calibri"/>
              </w:rPr>
              <w:t>Java</w:t>
            </w:r>
            <w:r w:rsidR="00F13480">
              <w:rPr>
                <w:rFonts w:ascii="Tenorite" w:hAnsi="Tenorite" w:cs="Calibri"/>
              </w:rPr>
              <w:t xml:space="preserve">, JavaScript </w:t>
            </w:r>
            <w:r w:rsidRPr="002D68FD">
              <w:rPr>
                <w:rFonts w:ascii="Tenorite" w:hAnsi="Tenorite" w:cs="Calibri"/>
              </w:rPr>
              <w:t>and SQL</w:t>
            </w:r>
          </w:p>
          <w:p w14:paraId="5A03D916" w14:textId="208938D8" w:rsidR="00F53837" w:rsidRPr="00F53837" w:rsidRDefault="00F53837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 xml:space="preserve">Frameworks: </w:t>
            </w:r>
            <w:r w:rsidRPr="00F53837">
              <w:rPr>
                <w:rFonts w:ascii="Tenorite" w:hAnsi="Tenorite" w:cs="Calibri"/>
              </w:rPr>
              <w:t>BDD(Cucumber), TDD</w:t>
            </w:r>
          </w:p>
          <w:p w14:paraId="7A365C28" w14:textId="604BF718" w:rsidR="00943570" w:rsidRPr="002D68FD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 xml:space="preserve">CI/CD </w:t>
            </w:r>
            <w:proofErr w:type="gramStart"/>
            <w:r>
              <w:rPr>
                <w:rFonts w:ascii="Tenorite" w:hAnsi="Tenorite" w:cs="Calibri"/>
                <w:b/>
                <w:bCs/>
              </w:rPr>
              <w:t>Tools :</w:t>
            </w:r>
            <w:proofErr w:type="gramEnd"/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F53837">
              <w:rPr>
                <w:rFonts w:ascii="Tenorite" w:hAnsi="Tenorite" w:cs="Calibri"/>
              </w:rPr>
              <w:t>Jenkins, GIT, Docker</w:t>
            </w:r>
          </w:p>
          <w:p w14:paraId="1E2F664A" w14:textId="460F2051" w:rsidR="00116E3C" w:rsidRPr="002D68FD" w:rsidRDefault="00116E3C" w:rsidP="00943570">
            <w:pPr>
              <w:spacing w:before="80"/>
              <w:jc w:val="both"/>
              <w:rPr>
                <w:rFonts w:ascii="Tenorite" w:hAnsi="Tenorite" w:cs="Calibri"/>
              </w:rPr>
            </w:pPr>
          </w:p>
          <w:p w14:paraId="79F96719" w14:textId="467AB46F" w:rsidR="000F5A46" w:rsidRPr="00052F52" w:rsidRDefault="00052F52">
            <w:pPr>
              <w:rPr>
                <w:rFonts w:ascii="Tenorite" w:hAnsi="Tenorite" w:cs="Calibri"/>
              </w:rPr>
            </w:pPr>
            <w:r w:rsidRPr="00052F52">
              <w:rPr>
                <w:rFonts w:ascii="Tenorite" w:hAnsi="Tenorite" w:cs="Calibri"/>
                <w:b/>
                <w:bCs/>
              </w:rPr>
              <w:t>Certification:</w:t>
            </w:r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052F52">
              <w:rPr>
                <w:rFonts w:ascii="Tenorite" w:hAnsi="Tenorite" w:cs="Calibri"/>
              </w:rPr>
              <w:t>AWS Cloud Practitioner Essential</w:t>
            </w:r>
            <w:r>
              <w:rPr>
                <w:rFonts w:ascii="Tenorite" w:hAnsi="Tenorite" w:cs="Calibri"/>
              </w:rPr>
              <w:t xml:space="preserve">, </w:t>
            </w:r>
            <w:r w:rsidR="001711F3">
              <w:rPr>
                <w:rFonts w:ascii="Tenorite" w:hAnsi="Tenorite" w:cs="Calibri"/>
              </w:rPr>
              <w:t xml:space="preserve">Performance Testing – </w:t>
            </w:r>
            <w:r w:rsidR="00AC4A8E">
              <w:rPr>
                <w:rFonts w:ascii="Tenorite" w:hAnsi="Tenorite" w:cs="Calibri"/>
              </w:rPr>
              <w:t>JMeter</w:t>
            </w:r>
            <w:r w:rsidR="001711F3">
              <w:rPr>
                <w:rFonts w:ascii="Tenorite" w:hAnsi="Tenorite" w:cs="Calibri"/>
              </w:rPr>
              <w:t xml:space="preserve">, </w:t>
            </w:r>
            <w:r w:rsidR="001711F3" w:rsidRPr="001711F3">
              <w:rPr>
                <w:rFonts w:ascii="Tenorite" w:hAnsi="Tenorite" w:cs="Calibri"/>
              </w:rPr>
              <w:t>Certification in the Agile Scrum Foundation Certificate</w:t>
            </w:r>
            <w:r w:rsidR="004707E2">
              <w:rPr>
                <w:rFonts w:ascii="Tenorite" w:hAnsi="Tenorite" w:cs="Calibri"/>
              </w:rPr>
              <w:t>, DevOps Training Certification</w:t>
            </w:r>
          </w:p>
          <w:p w14:paraId="6FF51B5F" w14:textId="77777777" w:rsidR="00CD36EB" w:rsidRDefault="00CD36EB">
            <w:pPr>
              <w:rPr>
                <w:rFonts w:ascii="Tenorite" w:hAnsi="Tenorite" w:cs="Calibri"/>
              </w:rPr>
            </w:pPr>
          </w:p>
          <w:p w14:paraId="2927FDEE" w14:textId="77777777" w:rsidR="00CF20B1" w:rsidRDefault="00CF20B1">
            <w:pPr>
              <w:rPr>
                <w:rFonts w:ascii="Tenorite" w:hAnsi="Tenorite" w:cs="Calibri"/>
              </w:rPr>
            </w:pPr>
          </w:p>
          <w:p w14:paraId="7E455505" w14:textId="77777777" w:rsidR="00954080" w:rsidRDefault="00954080">
            <w:pPr>
              <w:rPr>
                <w:rFonts w:ascii="Tenorite" w:hAnsi="Tenorite" w:cs="Calibri"/>
              </w:rPr>
            </w:pPr>
          </w:p>
          <w:p w14:paraId="44DB9E8C" w14:textId="77777777" w:rsidR="00954080" w:rsidRPr="003608BF" w:rsidRDefault="00954080">
            <w:pPr>
              <w:rPr>
                <w:rFonts w:ascii="Tenorite" w:hAnsi="Tenorite" w:cs="Calibri"/>
              </w:rPr>
            </w:pPr>
          </w:p>
          <w:p w14:paraId="5F4C0388" w14:textId="77777777" w:rsidR="00E102AF" w:rsidRPr="003608BF" w:rsidRDefault="00E102AF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23064FB" w14:textId="77777777" w:rsidR="00340792" w:rsidRPr="003608BF" w:rsidRDefault="00340792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59EAC3B" w14:textId="77777777" w:rsidR="00F71353" w:rsidRPr="003608BF" w:rsidRDefault="00F71353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3420C03" w14:textId="77777777" w:rsidR="00CD36EB" w:rsidRDefault="00CD36EB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44ACC90A" w14:textId="77777777" w:rsidR="002428FC" w:rsidRPr="003608BF" w:rsidRDefault="002428FC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7D37887" w14:textId="77777777" w:rsidR="000F5A46" w:rsidRPr="003608BF" w:rsidRDefault="00000000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EDUCATION</w:t>
            </w:r>
          </w:p>
          <w:p w14:paraId="26C397AE" w14:textId="77777777" w:rsidR="00954080" w:rsidRPr="00954080" w:rsidRDefault="00000000" w:rsidP="002428FC">
            <w:pPr>
              <w:spacing w:before="40"/>
              <w:jc w:val="both"/>
              <w:rPr>
                <w:rFonts w:ascii="Tenorite" w:hAnsi="Tenorite" w:cs="Calibri"/>
                <w:b/>
                <w:bCs/>
              </w:rPr>
            </w:pPr>
            <w:r w:rsidRPr="00954080">
              <w:rPr>
                <w:rFonts w:ascii="Tenorite" w:hAnsi="Tenorite" w:cs="Calibri"/>
                <w:b/>
                <w:bCs/>
              </w:rPr>
              <w:t>Bachelor of Pharmacy,</w:t>
            </w:r>
          </w:p>
          <w:p w14:paraId="3E538D8F" w14:textId="0EF873D9" w:rsidR="007321E9" w:rsidRDefault="00000000" w:rsidP="002428FC">
            <w:pPr>
              <w:spacing w:before="40"/>
              <w:jc w:val="both"/>
              <w:rPr>
                <w:rFonts w:ascii="Tenorite" w:hAnsi="Tenorite" w:cs="Calibri"/>
              </w:rPr>
            </w:pPr>
            <w:proofErr w:type="spellStart"/>
            <w:r w:rsidRPr="00954080">
              <w:rPr>
                <w:rFonts w:ascii="Tenorite" w:hAnsi="Tenorite" w:cs="Calibri"/>
              </w:rPr>
              <w:t>Sinhgad</w:t>
            </w:r>
            <w:proofErr w:type="spellEnd"/>
            <w:r w:rsidRPr="00954080">
              <w:rPr>
                <w:rFonts w:ascii="Tenorite" w:hAnsi="Tenorite" w:cs="Calibri"/>
              </w:rPr>
              <w:t xml:space="preserve"> </w:t>
            </w:r>
            <w:r>
              <w:rPr>
                <w:rFonts w:ascii="Tenorite" w:hAnsi="Tenorite" w:cs="Calibri"/>
              </w:rPr>
              <w:t>Institute</w:t>
            </w:r>
            <w:r w:rsidRPr="00954080">
              <w:rPr>
                <w:rFonts w:ascii="Tenorite" w:hAnsi="Tenorite" w:cs="Calibri"/>
              </w:rPr>
              <w:t xml:space="preserve"> of Pharmacy</w:t>
            </w:r>
            <w:r>
              <w:rPr>
                <w:rFonts w:ascii="Tenorite" w:hAnsi="Tenorite" w:cs="Calibri"/>
              </w:rPr>
              <w:t>,</w:t>
            </w:r>
            <w:r w:rsidR="005A0347">
              <w:rPr>
                <w:rFonts w:ascii="Tenorite" w:hAnsi="Tenorite" w:cs="Calibri"/>
              </w:rPr>
              <w:t xml:space="preserve"> Pune</w:t>
            </w:r>
            <w:r w:rsidR="0033213F">
              <w:rPr>
                <w:rFonts w:ascii="Tenorite" w:hAnsi="Tenorite" w:cs="Calibri"/>
              </w:rPr>
              <w:t>,</w:t>
            </w:r>
          </w:p>
          <w:p w14:paraId="266A7F11" w14:textId="77777777" w:rsidR="000F5A46" w:rsidRPr="003608BF" w:rsidRDefault="00000000" w:rsidP="002D6D3F">
            <w:pPr>
              <w:spacing w:before="60"/>
              <w:jc w:val="both"/>
              <w:rPr>
                <w:rFonts w:ascii="Tenorite" w:hAnsi="Tenorite" w:cs="Calibri"/>
              </w:rPr>
            </w:pPr>
            <w:r w:rsidRPr="003608BF">
              <w:rPr>
                <w:rFonts w:ascii="Tenorite" w:hAnsi="Tenorite" w:cs="Calibri"/>
              </w:rPr>
              <w:t xml:space="preserve"> </w:t>
            </w:r>
          </w:p>
          <w:p w14:paraId="5E997A07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40EB49FE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1D825AE2" w14:textId="77777777" w:rsidR="000F5A46" w:rsidRPr="003608BF" w:rsidRDefault="000F5A46" w:rsidP="000F5A46">
            <w:pPr>
              <w:rPr>
                <w:rFonts w:ascii="Tenorite" w:hAnsi="Tenorite"/>
              </w:rPr>
            </w:pPr>
          </w:p>
        </w:tc>
      </w:tr>
      <w:tr w:rsidR="00337A65" w14:paraId="10C00E3A" w14:textId="77777777" w:rsidTr="00DA40F6">
        <w:tc>
          <w:tcPr>
            <w:tcW w:w="10350" w:type="dxa"/>
            <w:gridSpan w:val="2"/>
            <w:shd w:val="clear" w:color="auto" w:fill="FFFFFF" w:themeFill="background1"/>
          </w:tcPr>
          <w:p w14:paraId="7FD522F6" w14:textId="77777777" w:rsidR="00E9080D" w:rsidRDefault="00E9080D" w:rsidP="00974DE8">
            <w:pPr>
              <w:pStyle w:val="ListParagraph"/>
              <w:ind w:left="599"/>
              <w:jc w:val="both"/>
              <w:rPr>
                <w:rFonts w:ascii="Tenorite" w:hAnsi="Tenorite" w:cs="Calibri"/>
                <w:bCs/>
              </w:rPr>
            </w:pPr>
          </w:p>
          <w:p w14:paraId="46F2786B" w14:textId="2D0A5113" w:rsidR="00974DE8" w:rsidRPr="00974DE8" w:rsidRDefault="00000000" w:rsidP="00974DE8">
            <w:pPr>
              <w:pStyle w:val="ListParagraph"/>
              <w:ind w:left="599"/>
              <w:jc w:val="both"/>
              <w:rPr>
                <w:rFonts w:ascii="Tenorite" w:hAnsi="Tenorite" w:cs="Calibri"/>
                <w:bCs/>
              </w:rPr>
            </w:pPr>
            <w:r w:rsidRPr="00974DE8">
              <w:rPr>
                <w:rFonts w:ascii="Tenorite" w:hAnsi="Tenorite" w:cs="Calibri"/>
                <w:bCs/>
              </w:rPr>
              <w:t>end of its life and is on the sell list, and Letters has limited capabilities.</w:t>
            </w:r>
            <w:r>
              <w:rPr>
                <w:rFonts w:ascii="Tenorite" w:hAnsi="Tenorite" w:cs="Calibri"/>
                <w:bCs/>
              </w:rPr>
              <w:t xml:space="preserve"> </w:t>
            </w:r>
            <w:r w:rsidRPr="00974DE8">
              <w:rPr>
                <w:rFonts w:ascii="Tenorite" w:hAnsi="Tenorite" w:cs="Calibri"/>
                <w:bCs/>
              </w:rPr>
              <w:t>This is a migration project in which Thunderhead is migrated to 2CP.</w:t>
            </w:r>
          </w:p>
          <w:p w14:paraId="5F028AE5" w14:textId="77777777" w:rsidR="00974DE8" w:rsidRPr="003608BF" w:rsidRDefault="00000000" w:rsidP="00974DE8">
            <w:pPr>
              <w:jc w:val="both"/>
              <w:rPr>
                <w:rFonts w:ascii="Tenorite" w:hAnsi="Tenorite" w:cs="Calibri"/>
              </w:rPr>
            </w:pPr>
            <w:r w:rsidRPr="003608BF">
              <w:rPr>
                <w:rFonts w:ascii="Tenorite" w:hAnsi="Tenorite" w:cs="Calibri"/>
              </w:rPr>
              <w:t xml:space="preserve">           </w:t>
            </w:r>
            <w:r w:rsidRPr="003608BF">
              <w:rPr>
                <w:rFonts w:ascii="Tenorite" w:hAnsi="Tenorite" w:cs="Arial"/>
                <w:b/>
              </w:rPr>
              <w:t>Responsibilities:</w:t>
            </w:r>
          </w:p>
          <w:p w14:paraId="7F974DDA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Go through the software requirements Business Requirements document.</w:t>
            </w:r>
          </w:p>
          <w:p w14:paraId="6A929C27" w14:textId="77777777" w:rsidR="00477970" w:rsidRPr="0071441D" w:rsidRDefault="00000000" w:rsidP="0071441D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Analysis of Requirement [Functional, Design] document.</w:t>
            </w:r>
            <w:r w:rsidR="0071441D">
              <w:rPr>
                <w:rFonts w:ascii="Tenorite" w:hAnsi="Tenorite" w:cs="Calibri"/>
                <w:b/>
                <w:sz w:val="14"/>
                <w:szCs w:val="14"/>
              </w:rPr>
              <w:t xml:space="preserve"> </w:t>
            </w:r>
            <w:r w:rsidRPr="0071441D">
              <w:rPr>
                <w:rFonts w:ascii="Tenorite" w:hAnsi="Tenorite" w:cs="Calibri"/>
                <w:bCs/>
              </w:rPr>
              <w:t>Generate Test Cases based on the requirements and other documents.</w:t>
            </w:r>
          </w:p>
          <w:p w14:paraId="157D7D08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Prepare Analysis and Execution of Test Cases. Also, Prepare Test Summaries.</w:t>
            </w:r>
          </w:p>
          <w:p w14:paraId="0A324EDC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Performed functionality testing, regression testing, sanitation testing</w:t>
            </w:r>
            <w:r w:rsidR="0071441D">
              <w:rPr>
                <w:rFonts w:ascii="Tenorite" w:hAnsi="Tenorite" w:cs="Calibri"/>
                <w:bCs/>
              </w:rPr>
              <w:t>,</w:t>
            </w:r>
            <w:r w:rsidRPr="00477970">
              <w:rPr>
                <w:rFonts w:ascii="Tenorite" w:hAnsi="Tenorite" w:cs="Calibri"/>
                <w:bCs/>
              </w:rPr>
              <w:t xml:space="preserve"> and checking the status of the defect management tool JIRA.</w:t>
            </w:r>
          </w:p>
          <w:p w14:paraId="4708152E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Redesigning the test cases according to the changes in the Product.</w:t>
            </w:r>
          </w:p>
          <w:p w14:paraId="1C215596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 xml:space="preserve">Verify the Database using SQL queries and </w:t>
            </w:r>
            <w:r w:rsidR="0071441D">
              <w:rPr>
                <w:rFonts w:ascii="Tenorite" w:hAnsi="Tenorite" w:cs="Calibri"/>
                <w:bCs/>
              </w:rPr>
              <w:t>execut</w:t>
            </w:r>
            <w:r w:rsidRPr="00477970">
              <w:rPr>
                <w:rFonts w:ascii="Tenorite" w:hAnsi="Tenorite" w:cs="Calibri"/>
                <w:bCs/>
              </w:rPr>
              <w:t xml:space="preserve">e SQL queries to get data from the </w:t>
            </w:r>
            <w:r w:rsidR="0071441D">
              <w:rPr>
                <w:rFonts w:ascii="Tenorite" w:hAnsi="Tenorite" w:cs="Calibri"/>
                <w:bCs/>
              </w:rPr>
              <w:t>Mainframe</w:t>
            </w:r>
            <w:r w:rsidRPr="00477970">
              <w:rPr>
                <w:rFonts w:ascii="Tenorite" w:hAnsi="Tenorite" w:cs="Calibri"/>
                <w:bCs/>
              </w:rPr>
              <w:t xml:space="preserve"> database for testing.</w:t>
            </w:r>
          </w:p>
          <w:p w14:paraId="45DD2718" w14:textId="785B7DF5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 xml:space="preserve">Also used the Mongo DB. Working on API testing using Postman and on Performance using </w:t>
            </w:r>
            <w:r w:rsidR="00052F52" w:rsidRPr="00477970">
              <w:rPr>
                <w:rFonts w:ascii="Tenorite" w:hAnsi="Tenorite" w:cs="Calibri"/>
                <w:bCs/>
              </w:rPr>
              <w:t>JMeter</w:t>
            </w:r>
            <w:r w:rsidRPr="00477970">
              <w:rPr>
                <w:rFonts w:ascii="Tenorite" w:hAnsi="Tenorite" w:cs="Calibri"/>
                <w:bCs/>
              </w:rPr>
              <w:t>.</w:t>
            </w:r>
          </w:p>
          <w:p w14:paraId="5031A81F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Preparation of automation framework using Selenium and Java.</w:t>
            </w:r>
          </w:p>
          <w:p w14:paraId="1C0B9663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 xml:space="preserve">Involved in </w:t>
            </w:r>
            <w:r w:rsidR="00277559" w:rsidRPr="00477970">
              <w:rPr>
                <w:rFonts w:ascii="Tenorite" w:hAnsi="Tenorite" w:cs="Calibri"/>
                <w:bCs/>
              </w:rPr>
              <w:t>UAT and</w:t>
            </w:r>
            <w:r w:rsidR="0071441D">
              <w:rPr>
                <w:rFonts w:ascii="Tenorite" w:hAnsi="Tenorite" w:cs="Calibri"/>
                <w:bCs/>
              </w:rPr>
              <w:t xml:space="preserve"> coordinated</w:t>
            </w:r>
            <w:r w:rsidRPr="00477970">
              <w:rPr>
                <w:rFonts w:ascii="Tenorite" w:hAnsi="Tenorite" w:cs="Calibri"/>
                <w:bCs/>
              </w:rPr>
              <w:t xml:space="preserve"> with </w:t>
            </w:r>
            <w:r w:rsidR="0071441D">
              <w:rPr>
                <w:rFonts w:ascii="Tenorite" w:hAnsi="Tenorite" w:cs="Calibri"/>
                <w:bCs/>
              </w:rPr>
              <w:t>clients</w:t>
            </w:r>
            <w:r w:rsidRPr="00477970">
              <w:rPr>
                <w:rFonts w:ascii="Tenorite" w:hAnsi="Tenorite" w:cs="Calibri"/>
                <w:bCs/>
              </w:rPr>
              <w:t xml:space="preserve"> </w:t>
            </w:r>
            <w:r w:rsidR="0071441D">
              <w:rPr>
                <w:rFonts w:ascii="Tenorite" w:hAnsi="Tenorite" w:cs="Calibri"/>
                <w:bCs/>
              </w:rPr>
              <w:t>daily</w:t>
            </w:r>
            <w:r w:rsidRPr="00477970">
              <w:rPr>
                <w:rFonts w:ascii="Tenorite" w:hAnsi="Tenorite" w:cs="Calibri"/>
                <w:bCs/>
              </w:rPr>
              <w:t>.</w:t>
            </w:r>
          </w:p>
          <w:p w14:paraId="039527BD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>Working on AWS for NFR and on Accessibility Testing using NVDA.</w:t>
            </w:r>
          </w:p>
          <w:p w14:paraId="0C2233FD" w14:textId="77777777" w:rsidR="00477970" w:rsidRDefault="00000000" w:rsidP="00477970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 xml:space="preserve">Sharing daily status </w:t>
            </w:r>
            <w:r w:rsidR="0071441D">
              <w:rPr>
                <w:rFonts w:ascii="Tenorite" w:hAnsi="Tenorite" w:cs="Calibri"/>
                <w:bCs/>
              </w:rPr>
              <w:t>reports</w:t>
            </w:r>
            <w:r w:rsidRPr="00477970">
              <w:rPr>
                <w:rFonts w:ascii="Tenorite" w:hAnsi="Tenorite" w:cs="Calibri"/>
                <w:bCs/>
              </w:rPr>
              <w:t xml:space="preserve"> with the test manager and test lead</w:t>
            </w:r>
            <w:r>
              <w:rPr>
                <w:rFonts w:ascii="Tenorite" w:hAnsi="Tenorite" w:cs="Calibri"/>
                <w:b/>
                <w:sz w:val="14"/>
                <w:szCs w:val="14"/>
              </w:rPr>
              <w:t>.</w:t>
            </w:r>
          </w:p>
          <w:p w14:paraId="1731187A" w14:textId="77777777" w:rsidR="00974DE8" w:rsidRPr="00277559" w:rsidRDefault="00000000" w:rsidP="00277559">
            <w:pPr>
              <w:numPr>
                <w:ilvl w:val="0"/>
                <w:numId w:val="1"/>
              </w:numPr>
              <w:ind w:left="885" w:hanging="284"/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477970">
              <w:rPr>
                <w:rFonts w:ascii="Tenorite" w:hAnsi="Tenorite" w:cs="Calibri"/>
                <w:bCs/>
              </w:rPr>
              <w:t xml:space="preserve">Raising </w:t>
            </w:r>
            <w:r w:rsidR="0071441D">
              <w:rPr>
                <w:rFonts w:ascii="Tenorite" w:hAnsi="Tenorite" w:cs="Calibri"/>
                <w:bCs/>
              </w:rPr>
              <w:t>defects</w:t>
            </w:r>
            <w:r w:rsidRPr="00477970">
              <w:rPr>
                <w:rFonts w:ascii="Tenorite" w:hAnsi="Tenorite" w:cs="Calibri"/>
                <w:bCs/>
              </w:rPr>
              <w:t xml:space="preserve"> and tracking their status until closure</w:t>
            </w:r>
            <w:r w:rsidR="00277559">
              <w:rPr>
                <w:rFonts w:ascii="Tenorite" w:hAnsi="Tenorite" w:cs="Calibri"/>
                <w:b/>
                <w:sz w:val="14"/>
                <w:szCs w:val="14"/>
              </w:rPr>
              <w:t xml:space="preserve">. </w:t>
            </w:r>
            <w:r w:rsidRPr="00277559">
              <w:rPr>
                <w:rFonts w:ascii="Tenorite" w:hAnsi="Tenorite" w:cs="Calibri"/>
                <w:bCs/>
              </w:rPr>
              <w:t xml:space="preserve">Participating in Daily </w:t>
            </w:r>
            <w:r w:rsidR="0071441D" w:rsidRPr="00277559">
              <w:rPr>
                <w:rFonts w:ascii="Tenorite" w:hAnsi="Tenorite" w:cs="Calibri"/>
                <w:bCs/>
              </w:rPr>
              <w:t>stand-up</w:t>
            </w:r>
            <w:r w:rsidRPr="00277559">
              <w:rPr>
                <w:rFonts w:ascii="Tenorite" w:hAnsi="Tenorite" w:cs="Calibri"/>
                <w:bCs/>
              </w:rPr>
              <w:t>, Retro</w:t>
            </w:r>
            <w:r w:rsidR="0071441D" w:rsidRPr="00277559">
              <w:rPr>
                <w:rFonts w:ascii="Tenorite" w:hAnsi="Tenorite" w:cs="Calibri"/>
                <w:bCs/>
              </w:rPr>
              <w:t>,</w:t>
            </w:r>
            <w:r w:rsidRPr="00277559">
              <w:rPr>
                <w:rFonts w:ascii="Tenorite" w:hAnsi="Tenorite" w:cs="Calibri"/>
                <w:bCs/>
              </w:rPr>
              <w:t xml:space="preserve"> and Review </w:t>
            </w:r>
            <w:r w:rsidR="0071441D" w:rsidRPr="00277559">
              <w:rPr>
                <w:rFonts w:ascii="Tenorite" w:hAnsi="Tenorite" w:cs="Calibri"/>
                <w:bCs/>
              </w:rPr>
              <w:t>meetings</w:t>
            </w:r>
            <w:r w:rsidRPr="00277559">
              <w:rPr>
                <w:rFonts w:ascii="Tenorite" w:hAnsi="Tenorite" w:cs="Calibri"/>
                <w:bCs/>
              </w:rPr>
              <w:t>.</w:t>
            </w:r>
          </w:p>
          <w:p w14:paraId="5184B033" w14:textId="77777777" w:rsidR="00974DE8" w:rsidRPr="00E9080D" w:rsidRDefault="00974DE8" w:rsidP="00B34717">
            <w:pPr>
              <w:jc w:val="both"/>
              <w:rPr>
                <w:rFonts w:ascii="Tenorite" w:hAnsi="Tenorite" w:cs="Calibri"/>
                <w:b/>
                <w:sz w:val="18"/>
                <w:szCs w:val="18"/>
              </w:rPr>
            </w:pPr>
          </w:p>
          <w:p w14:paraId="6A6870FD" w14:textId="77777777" w:rsidR="00C07E8E" w:rsidRPr="00096810" w:rsidRDefault="00000000" w:rsidP="00C07E8E">
            <w:pPr>
              <w:pStyle w:val="ListParagraph"/>
              <w:numPr>
                <w:ilvl w:val="0"/>
                <w:numId w:val="2"/>
              </w:numPr>
              <w:tabs>
                <w:tab w:val="left" w:pos="599"/>
              </w:tabs>
              <w:ind w:left="595" w:hanging="283"/>
              <w:contextualSpacing w:val="0"/>
              <w:jc w:val="both"/>
              <w:rPr>
                <w:rFonts w:ascii="Tenorite" w:hAnsi="Tenorite" w:cs="Calibri"/>
                <w:bCs/>
              </w:rPr>
            </w:pPr>
            <w:r w:rsidRPr="00096810">
              <w:rPr>
                <w:rFonts w:ascii="Tenorite" w:hAnsi="Tenorite" w:cs="Calibri"/>
                <w:b/>
                <w:bCs/>
              </w:rPr>
              <w:t xml:space="preserve">Client: </w:t>
            </w:r>
            <w:r w:rsidR="00CC3750" w:rsidRPr="00096810">
              <w:rPr>
                <w:rFonts w:ascii="Tenorite" w:hAnsi="Tenorite"/>
                <w:bCs/>
              </w:rPr>
              <w:t>USB</w:t>
            </w:r>
            <w:r w:rsidR="00CC3750" w:rsidRPr="00096810">
              <w:rPr>
                <w:rFonts w:ascii="Tenorite" w:hAnsi="Tenorite"/>
                <w:bCs/>
                <w:spacing w:val="-1"/>
              </w:rPr>
              <w:t xml:space="preserve"> </w:t>
            </w:r>
            <w:r w:rsidR="00CC3750" w:rsidRPr="00096810">
              <w:rPr>
                <w:rFonts w:ascii="Tenorite" w:hAnsi="Tenorite"/>
                <w:bCs/>
              </w:rPr>
              <w:t xml:space="preserve">Global, </w:t>
            </w:r>
            <w:r w:rsidR="00CC3750" w:rsidRPr="00096810">
              <w:rPr>
                <w:rFonts w:ascii="Tenorite" w:hAnsi="Tenorite"/>
                <w:bCs/>
                <w:spacing w:val="-5"/>
              </w:rPr>
              <w:t>USA</w:t>
            </w:r>
          </w:p>
          <w:p w14:paraId="43C3794B" w14:textId="07E972EE" w:rsidR="00C07E8E" w:rsidRPr="00096810" w:rsidRDefault="009F4C16" w:rsidP="00C07E8E">
            <w:pPr>
              <w:ind w:left="595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Duration: 2 years</w:t>
            </w:r>
          </w:p>
          <w:p w14:paraId="3D1114DA" w14:textId="581819A5" w:rsidR="00C07E8E" w:rsidRPr="00096810" w:rsidRDefault="004270DF" w:rsidP="00C07E8E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QA Analyst – Web/Mobile Automation</w:t>
            </w:r>
          </w:p>
          <w:p w14:paraId="5359CA88" w14:textId="77D79270" w:rsidR="00C07E8E" w:rsidRPr="00096810" w:rsidRDefault="00000000" w:rsidP="00C07E8E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</w:rPr>
            </w:pPr>
            <w:r w:rsidRPr="00096810">
              <w:rPr>
                <w:rFonts w:ascii="Tenorite" w:hAnsi="Tenorite" w:cs="Calibri"/>
                <w:b/>
                <w:bCs/>
              </w:rPr>
              <w:t>Environment:</w:t>
            </w:r>
            <w:r w:rsidR="00CC3750" w:rsidRPr="00096810">
              <w:rPr>
                <w:rFonts w:ascii="Tenorite" w:hAnsi="Tenorite"/>
              </w:rPr>
              <w:t xml:space="preserve"> </w:t>
            </w:r>
            <w:r w:rsidR="00CC3750" w:rsidRPr="00096810">
              <w:rPr>
                <w:rFonts w:ascii="Tenorite" w:hAnsi="Tenorite" w:cs="Calibri"/>
              </w:rPr>
              <w:t>Java, J</w:t>
            </w:r>
            <w:r w:rsidR="004270DF">
              <w:rPr>
                <w:rFonts w:ascii="Tenorite" w:hAnsi="Tenorite" w:cs="Calibri"/>
              </w:rPr>
              <w:t>ava Script</w:t>
            </w:r>
            <w:r w:rsidR="00CC3750" w:rsidRPr="00096810">
              <w:rPr>
                <w:rFonts w:ascii="Tenorite" w:hAnsi="Tenorite" w:cs="Calibri"/>
              </w:rPr>
              <w:t xml:space="preserve">, </w:t>
            </w:r>
            <w:r w:rsidR="004270DF">
              <w:rPr>
                <w:rFonts w:ascii="Tenorite" w:hAnsi="Tenorite" w:cs="Calibri"/>
              </w:rPr>
              <w:t>Detox</w:t>
            </w:r>
            <w:r w:rsidR="00CC3750" w:rsidRPr="00096810">
              <w:rPr>
                <w:rFonts w:ascii="Tenorite" w:hAnsi="Tenorite" w:cs="Calibri"/>
              </w:rPr>
              <w:t>,</w:t>
            </w:r>
            <w:r w:rsidR="004270DF">
              <w:rPr>
                <w:rFonts w:ascii="Tenorite" w:hAnsi="Tenorite" w:cs="Calibri"/>
              </w:rPr>
              <w:t xml:space="preserve"> Mobile Automation </w:t>
            </w:r>
            <w:r w:rsidR="009F4C16">
              <w:rPr>
                <w:rFonts w:ascii="Tenorite" w:hAnsi="Tenorite" w:cs="Calibri"/>
              </w:rPr>
              <w:t>Testing (using Detox)</w:t>
            </w:r>
            <w:r w:rsidR="004270DF">
              <w:rPr>
                <w:rFonts w:ascii="Tenorite" w:hAnsi="Tenorite" w:cs="Calibri"/>
              </w:rPr>
              <w:t>, Playwright</w:t>
            </w:r>
          </w:p>
          <w:p w14:paraId="36BBAD5B" w14:textId="77777777" w:rsidR="00C07E8E" w:rsidRPr="00096810" w:rsidRDefault="00000000" w:rsidP="00C07E8E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  <w:b/>
                <w:bCs/>
              </w:rPr>
            </w:pPr>
            <w:r w:rsidRPr="00096810">
              <w:rPr>
                <w:rFonts w:ascii="Tenorite" w:hAnsi="Tenorite" w:cs="Calibri"/>
                <w:b/>
                <w:bCs/>
              </w:rPr>
              <w:t>Project:</w:t>
            </w:r>
            <w:r w:rsidRPr="00096810">
              <w:rPr>
                <w:rFonts w:ascii="Tenorite" w:hAnsi="Tenorite" w:cs="Calibri"/>
                <w:b/>
              </w:rPr>
              <w:t xml:space="preserve"> </w:t>
            </w:r>
            <w:r w:rsidR="00CC3750" w:rsidRPr="00096810">
              <w:rPr>
                <w:rFonts w:ascii="Tenorite" w:hAnsi="Tenorite"/>
                <w:b/>
                <w:bCs/>
              </w:rPr>
              <w:t>Corporate</w:t>
            </w:r>
            <w:r w:rsidR="00CC3750" w:rsidRPr="00096810">
              <w:rPr>
                <w:rFonts w:ascii="Tenorite" w:hAnsi="Tenorite"/>
                <w:b/>
                <w:bCs/>
                <w:spacing w:val="-15"/>
              </w:rPr>
              <w:t xml:space="preserve"> </w:t>
            </w:r>
            <w:r w:rsidR="00CC3750" w:rsidRPr="00096810">
              <w:rPr>
                <w:rFonts w:ascii="Tenorite" w:hAnsi="Tenorite"/>
                <w:b/>
                <w:bCs/>
              </w:rPr>
              <w:t>Client</w:t>
            </w:r>
            <w:r w:rsidR="00CC3750" w:rsidRPr="00096810">
              <w:rPr>
                <w:rFonts w:ascii="Tenorite" w:hAnsi="Tenorite"/>
                <w:b/>
                <w:bCs/>
                <w:spacing w:val="-14"/>
              </w:rPr>
              <w:t xml:space="preserve"> </w:t>
            </w:r>
            <w:r w:rsidR="00CC3750" w:rsidRPr="00096810">
              <w:rPr>
                <w:rFonts w:ascii="Tenorite" w:hAnsi="Tenorite"/>
                <w:b/>
                <w:bCs/>
              </w:rPr>
              <w:t>Solutions</w:t>
            </w:r>
          </w:p>
          <w:p w14:paraId="58F64FC1" w14:textId="184D005D" w:rsidR="00CC3750" w:rsidRPr="00096810" w:rsidRDefault="00000000" w:rsidP="00CC3750">
            <w:pPr>
              <w:pStyle w:val="ListParagraph"/>
              <w:ind w:left="599"/>
              <w:jc w:val="both"/>
              <w:rPr>
                <w:rFonts w:ascii="Tenorite" w:hAnsi="Tenorite" w:cs="Calibri"/>
                <w:bCs/>
              </w:rPr>
            </w:pPr>
            <w:r w:rsidRPr="00096810">
              <w:rPr>
                <w:rFonts w:ascii="Tenorite" w:hAnsi="Tenorite" w:cs="Calibri"/>
                <w:b/>
              </w:rPr>
              <w:t>Description</w:t>
            </w:r>
            <w:r w:rsidR="00B34717" w:rsidRPr="00096810">
              <w:rPr>
                <w:rFonts w:ascii="Tenorite" w:hAnsi="Tenorite" w:cs="Calibri"/>
                <w:b/>
              </w:rPr>
              <w:t>:</w:t>
            </w:r>
            <w:r w:rsidRPr="00096810">
              <w:rPr>
                <w:rFonts w:ascii="Tenorite" w:hAnsi="Tenorite"/>
              </w:rPr>
              <w:t xml:space="preserve"> </w:t>
            </w:r>
            <w:r w:rsidR="002E121F" w:rsidRPr="00096810">
              <w:rPr>
                <w:rFonts w:ascii="Tenorite" w:hAnsi="Tenorite" w:cs="Calibri"/>
                <w:bCs/>
              </w:rPr>
              <w:t>The corporate</w:t>
            </w:r>
            <w:r w:rsidRPr="00096810">
              <w:rPr>
                <w:rFonts w:ascii="Tenorite" w:hAnsi="Tenorite" w:cs="Calibri"/>
                <w:bCs/>
              </w:rPr>
              <w:t xml:space="preserve"> Client Solutions division provides corporate, financial</w:t>
            </w:r>
            <w:r w:rsidR="002E121F" w:rsidRPr="00096810">
              <w:rPr>
                <w:rFonts w:ascii="Tenorite" w:hAnsi="Tenorite" w:cs="Calibri"/>
                <w:bCs/>
              </w:rPr>
              <w:t>,</w:t>
            </w:r>
            <w:r w:rsidRPr="00096810">
              <w:rPr>
                <w:rFonts w:ascii="Tenorite" w:hAnsi="Tenorite" w:cs="Calibri"/>
                <w:bCs/>
              </w:rPr>
              <w:t xml:space="preserve"> and sponsor clients with expert advice, innovative solutions</w:t>
            </w:r>
            <w:r w:rsidR="002E121F" w:rsidRPr="00096810">
              <w:rPr>
                <w:rFonts w:ascii="Tenorite" w:hAnsi="Tenorite" w:cs="Calibri"/>
                <w:bCs/>
              </w:rPr>
              <w:t>,</w:t>
            </w:r>
            <w:r w:rsidRPr="00096810">
              <w:rPr>
                <w:rFonts w:ascii="Tenorite" w:hAnsi="Tenorite" w:cs="Calibri"/>
                <w:bCs/>
              </w:rPr>
              <w:t xml:space="preserve"> and outstanding execution for both simple and complex </w:t>
            </w:r>
            <w:r w:rsidR="002E121F" w:rsidRPr="00096810">
              <w:rPr>
                <w:rFonts w:ascii="Tenorite" w:hAnsi="Tenorite" w:cs="Calibri"/>
                <w:bCs/>
              </w:rPr>
              <w:t>transactions</w:t>
            </w:r>
            <w:r w:rsidRPr="00096810">
              <w:rPr>
                <w:rFonts w:ascii="Tenorite" w:hAnsi="Tenorite" w:cs="Calibri"/>
                <w:bCs/>
              </w:rPr>
              <w:t xml:space="preserve"> and everything in between. Coverage and advisory: M&amp;A advice and execution, refinancing, spinoffs, exchange offerings, LBOs, joint ventures, takeover </w:t>
            </w:r>
            <w:r w:rsidR="00BB17FC" w:rsidRPr="00096810">
              <w:rPr>
                <w:rFonts w:ascii="Tenorite" w:hAnsi="Tenorite" w:cs="Calibri"/>
                <w:bCs/>
              </w:rPr>
              <w:t>Defence</w:t>
            </w:r>
            <w:r w:rsidRPr="00096810">
              <w:rPr>
                <w:rFonts w:ascii="Tenorite" w:hAnsi="Tenorite" w:cs="Calibri"/>
                <w:bCs/>
              </w:rPr>
              <w:t>, corporate broking</w:t>
            </w:r>
            <w:r w:rsidR="002E121F" w:rsidRPr="00096810">
              <w:rPr>
                <w:rFonts w:ascii="Tenorite" w:hAnsi="Tenorite" w:cs="Calibri"/>
                <w:bCs/>
              </w:rPr>
              <w:t>,</w:t>
            </w:r>
            <w:r w:rsidRPr="00096810">
              <w:rPr>
                <w:rFonts w:ascii="Tenorite" w:hAnsi="Tenorite" w:cs="Calibri"/>
                <w:bCs/>
              </w:rPr>
              <w:t xml:space="preserve"> and other advisory services.</w:t>
            </w:r>
          </w:p>
          <w:p w14:paraId="7C5E74D4" w14:textId="77777777" w:rsidR="00CC3750" w:rsidRPr="00096810" w:rsidRDefault="00000000" w:rsidP="00CC3750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  <w:bCs/>
              </w:rPr>
            </w:pPr>
            <w:r w:rsidRPr="00096810">
              <w:rPr>
                <w:rFonts w:ascii="Tenorite" w:hAnsi="Tenorite" w:cs="Calibri"/>
                <w:bCs/>
              </w:rPr>
              <w:lastRenderedPageBreak/>
              <w:t>Capital markets solutions: Equity capital markets: Equity capital rising, related derivative products, risk management Solutions, IPOs, correct issues, follow-ons, block trades, equity-linked transactions</w:t>
            </w:r>
            <w:r w:rsidR="002E121F" w:rsidRPr="00096810">
              <w:rPr>
                <w:rFonts w:ascii="Tenorite" w:hAnsi="Tenorite" w:cs="Calibri"/>
                <w:bCs/>
              </w:rPr>
              <w:t>,</w:t>
            </w:r>
            <w:r w:rsidRPr="00096810">
              <w:rPr>
                <w:rFonts w:ascii="Tenorite" w:hAnsi="Tenorite" w:cs="Calibri"/>
                <w:bCs/>
              </w:rPr>
              <w:t xml:space="preserve"> and other strategic equity solutions.</w:t>
            </w:r>
          </w:p>
          <w:p w14:paraId="4EB4E16D" w14:textId="77777777" w:rsidR="00642332" w:rsidRPr="00096810" w:rsidRDefault="00000000" w:rsidP="00CC3750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  <w:b/>
                <w:bCs/>
              </w:rPr>
            </w:pPr>
            <w:r w:rsidRPr="00096810">
              <w:rPr>
                <w:rFonts w:ascii="Tenorite" w:hAnsi="Tenorite" w:cs="Arial"/>
                <w:b/>
              </w:rPr>
              <w:t>Responsibilities:</w:t>
            </w:r>
          </w:p>
          <w:p w14:paraId="5CC165EA" w14:textId="49B121EB" w:rsidR="00B34717" w:rsidRPr="004270DF" w:rsidRDefault="004270DF" w:rsidP="004270D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Performed Functional, Regression Testing of the Confidential Web Application.</w:t>
            </w:r>
          </w:p>
          <w:p w14:paraId="5D7B6B0E" w14:textId="59F8784C" w:rsidR="004270DF" w:rsidRPr="0052484B" w:rsidRDefault="004270DF" w:rsidP="004270D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Regression run using java and Playwright scripts</w:t>
            </w:r>
            <w:r w:rsidR="009F4C16">
              <w:rPr>
                <w:rFonts w:ascii="Tenorite" w:hAnsi="Tenorite" w:cs="Calibri"/>
              </w:rPr>
              <w:t>.</w:t>
            </w:r>
          </w:p>
          <w:p w14:paraId="7481B4C4" w14:textId="302E9BEE" w:rsidR="0052484B" w:rsidRPr="0052484B" w:rsidRDefault="0052484B" w:rsidP="004270D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Testing the functionality of each module of Confidential web page like My Account and Customer Centre.</w:t>
            </w:r>
          </w:p>
          <w:p w14:paraId="0DE76A39" w14:textId="56848C5D" w:rsidR="0052484B" w:rsidRPr="0052484B" w:rsidRDefault="0052484B" w:rsidP="004270D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Performing System Integration Testing on all the modules and running end-to-end test on the application.</w:t>
            </w:r>
          </w:p>
          <w:p w14:paraId="2A4946A1" w14:textId="28228450" w:rsidR="0052484B" w:rsidRPr="0052484B" w:rsidRDefault="0052484B" w:rsidP="004270D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Performed Data Driven Testing to check the application under different set of data conditions using Boundary Value Analysis.</w:t>
            </w:r>
          </w:p>
          <w:p w14:paraId="2C547B6B" w14:textId="5EDCC4F1" w:rsidR="0052484B" w:rsidRPr="0052484B" w:rsidRDefault="0052484B" w:rsidP="0052484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>
              <w:rPr>
                <w:rFonts w:ascii="Tenorite" w:hAnsi="Tenorite" w:cs="Calibri"/>
              </w:rPr>
              <w:t>Performing Cross-platform, Functional, Regression testing, UI testing for mobile Native app, web apps and hybrid apps using Detox test automation framework.</w:t>
            </w:r>
          </w:p>
          <w:p w14:paraId="026FA957" w14:textId="77777777" w:rsidR="00642332" w:rsidRPr="003608BF" w:rsidRDefault="00000000" w:rsidP="008819AC">
            <w:pPr>
              <w:jc w:val="both"/>
              <w:rPr>
                <w:rFonts w:ascii="Tenorite" w:hAnsi="Tenorite" w:cs="Calibri"/>
              </w:rPr>
            </w:pPr>
            <w:r w:rsidRPr="003608BF">
              <w:rPr>
                <w:rFonts w:ascii="Tenorite" w:hAnsi="Tenorite" w:cs="Calibri"/>
              </w:rPr>
              <w:t xml:space="preserve"> </w:t>
            </w:r>
          </w:p>
        </w:tc>
      </w:tr>
    </w:tbl>
    <w:p w14:paraId="32EE9393" w14:textId="77777777" w:rsidR="00630EB1" w:rsidRPr="003608BF" w:rsidRDefault="00630EB1" w:rsidP="00C237F2">
      <w:pPr>
        <w:rPr>
          <w:rFonts w:ascii="Tenorite" w:hAnsi="Tenorite"/>
        </w:rPr>
      </w:pPr>
    </w:p>
    <w:sectPr w:rsidR="00630EB1" w:rsidRPr="003608BF" w:rsidSect="0028116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4F37B" w14:textId="77777777" w:rsidR="00BE35B6" w:rsidRDefault="00BE35B6">
      <w:pPr>
        <w:spacing w:after="0" w:line="240" w:lineRule="auto"/>
      </w:pPr>
      <w:r>
        <w:separator/>
      </w:r>
    </w:p>
  </w:endnote>
  <w:endnote w:type="continuationSeparator" w:id="0">
    <w:p w14:paraId="06D9D72C" w14:textId="77777777" w:rsidR="00BE35B6" w:rsidRDefault="00BE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639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477BA" w14:textId="77777777" w:rsidR="00933ED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21F7F" w14:textId="77777777" w:rsidR="005F1D24" w:rsidRDefault="005F1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66C51" w14:textId="77777777" w:rsidR="00BE35B6" w:rsidRDefault="00BE35B6">
      <w:pPr>
        <w:spacing w:after="0" w:line="240" w:lineRule="auto"/>
      </w:pPr>
      <w:r>
        <w:separator/>
      </w:r>
    </w:p>
  </w:footnote>
  <w:footnote w:type="continuationSeparator" w:id="0">
    <w:p w14:paraId="4059E715" w14:textId="77777777" w:rsidR="00BE35B6" w:rsidRDefault="00BE3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561"/>
    <w:multiLevelType w:val="hybridMultilevel"/>
    <w:tmpl w:val="BF92D846"/>
    <w:lvl w:ilvl="0" w:tplc="B2C6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87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8A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C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C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40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C7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4E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820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2D85"/>
    <w:multiLevelType w:val="hybridMultilevel"/>
    <w:tmpl w:val="321E1AB8"/>
    <w:lvl w:ilvl="0" w:tplc="6010CC02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3AE654E" w:tentative="1">
      <w:start w:val="1"/>
      <w:numFmt w:val="lowerLetter"/>
      <w:lvlText w:val="%2."/>
      <w:lvlJc w:val="left"/>
      <w:pPr>
        <w:ind w:left="1687" w:hanging="360"/>
      </w:pPr>
    </w:lvl>
    <w:lvl w:ilvl="2" w:tplc="01127B62" w:tentative="1">
      <w:start w:val="1"/>
      <w:numFmt w:val="lowerRoman"/>
      <w:lvlText w:val="%3."/>
      <w:lvlJc w:val="right"/>
      <w:pPr>
        <w:ind w:left="2407" w:hanging="180"/>
      </w:pPr>
    </w:lvl>
    <w:lvl w:ilvl="3" w:tplc="D2EC1E62" w:tentative="1">
      <w:start w:val="1"/>
      <w:numFmt w:val="decimal"/>
      <w:lvlText w:val="%4."/>
      <w:lvlJc w:val="left"/>
      <w:pPr>
        <w:ind w:left="3127" w:hanging="360"/>
      </w:pPr>
    </w:lvl>
    <w:lvl w:ilvl="4" w:tplc="058ADC9E" w:tentative="1">
      <w:start w:val="1"/>
      <w:numFmt w:val="lowerLetter"/>
      <w:lvlText w:val="%5."/>
      <w:lvlJc w:val="left"/>
      <w:pPr>
        <w:ind w:left="3847" w:hanging="360"/>
      </w:pPr>
    </w:lvl>
    <w:lvl w:ilvl="5" w:tplc="50A67A0A" w:tentative="1">
      <w:start w:val="1"/>
      <w:numFmt w:val="lowerRoman"/>
      <w:lvlText w:val="%6."/>
      <w:lvlJc w:val="right"/>
      <w:pPr>
        <w:ind w:left="4567" w:hanging="180"/>
      </w:pPr>
    </w:lvl>
    <w:lvl w:ilvl="6" w:tplc="390CC89E" w:tentative="1">
      <w:start w:val="1"/>
      <w:numFmt w:val="decimal"/>
      <w:lvlText w:val="%7."/>
      <w:lvlJc w:val="left"/>
      <w:pPr>
        <w:ind w:left="5287" w:hanging="360"/>
      </w:pPr>
    </w:lvl>
    <w:lvl w:ilvl="7" w:tplc="CE32DCDC" w:tentative="1">
      <w:start w:val="1"/>
      <w:numFmt w:val="lowerLetter"/>
      <w:lvlText w:val="%8."/>
      <w:lvlJc w:val="left"/>
      <w:pPr>
        <w:ind w:left="6007" w:hanging="360"/>
      </w:pPr>
    </w:lvl>
    <w:lvl w:ilvl="8" w:tplc="A4B424F8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" w15:restartNumberingAfterBreak="0">
    <w:nsid w:val="4CC67F48"/>
    <w:multiLevelType w:val="hybridMultilevel"/>
    <w:tmpl w:val="5DAAABCA"/>
    <w:lvl w:ilvl="0" w:tplc="CE844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887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C0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84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CE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4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A0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49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316B"/>
    <w:multiLevelType w:val="hybridMultilevel"/>
    <w:tmpl w:val="100883E8"/>
    <w:lvl w:ilvl="0" w:tplc="7D1E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D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E6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CD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4F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305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41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8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423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4320"/>
    <w:multiLevelType w:val="hybridMultilevel"/>
    <w:tmpl w:val="C3F4EE46"/>
    <w:lvl w:ilvl="0" w:tplc="8CF2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0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06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AF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2C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A1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1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4C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1ED2"/>
    <w:multiLevelType w:val="hybridMultilevel"/>
    <w:tmpl w:val="5074D8BC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722D70F2"/>
    <w:multiLevelType w:val="hybridMultilevel"/>
    <w:tmpl w:val="F768E406"/>
    <w:lvl w:ilvl="0" w:tplc="8456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B8E1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2F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2A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AF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A5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3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667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D5D97"/>
    <w:multiLevelType w:val="hybridMultilevel"/>
    <w:tmpl w:val="7BF865C0"/>
    <w:lvl w:ilvl="0" w:tplc="002A8F10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FC0E6BF0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330E0626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210A0748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D1A43EB2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C3C4CB38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A308E078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F58F3D6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EB20E90A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 w16cid:durableId="1032338131">
    <w:abstractNumId w:val="6"/>
  </w:num>
  <w:num w:numId="2" w16cid:durableId="1055665941">
    <w:abstractNumId w:val="1"/>
  </w:num>
  <w:num w:numId="3" w16cid:durableId="1810705068">
    <w:abstractNumId w:val="2"/>
  </w:num>
  <w:num w:numId="4" w16cid:durableId="1921059476">
    <w:abstractNumId w:val="4"/>
  </w:num>
  <w:num w:numId="5" w16cid:durableId="1043561787">
    <w:abstractNumId w:val="0"/>
  </w:num>
  <w:num w:numId="6" w16cid:durableId="1510832529">
    <w:abstractNumId w:val="7"/>
  </w:num>
  <w:num w:numId="7" w16cid:durableId="339698863">
    <w:abstractNumId w:val="4"/>
  </w:num>
  <w:num w:numId="8" w16cid:durableId="1417287262">
    <w:abstractNumId w:val="3"/>
  </w:num>
  <w:num w:numId="9" w16cid:durableId="1938058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1"/>
    <w:rsid w:val="00016B4E"/>
    <w:rsid w:val="00027578"/>
    <w:rsid w:val="00052F52"/>
    <w:rsid w:val="0006048D"/>
    <w:rsid w:val="00062315"/>
    <w:rsid w:val="00082CD0"/>
    <w:rsid w:val="00096810"/>
    <w:rsid w:val="000B3D99"/>
    <w:rsid w:val="000D14A4"/>
    <w:rsid w:val="000E50BB"/>
    <w:rsid w:val="000F5A46"/>
    <w:rsid w:val="000F61FF"/>
    <w:rsid w:val="001006CD"/>
    <w:rsid w:val="00102E3D"/>
    <w:rsid w:val="001104FF"/>
    <w:rsid w:val="00114E88"/>
    <w:rsid w:val="00116E3C"/>
    <w:rsid w:val="00130B57"/>
    <w:rsid w:val="00133E0A"/>
    <w:rsid w:val="00141B21"/>
    <w:rsid w:val="001711F3"/>
    <w:rsid w:val="0018202C"/>
    <w:rsid w:val="001841DF"/>
    <w:rsid w:val="001B1B4E"/>
    <w:rsid w:val="001C0074"/>
    <w:rsid w:val="001C13D9"/>
    <w:rsid w:val="001C1552"/>
    <w:rsid w:val="001F0A0F"/>
    <w:rsid w:val="001F6502"/>
    <w:rsid w:val="00207ABA"/>
    <w:rsid w:val="00212118"/>
    <w:rsid w:val="002235B3"/>
    <w:rsid w:val="00223967"/>
    <w:rsid w:val="002428FC"/>
    <w:rsid w:val="0024543D"/>
    <w:rsid w:val="0024731A"/>
    <w:rsid w:val="00277559"/>
    <w:rsid w:val="00281168"/>
    <w:rsid w:val="002C0198"/>
    <w:rsid w:val="002C4E02"/>
    <w:rsid w:val="002C57DA"/>
    <w:rsid w:val="002D54CE"/>
    <w:rsid w:val="002D68FD"/>
    <w:rsid w:val="002D6D3F"/>
    <w:rsid w:val="002E100A"/>
    <w:rsid w:val="002E121F"/>
    <w:rsid w:val="002F1E57"/>
    <w:rsid w:val="0033213F"/>
    <w:rsid w:val="00337A65"/>
    <w:rsid w:val="00340792"/>
    <w:rsid w:val="003608BF"/>
    <w:rsid w:val="003753CB"/>
    <w:rsid w:val="003A31C3"/>
    <w:rsid w:val="003C6773"/>
    <w:rsid w:val="003F6CCB"/>
    <w:rsid w:val="00423EE5"/>
    <w:rsid w:val="004270B3"/>
    <w:rsid w:val="004270DF"/>
    <w:rsid w:val="004477FD"/>
    <w:rsid w:val="004707E2"/>
    <w:rsid w:val="00477970"/>
    <w:rsid w:val="004A6D6F"/>
    <w:rsid w:val="004C0426"/>
    <w:rsid w:val="00500718"/>
    <w:rsid w:val="005079A5"/>
    <w:rsid w:val="0051691D"/>
    <w:rsid w:val="00524827"/>
    <w:rsid w:val="0052484B"/>
    <w:rsid w:val="0053755C"/>
    <w:rsid w:val="005526A4"/>
    <w:rsid w:val="00595E82"/>
    <w:rsid w:val="0059661D"/>
    <w:rsid w:val="00597F49"/>
    <w:rsid w:val="005A0347"/>
    <w:rsid w:val="005A1C6A"/>
    <w:rsid w:val="005B2B07"/>
    <w:rsid w:val="005B674E"/>
    <w:rsid w:val="005F0810"/>
    <w:rsid w:val="005F12D0"/>
    <w:rsid w:val="005F1D24"/>
    <w:rsid w:val="005F6DA6"/>
    <w:rsid w:val="00630EB1"/>
    <w:rsid w:val="00642332"/>
    <w:rsid w:val="00657D71"/>
    <w:rsid w:val="006A20DF"/>
    <w:rsid w:val="006A4944"/>
    <w:rsid w:val="006D03E0"/>
    <w:rsid w:val="006D670D"/>
    <w:rsid w:val="006E2C08"/>
    <w:rsid w:val="006F2FC4"/>
    <w:rsid w:val="006F41D1"/>
    <w:rsid w:val="006F659C"/>
    <w:rsid w:val="007036DF"/>
    <w:rsid w:val="0070561F"/>
    <w:rsid w:val="007131A1"/>
    <w:rsid w:val="0071441D"/>
    <w:rsid w:val="007321E9"/>
    <w:rsid w:val="00736669"/>
    <w:rsid w:val="00754BB7"/>
    <w:rsid w:val="00756967"/>
    <w:rsid w:val="007655A5"/>
    <w:rsid w:val="00783243"/>
    <w:rsid w:val="00785F11"/>
    <w:rsid w:val="007B102B"/>
    <w:rsid w:val="007B5211"/>
    <w:rsid w:val="007D1AEA"/>
    <w:rsid w:val="007D3155"/>
    <w:rsid w:val="007E0D4A"/>
    <w:rsid w:val="00804645"/>
    <w:rsid w:val="008155BC"/>
    <w:rsid w:val="00823381"/>
    <w:rsid w:val="00876877"/>
    <w:rsid w:val="008819AC"/>
    <w:rsid w:val="008A1E91"/>
    <w:rsid w:val="008C46BE"/>
    <w:rsid w:val="008F4B37"/>
    <w:rsid w:val="0090648F"/>
    <w:rsid w:val="00924C21"/>
    <w:rsid w:val="00933ED9"/>
    <w:rsid w:val="00943570"/>
    <w:rsid w:val="00954080"/>
    <w:rsid w:val="0095522B"/>
    <w:rsid w:val="00974DE8"/>
    <w:rsid w:val="00992B2E"/>
    <w:rsid w:val="009A6DD7"/>
    <w:rsid w:val="009F4C16"/>
    <w:rsid w:val="00A52691"/>
    <w:rsid w:val="00A56CAB"/>
    <w:rsid w:val="00A90003"/>
    <w:rsid w:val="00A91F95"/>
    <w:rsid w:val="00AB2EE1"/>
    <w:rsid w:val="00AC4A8E"/>
    <w:rsid w:val="00AD28E8"/>
    <w:rsid w:val="00AF4696"/>
    <w:rsid w:val="00B00883"/>
    <w:rsid w:val="00B06519"/>
    <w:rsid w:val="00B34717"/>
    <w:rsid w:val="00B40E87"/>
    <w:rsid w:val="00B64AAE"/>
    <w:rsid w:val="00B72177"/>
    <w:rsid w:val="00B77057"/>
    <w:rsid w:val="00B90835"/>
    <w:rsid w:val="00BB17FC"/>
    <w:rsid w:val="00BB6E8C"/>
    <w:rsid w:val="00BD3D94"/>
    <w:rsid w:val="00BE35B6"/>
    <w:rsid w:val="00C07E8E"/>
    <w:rsid w:val="00C17C5A"/>
    <w:rsid w:val="00C22FC7"/>
    <w:rsid w:val="00C235D1"/>
    <w:rsid w:val="00C237F2"/>
    <w:rsid w:val="00C471D6"/>
    <w:rsid w:val="00C77AB6"/>
    <w:rsid w:val="00CB398B"/>
    <w:rsid w:val="00CC3750"/>
    <w:rsid w:val="00CC7D4E"/>
    <w:rsid w:val="00CD36EB"/>
    <w:rsid w:val="00CF141E"/>
    <w:rsid w:val="00CF20B1"/>
    <w:rsid w:val="00D232FF"/>
    <w:rsid w:val="00D2482B"/>
    <w:rsid w:val="00D56A77"/>
    <w:rsid w:val="00D652BC"/>
    <w:rsid w:val="00D67092"/>
    <w:rsid w:val="00D73781"/>
    <w:rsid w:val="00D87155"/>
    <w:rsid w:val="00D941F1"/>
    <w:rsid w:val="00DA40F6"/>
    <w:rsid w:val="00DA6C4F"/>
    <w:rsid w:val="00DB0B69"/>
    <w:rsid w:val="00DC18DE"/>
    <w:rsid w:val="00DE167D"/>
    <w:rsid w:val="00DE1BD7"/>
    <w:rsid w:val="00E101B5"/>
    <w:rsid w:val="00E102AF"/>
    <w:rsid w:val="00E14739"/>
    <w:rsid w:val="00E169E0"/>
    <w:rsid w:val="00E27A25"/>
    <w:rsid w:val="00E342D8"/>
    <w:rsid w:val="00E9080D"/>
    <w:rsid w:val="00ED3FA6"/>
    <w:rsid w:val="00EE248C"/>
    <w:rsid w:val="00F063ED"/>
    <w:rsid w:val="00F13480"/>
    <w:rsid w:val="00F13FF1"/>
    <w:rsid w:val="00F23C29"/>
    <w:rsid w:val="00F53837"/>
    <w:rsid w:val="00F71353"/>
    <w:rsid w:val="00FB72E8"/>
    <w:rsid w:val="00FE1B7E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7501"/>
  <w15:chartTrackingRefBased/>
  <w15:docId w15:val="{2D6FF9A2-7C31-4F24-BD8F-2E99B5A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B1"/>
  </w:style>
  <w:style w:type="paragraph" w:styleId="Heading1">
    <w:name w:val="heading 1"/>
    <w:basedOn w:val="Normal"/>
    <w:next w:val="Normal"/>
    <w:link w:val="Heading1Char"/>
    <w:uiPriority w:val="9"/>
    <w:qFormat/>
    <w:rsid w:val="0063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3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630EB1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630EB1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24"/>
  </w:style>
  <w:style w:type="paragraph" w:styleId="Footer">
    <w:name w:val="footer"/>
    <w:basedOn w:val="Normal"/>
    <w:link w:val="Foot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24"/>
  </w:style>
  <w:style w:type="character" w:customStyle="1" w:styleId="ui-provider">
    <w:name w:val="ui-provider"/>
    <w:basedOn w:val="DefaultParagraphFont"/>
    <w:rsid w:val="0017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8CA7-4267-4482-8C68-06D91FD3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kumar</dc:creator>
  <cp:lastModifiedBy>Chetan Patel</cp:lastModifiedBy>
  <cp:revision>110</cp:revision>
  <dcterms:created xsi:type="dcterms:W3CDTF">2024-05-13T05:38:00Z</dcterms:created>
  <dcterms:modified xsi:type="dcterms:W3CDTF">2024-12-10T11:28:00Z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169fb9817412fc7834daae3a68f9a45f20ce06baa99b935ac019bece78fca65b</vt:lpwstr>
  </property>
</Properties>
</file>