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86" w:type="pct"/>
        <w:tblLayout w:type="fixed"/>
        <w:tblCellMar>
          <w:left w:w="0" w:type="dxa"/>
          <w:bottom w:w="432" w:type="dxa"/>
          <w:right w:w="0" w:type="dxa"/>
        </w:tblCellMar>
        <w:tblLook w:val="04A0" w:firstRow="1" w:lastRow="0" w:firstColumn="1" w:lastColumn="0" w:noHBand="0" w:noVBand="1"/>
        <w:tblDescription w:val="Header layout table"/>
      </w:tblPr>
      <w:tblGrid>
        <w:gridCol w:w="6571"/>
        <w:gridCol w:w="4415"/>
      </w:tblGrid>
      <w:tr w:rsidR="00D92B95" w:rsidTr="00E20C97">
        <w:tc>
          <w:tcPr>
            <w:tcW w:w="6565" w:type="dxa"/>
            <w:vAlign w:val="bottom"/>
          </w:tcPr>
          <w:p w:rsidR="00C84833" w:rsidRDefault="001A605D" w:rsidP="00C33316">
            <w:pPr>
              <w:pStyle w:val="Title"/>
            </w:pPr>
            <w:sdt>
              <w:sdtPr>
                <w:alias w:val="Enter first name:"/>
                <w:tag w:val="Enter first name:"/>
                <w:id w:val="1306818671"/>
                <w:placeholder>
                  <w:docPart w:val="44CCA5D934EF4A81BCA468788EBB16B2"/>
                </w:placeholder>
                <w:dataBinding w:prefixMappings="xmlns:ns0='http://schemas.microsoft.com/office/2006/coverPageProps' " w:xpath="/ns0:CoverPageProperties[1]/ns0:Abstract[1]" w:storeItemID="{55AF091B-3C7A-41E3-B477-F2FDAA23CFDA}"/>
                <w15:appearance w15:val="hidden"/>
                <w:text w:multiLine="1"/>
              </w:sdtPr>
              <w:sdtEndPr/>
              <w:sdtContent>
                <w:r w:rsidR="002F0D90">
                  <w:t>PORTIA J SYDNEY</w:t>
                </w:r>
              </w:sdtContent>
            </w:sdt>
            <w:r w:rsidR="00D92B95">
              <w:br/>
            </w:r>
            <w:sdt>
              <w:sdtPr>
                <w:rPr>
                  <w:color w:val="007FAB" w:themeColor="accent1"/>
                  <w:kern w:val="0"/>
                  <w:sz w:val="48"/>
                  <w:szCs w:val="26"/>
                </w:rPr>
                <w:alias w:val="Enter last name:"/>
                <w:tag w:val="Enter last name:"/>
                <w:id w:val="-1656595288"/>
                <w:placeholder>
                  <w:docPart w:val="B695B85F6386497DBBB8E88592C81E29"/>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C33316">
                  <w:rPr>
                    <w:color w:val="007FAB" w:themeColor="accent1"/>
                    <w:kern w:val="0"/>
                    <w:sz w:val="48"/>
                    <w:szCs w:val="26"/>
                  </w:rPr>
                  <w:t>ASSOCIATE/ANALYST</w:t>
                </w:r>
              </w:sdtContent>
            </w:sdt>
          </w:p>
        </w:tc>
        <w:tc>
          <w:tcPr>
            <w:tcW w:w="4411" w:type="dxa"/>
            <w:vAlign w:val="bottom"/>
          </w:tcPr>
          <w:tbl>
            <w:tblPr>
              <w:tblStyle w:val="TableGrid"/>
              <w:tblW w:w="4224" w:type="dxa"/>
              <w:tblLayout w:type="fixed"/>
              <w:tblCellMar>
                <w:left w:w="0" w:type="dxa"/>
                <w:right w:w="0" w:type="dxa"/>
              </w:tblCellMar>
              <w:tblLook w:val="04A0" w:firstRow="1" w:lastRow="0" w:firstColumn="1" w:lastColumn="0" w:noHBand="0" w:noVBand="1"/>
              <w:tblDescription w:val="Contact information table"/>
            </w:tblPr>
            <w:tblGrid>
              <w:gridCol w:w="3975"/>
              <w:gridCol w:w="249"/>
            </w:tblGrid>
            <w:tr w:rsidR="00932D92" w:rsidRPr="009D0878" w:rsidTr="002F0D90">
              <w:trPr>
                <w:trHeight w:val="238"/>
              </w:trPr>
              <w:tc>
                <w:tcPr>
                  <w:tcW w:w="3975" w:type="dxa"/>
                  <w:tcMar>
                    <w:top w:w="0" w:type="dxa"/>
                    <w:left w:w="720" w:type="dxa"/>
                    <w:right w:w="29" w:type="dxa"/>
                  </w:tcMar>
                </w:tcPr>
                <w:p w:rsidR="004E2970" w:rsidRPr="009D0878" w:rsidRDefault="001A605D" w:rsidP="00BC77DC">
                  <w:pPr>
                    <w:pStyle w:val="ContactInfo"/>
                    <w:jc w:val="left"/>
                  </w:pPr>
                  <w:sdt>
                    <w:sdtPr>
                      <w:alias w:val="Enter address:"/>
                      <w:tag w:val="Enter address:"/>
                      <w:id w:val="966779368"/>
                      <w:placeholder>
                        <w:docPart w:val="FE31C2A0353540D4866166FBC44FE354"/>
                      </w:placeholder>
                      <w:dataBinding w:prefixMappings="xmlns:ns0='http://schemas.microsoft.com/office/2006/coverPageProps' " w:xpath="/ns0:CoverPageProperties[1]/ns0:CompanyAddress[1]" w:storeItemID="{55AF091B-3C7A-41E3-B477-F2FDAA23CFDA}"/>
                      <w15:appearance w15:val="hidden"/>
                      <w:text w:multiLine="1"/>
                    </w:sdtPr>
                    <w:sdtEndPr/>
                    <w:sdtContent>
                      <w:r w:rsidR="002F0D90" w:rsidRPr="002F0D90">
                        <w:t>5/132 D1, Kalyan Nagar, Aligarh, UP</w:t>
                      </w:r>
                    </w:sdtContent>
                  </w:sdt>
                </w:p>
              </w:tc>
              <w:tc>
                <w:tcPr>
                  <w:tcW w:w="249" w:type="dxa"/>
                  <w:tcMar>
                    <w:top w:w="0" w:type="dxa"/>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57C10200" wp14:editId="2276A9A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A6CA73C"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2F0D90">
              <w:trPr>
                <w:trHeight w:val="228"/>
              </w:trPr>
              <w:sdt>
                <w:sdtPr>
                  <w:alias w:val="Enter phone:"/>
                  <w:tag w:val="Enter phone:"/>
                  <w:id w:val="-1849400302"/>
                  <w:placeholder>
                    <w:docPart w:val="5895C586FED94B9380F2705B5D04CFA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75" w:type="dxa"/>
                      <w:tcMar>
                        <w:left w:w="720" w:type="dxa"/>
                        <w:right w:w="29" w:type="dxa"/>
                      </w:tcMar>
                    </w:tcPr>
                    <w:p w:rsidR="00932D92" w:rsidRPr="009D0878" w:rsidRDefault="002F0D90" w:rsidP="00BC77DC">
                      <w:pPr>
                        <w:pStyle w:val="ContactInfo"/>
                        <w:jc w:val="left"/>
                      </w:pPr>
                      <w:r w:rsidRPr="002F0D90">
                        <w:t>+91- 7409129413</w:t>
                      </w:r>
                    </w:p>
                  </w:tc>
                </w:sdtContent>
              </w:sdt>
              <w:tc>
                <w:tcPr>
                  <w:tcW w:w="249"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9414B47"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2F0D90">
              <w:trPr>
                <w:trHeight w:val="238"/>
              </w:trPr>
              <w:sdt>
                <w:sdtPr>
                  <w:rPr>
                    <w:color w:val="0070C0"/>
                    <w:u w:val="single"/>
                  </w:rPr>
                  <w:alias w:val="Enter email:"/>
                  <w:tag w:val="Enter email:"/>
                  <w:id w:val="-675184368"/>
                  <w:placeholder>
                    <w:docPart w:val="7BE21C6F12904FCD922A75223818AEF2"/>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75" w:type="dxa"/>
                      <w:tcMar>
                        <w:left w:w="720" w:type="dxa"/>
                        <w:right w:w="29" w:type="dxa"/>
                      </w:tcMar>
                    </w:tcPr>
                    <w:p w:rsidR="00932D92" w:rsidRPr="009D0878" w:rsidRDefault="00BC77DC" w:rsidP="00BC77DC">
                      <w:pPr>
                        <w:pStyle w:val="ContactInfo"/>
                        <w:jc w:val="left"/>
                      </w:pPr>
                      <w:r w:rsidRPr="00BC77DC">
                        <w:rPr>
                          <w:color w:val="0070C0"/>
                          <w:u w:val="single"/>
                        </w:rPr>
                        <w:t>portiajsydney27@gmail.com</w:t>
                      </w:r>
                    </w:p>
                  </w:tc>
                </w:sdtContent>
              </w:sdt>
              <w:tc>
                <w:tcPr>
                  <w:tcW w:w="249"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E4807F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2F0D90">
              <w:trPr>
                <w:trHeight w:val="228"/>
              </w:trPr>
              <w:sdt>
                <w:sdtPr>
                  <w:rPr>
                    <w:color w:val="0070C0"/>
                    <w:u w:val="single"/>
                  </w:rPr>
                  <w:alias w:val="Enter LinkedIn profile:"/>
                  <w:tag w:val="Enter LinkedIn profile:"/>
                  <w:id w:val="1102843699"/>
                  <w:placeholder>
                    <w:docPart w:val="E45130F816E54F8AAC8A383A379D381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975" w:type="dxa"/>
                      <w:tcMar>
                        <w:left w:w="720" w:type="dxa"/>
                        <w:right w:w="29" w:type="dxa"/>
                      </w:tcMar>
                    </w:tcPr>
                    <w:p w:rsidR="00932D92" w:rsidRPr="009D0878" w:rsidRDefault="005F3D5A" w:rsidP="005F3D5A">
                      <w:pPr>
                        <w:pStyle w:val="ContactInfo"/>
                        <w:jc w:val="left"/>
                      </w:pPr>
                      <w:r w:rsidRPr="005F3D5A">
                        <w:rPr>
                          <w:color w:val="0070C0"/>
                          <w:u w:val="single"/>
                        </w:rPr>
                        <w:t>linkedin.com/in/portia-j-sydney-180893179</w:t>
                      </w:r>
                    </w:p>
                  </w:tc>
                </w:sdtContent>
              </w:sdt>
              <w:tc>
                <w:tcPr>
                  <w:tcW w:w="249"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914C4D3" wp14:editId="6CCF9530">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843765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rsidR="00D92B95" w:rsidRDefault="00D92B95" w:rsidP="009D3336">
            <w:pPr>
              <w:pStyle w:val="Header"/>
            </w:pPr>
          </w:p>
        </w:tc>
      </w:tr>
    </w:tbl>
    <w:p w:rsidR="00BC77DC" w:rsidRPr="00BC77DC" w:rsidRDefault="007A6177">
      <w:pPr>
        <w:rPr>
          <w:color w:val="auto"/>
          <w:sz w:val="24"/>
        </w:rPr>
      </w:pPr>
      <w:r>
        <w:rPr>
          <w:sz w:val="24"/>
        </w:rPr>
        <w:t>E</w:t>
      </w:r>
      <w:r w:rsidRPr="007A6177">
        <w:rPr>
          <w:sz w:val="24"/>
        </w:rPr>
        <w:t>xperienced in identifying and coordinating process improvement initiatives that incorporate best practices and standard operating procedures. Skillfully identifies, plans and implements prioritized projects for organizational transformation. Advanced proficiency and demonstrated skill managing and driving multiple projects with minimal supervision.</w:t>
      </w:r>
    </w:p>
    <w:tbl>
      <w:tblPr>
        <w:tblStyle w:val="TableGrid"/>
        <w:tblW w:w="10923" w:type="dxa"/>
        <w:tblInd w:w="-5" w:type="dxa"/>
        <w:tblLook w:val="04A0" w:firstRow="1" w:lastRow="0" w:firstColumn="1" w:lastColumn="0" w:noHBand="0" w:noVBand="1"/>
      </w:tblPr>
      <w:tblGrid>
        <w:gridCol w:w="8064"/>
        <w:gridCol w:w="2821"/>
        <w:gridCol w:w="38"/>
      </w:tblGrid>
      <w:tr w:rsidR="007A6177" w:rsidTr="00E20C97">
        <w:trPr>
          <w:gridAfter w:val="1"/>
          <w:wAfter w:w="33" w:type="dxa"/>
          <w:trHeight w:val="8973"/>
        </w:trPr>
        <w:tc>
          <w:tcPr>
            <w:tcW w:w="8064" w:type="dxa"/>
          </w:tcPr>
          <w:p w:rsidR="00DC580B" w:rsidRDefault="001A605D" w:rsidP="00DC580B">
            <w:pPr>
              <w:pStyle w:val="Heading1"/>
              <w:outlineLvl w:val="0"/>
            </w:pPr>
            <w:sdt>
              <w:sdtPr>
                <w:alias w:val="Experience:"/>
                <w:tag w:val="Experience:"/>
                <w:id w:val="476192630"/>
                <w:placeholder>
                  <w:docPart w:val="9A29851EE73D49CAAB7A3BB2F62EB987"/>
                </w:placeholder>
                <w:temporary/>
                <w:showingPlcHdr/>
                <w15:appearance w15:val="hidden"/>
              </w:sdtPr>
              <w:sdtEndPr/>
              <w:sdtContent>
                <w:r w:rsidR="00DC580B" w:rsidRPr="007A6177">
                  <w:t>Experience</w:t>
                </w:r>
              </w:sdtContent>
            </w:sdt>
          </w:p>
          <w:p w:rsidR="00E20C97" w:rsidRPr="00E20C97" w:rsidRDefault="00E20C97" w:rsidP="00DC580B">
            <w:pPr>
              <w:pStyle w:val="Heading2"/>
              <w:outlineLvl w:val="1"/>
              <w:rPr>
                <w:sz w:val="18"/>
              </w:rPr>
            </w:pPr>
          </w:p>
          <w:p w:rsidR="00DC580B" w:rsidRDefault="00DC580B" w:rsidP="00DC580B">
            <w:pPr>
              <w:pStyle w:val="Heading2"/>
              <w:outlineLvl w:val="1"/>
              <w:rPr>
                <w:bCs/>
                <w:iCs/>
                <w:color w:val="595959" w:themeColor="text1" w:themeTint="A6"/>
              </w:rPr>
            </w:pPr>
            <w:r w:rsidRPr="002F0D90">
              <w:rPr>
                <w:rFonts w:hint="eastAsia"/>
              </w:rPr>
              <w:t>Operational Associate</w:t>
            </w:r>
            <w:r>
              <w:t xml:space="preserve"> /</w:t>
            </w:r>
            <w:r w:rsidRPr="00513EFC">
              <w:t xml:space="preserve"> </w:t>
            </w:r>
            <w:r w:rsidRPr="00E20C97">
              <w:rPr>
                <w:rFonts w:hint="eastAsia"/>
                <w:bCs/>
                <w:iCs/>
                <w:color w:val="595959" w:themeColor="text1" w:themeTint="A6"/>
                <w:sz w:val="28"/>
              </w:rPr>
              <w:t>Eventenoo Events, Aligarh</w:t>
            </w:r>
          </w:p>
          <w:p w:rsidR="00E20C97" w:rsidRPr="00513EFC" w:rsidRDefault="00E20C97" w:rsidP="00E20C97">
            <w:pPr>
              <w:pStyle w:val="Heading3"/>
              <w:outlineLvl w:val="2"/>
            </w:pPr>
            <w:r>
              <w:t>(Oct 2020</w:t>
            </w:r>
            <w:r w:rsidRPr="00D413F9">
              <w:t xml:space="preserve"> –</w:t>
            </w:r>
            <w:r>
              <w:t xml:space="preserve"> Jan 2022)</w:t>
            </w:r>
          </w:p>
          <w:p w:rsidR="007A6177" w:rsidRDefault="007A6177" w:rsidP="007A6177">
            <w:pPr>
              <w:numPr>
                <w:ilvl w:val="0"/>
                <w:numId w:val="13"/>
              </w:numPr>
              <w:shd w:val="clear" w:color="auto" w:fill="FFFFFF"/>
              <w:spacing w:after="75"/>
              <w:ind w:left="900"/>
              <w:rPr>
                <w:rFonts w:ascii="Arial" w:hAnsi="Arial" w:cs="Arial"/>
                <w:color w:val="46464E"/>
                <w:sz w:val="21"/>
                <w:szCs w:val="21"/>
              </w:rPr>
            </w:pPr>
            <w:r>
              <w:rPr>
                <w:rFonts w:ascii="Arial" w:hAnsi="Arial" w:cs="Arial"/>
                <w:color w:val="46464E"/>
                <w:sz w:val="21"/>
                <w:szCs w:val="21"/>
              </w:rPr>
              <w:t>Submitted quote requests to suppliers to determine best rates for organization.</w:t>
            </w:r>
          </w:p>
          <w:p w:rsidR="007A6177" w:rsidRDefault="007A6177" w:rsidP="007A6177">
            <w:pPr>
              <w:numPr>
                <w:ilvl w:val="0"/>
                <w:numId w:val="13"/>
              </w:numPr>
              <w:shd w:val="clear" w:color="auto" w:fill="FFFFFF"/>
              <w:spacing w:after="75"/>
              <w:ind w:left="900"/>
              <w:rPr>
                <w:rFonts w:ascii="Arial" w:hAnsi="Arial" w:cs="Arial"/>
                <w:color w:val="46464E"/>
                <w:sz w:val="21"/>
                <w:szCs w:val="21"/>
              </w:rPr>
            </w:pPr>
            <w:r>
              <w:rPr>
                <w:rFonts w:ascii="Arial" w:hAnsi="Arial" w:cs="Arial"/>
                <w:color w:val="46464E"/>
                <w:sz w:val="21"/>
                <w:szCs w:val="21"/>
              </w:rPr>
              <w:t>Streamlined office operations by computerizing activities, managing customer communications, scheduling payments and tracking records and documents.</w:t>
            </w:r>
          </w:p>
          <w:p w:rsidR="00DC580B" w:rsidRDefault="007A6177" w:rsidP="007A6177">
            <w:pPr>
              <w:numPr>
                <w:ilvl w:val="0"/>
                <w:numId w:val="13"/>
              </w:numPr>
              <w:shd w:val="clear" w:color="auto" w:fill="FFFFFF"/>
              <w:spacing w:after="75"/>
              <w:ind w:left="900"/>
              <w:rPr>
                <w:rFonts w:ascii="Arial" w:hAnsi="Arial" w:cs="Arial"/>
                <w:color w:val="46464E"/>
                <w:sz w:val="21"/>
                <w:szCs w:val="21"/>
              </w:rPr>
            </w:pPr>
            <w:r>
              <w:rPr>
                <w:rFonts w:ascii="Arial" w:hAnsi="Arial" w:cs="Arial"/>
                <w:color w:val="46464E"/>
                <w:sz w:val="21"/>
                <w:szCs w:val="21"/>
              </w:rPr>
              <w:t>Created plan to streamline onboarding and operational support for clients.</w:t>
            </w:r>
          </w:p>
          <w:p w:rsidR="00E20C97" w:rsidRPr="00E20C97" w:rsidRDefault="00E20C97" w:rsidP="00E20C97">
            <w:pPr>
              <w:shd w:val="clear" w:color="auto" w:fill="FFFFFF"/>
              <w:spacing w:after="75"/>
              <w:ind w:left="900"/>
              <w:rPr>
                <w:rFonts w:ascii="Arial" w:hAnsi="Arial" w:cs="Arial"/>
                <w:color w:val="46464E"/>
                <w:sz w:val="12"/>
                <w:szCs w:val="21"/>
              </w:rPr>
            </w:pPr>
          </w:p>
          <w:p w:rsidR="00DC580B" w:rsidRDefault="00DC580B" w:rsidP="00DC580B">
            <w:pPr>
              <w:pStyle w:val="Heading2"/>
              <w:outlineLvl w:val="1"/>
              <w:rPr>
                <w:rStyle w:val="Emphasis"/>
              </w:rPr>
            </w:pPr>
            <w:r w:rsidRPr="002F0D90">
              <w:rPr>
                <w:rFonts w:hint="eastAsia"/>
              </w:rPr>
              <w:t>Process Advisor</w:t>
            </w:r>
            <w:r>
              <w:t xml:space="preserve"> /</w:t>
            </w:r>
            <w:r w:rsidRPr="00513EFC">
              <w:t xml:space="preserve"> </w:t>
            </w:r>
            <w:r w:rsidRPr="00E20C97">
              <w:rPr>
                <w:rStyle w:val="Emphasis"/>
                <w:sz w:val="28"/>
              </w:rPr>
              <w:t>Barclays, Noida</w:t>
            </w:r>
          </w:p>
          <w:p w:rsidR="00E20C97" w:rsidRPr="00513EFC" w:rsidRDefault="00E20C97" w:rsidP="00E20C97">
            <w:pPr>
              <w:pStyle w:val="Heading3"/>
              <w:outlineLvl w:val="2"/>
            </w:pPr>
            <w:r>
              <w:t>(Dec 2019</w:t>
            </w:r>
            <w:r w:rsidRPr="00D413F9">
              <w:t xml:space="preserve"> –</w:t>
            </w:r>
            <w:r>
              <w:t xml:space="preserve"> Sep 2020)</w:t>
            </w:r>
          </w:p>
          <w:p w:rsidR="007A6177" w:rsidRDefault="007A6177" w:rsidP="007A6177">
            <w:pPr>
              <w:numPr>
                <w:ilvl w:val="0"/>
                <w:numId w:val="14"/>
              </w:numPr>
              <w:shd w:val="clear" w:color="auto" w:fill="FFFFFF"/>
              <w:spacing w:after="75"/>
              <w:ind w:left="900"/>
              <w:rPr>
                <w:rFonts w:ascii="Arial" w:hAnsi="Arial" w:cs="Arial"/>
                <w:color w:val="46464E"/>
                <w:sz w:val="21"/>
                <w:szCs w:val="21"/>
              </w:rPr>
            </w:pPr>
            <w:r>
              <w:rPr>
                <w:rFonts w:ascii="Arial" w:hAnsi="Arial" w:cs="Arial"/>
                <w:color w:val="46464E"/>
                <w:sz w:val="21"/>
                <w:szCs w:val="21"/>
              </w:rPr>
              <w:t>Identified and resolved process issues to drive optimal workflow and business growth.</w:t>
            </w:r>
          </w:p>
          <w:p w:rsidR="007A6177" w:rsidRDefault="007A6177" w:rsidP="007A6177">
            <w:pPr>
              <w:numPr>
                <w:ilvl w:val="0"/>
                <w:numId w:val="14"/>
              </w:numPr>
              <w:shd w:val="clear" w:color="auto" w:fill="FFFFFF"/>
              <w:spacing w:after="75"/>
              <w:ind w:left="900"/>
              <w:rPr>
                <w:rFonts w:ascii="Arial" w:hAnsi="Arial" w:cs="Arial"/>
                <w:color w:val="46464E"/>
                <w:sz w:val="21"/>
                <w:szCs w:val="21"/>
              </w:rPr>
            </w:pPr>
            <w:r>
              <w:rPr>
                <w:rFonts w:ascii="Arial" w:hAnsi="Arial" w:cs="Arial"/>
                <w:color w:val="46464E"/>
                <w:sz w:val="21"/>
                <w:szCs w:val="21"/>
              </w:rPr>
              <w:t>Partnered with cross-functional teams to conduct thorough discovery and due diligence on existing processes.</w:t>
            </w:r>
          </w:p>
          <w:p w:rsidR="00E20C97" w:rsidRDefault="007A6177" w:rsidP="00E20C97">
            <w:pPr>
              <w:numPr>
                <w:ilvl w:val="0"/>
                <w:numId w:val="14"/>
              </w:numPr>
              <w:shd w:val="clear" w:color="auto" w:fill="FFFFFF"/>
              <w:spacing w:after="75"/>
              <w:ind w:left="900"/>
              <w:rPr>
                <w:rFonts w:ascii="Arial" w:hAnsi="Arial" w:cs="Arial"/>
                <w:color w:val="46464E"/>
                <w:sz w:val="21"/>
                <w:szCs w:val="21"/>
              </w:rPr>
            </w:pPr>
            <w:r>
              <w:rPr>
                <w:rFonts w:ascii="Arial" w:hAnsi="Arial" w:cs="Arial"/>
                <w:color w:val="46464E"/>
                <w:sz w:val="21"/>
                <w:szCs w:val="21"/>
              </w:rPr>
              <w:t>Customer Services, Payment protection Insurance, understanding the detail Retail Banking Products, verification of data, checking customer's account, payment to a customer, taking care of fund transfer to customer account, creating consolidated payment MI Reports.</w:t>
            </w:r>
          </w:p>
          <w:p w:rsidR="00E20C97" w:rsidRPr="00E20C97" w:rsidRDefault="00E20C97" w:rsidP="00E20C97">
            <w:pPr>
              <w:shd w:val="clear" w:color="auto" w:fill="FFFFFF"/>
              <w:spacing w:after="75"/>
              <w:ind w:left="900"/>
              <w:rPr>
                <w:rFonts w:ascii="Arial" w:hAnsi="Arial" w:cs="Arial"/>
                <w:color w:val="46464E"/>
                <w:sz w:val="14"/>
                <w:szCs w:val="21"/>
              </w:rPr>
            </w:pPr>
          </w:p>
          <w:p w:rsidR="00DC580B" w:rsidRDefault="00DC580B" w:rsidP="00DC580B">
            <w:pPr>
              <w:pStyle w:val="Heading2"/>
              <w:outlineLvl w:val="1"/>
              <w:rPr>
                <w:bCs/>
                <w:iCs/>
                <w:color w:val="595959" w:themeColor="text1" w:themeTint="A6"/>
              </w:rPr>
            </w:pPr>
            <w:r>
              <w:t>Process Associate /</w:t>
            </w:r>
            <w:r w:rsidRPr="00513EFC">
              <w:t xml:space="preserve"> </w:t>
            </w:r>
            <w:r w:rsidRPr="00E20C97">
              <w:rPr>
                <w:bCs/>
                <w:iCs/>
                <w:color w:val="595959" w:themeColor="text1" w:themeTint="A6"/>
                <w:sz w:val="28"/>
              </w:rPr>
              <w:t>Capgemini</w:t>
            </w:r>
            <w:r w:rsidRPr="00E20C97">
              <w:rPr>
                <w:rFonts w:hint="eastAsia"/>
                <w:bCs/>
                <w:iCs/>
                <w:color w:val="595959" w:themeColor="text1" w:themeTint="A6"/>
                <w:sz w:val="28"/>
              </w:rPr>
              <w:t xml:space="preserve">, </w:t>
            </w:r>
            <w:r w:rsidRPr="00E20C97">
              <w:rPr>
                <w:bCs/>
                <w:iCs/>
                <w:color w:val="595959" w:themeColor="text1" w:themeTint="A6"/>
                <w:sz w:val="28"/>
              </w:rPr>
              <w:t>Noida</w:t>
            </w:r>
          </w:p>
          <w:p w:rsidR="00E20C97" w:rsidRPr="00513EFC" w:rsidRDefault="00E20C97" w:rsidP="00E20C97">
            <w:pPr>
              <w:pStyle w:val="Heading3"/>
              <w:outlineLvl w:val="2"/>
            </w:pPr>
            <w:r>
              <w:t>(May 2019</w:t>
            </w:r>
            <w:r w:rsidRPr="00D413F9">
              <w:t xml:space="preserve"> –</w:t>
            </w:r>
            <w:r>
              <w:t xml:space="preserve"> oct 2019)</w:t>
            </w:r>
          </w:p>
          <w:p w:rsidR="007A6177" w:rsidRDefault="007A6177" w:rsidP="007A6177">
            <w:pPr>
              <w:numPr>
                <w:ilvl w:val="0"/>
                <w:numId w:val="15"/>
              </w:numPr>
              <w:shd w:val="clear" w:color="auto" w:fill="FFFFFF"/>
              <w:spacing w:after="75"/>
              <w:ind w:left="900"/>
              <w:rPr>
                <w:rFonts w:ascii="Arial" w:hAnsi="Arial" w:cs="Arial"/>
                <w:color w:val="46464E"/>
                <w:sz w:val="21"/>
                <w:szCs w:val="21"/>
              </w:rPr>
            </w:pPr>
            <w:r>
              <w:rPr>
                <w:rFonts w:ascii="Arial" w:hAnsi="Arial" w:cs="Arial"/>
                <w:color w:val="46464E"/>
                <w:sz w:val="21"/>
                <w:szCs w:val="21"/>
              </w:rPr>
              <w:t>US Healthcare Medical Billing Claim Process (Health Insurance portability and accountability act).</w:t>
            </w:r>
          </w:p>
          <w:p w:rsidR="00DC580B" w:rsidRDefault="007A6177" w:rsidP="00E20C97">
            <w:pPr>
              <w:numPr>
                <w:ilvl w:val="0"/>
                <w:numId w:val="15"/>
              </w:numPr>
              <w:shd w:val="clear" w:color="auto" w:fill="FFFFFF"/>
              <w:spacing w:after="75"/>
              <w:ind w:left="900"/>
            </w:pPr>
            <w:r>
              <w:rPr>
                <w:rFonts w:ascii="Arial" w:hAnsi="Arial" w:cs="Arial"/>
                <w:color w:val="46464E"/>
                <w:sz w:val="21"/>
                <w:szCs w:val="21"/>
              </w:rPr>
              <w:t>Validation of authorization and duplicate in every claim. Processed high dollar claims (claim releasing authorization for Medical-$10,000).</w:t>
            </w:r>
            <w:r>
              <w:t xml:space="preserve"> </w:t>
            </w:r>
          </w:p>
          <w:p w:rsidR="00905B4F" w:rsidRDefault="00905B4F" w:rsidP="00905B4F">
            <w:pPr>
              <w:shd w:val="clear" w:color="auto" w:fill="FFFFFF"/>
              <w:spacing w:after="75"/>
              <w:ind w:left="900"/>
            </w:pPr>
            <w:bookmarkStart w:id="0" w:name="_GoBack"/>
            <w:bookmarkEnd w:id="0"/>
          </w:p>
        </w:tc>
        <w:tc>
          <w:tcPr>
            <w:tcW w:w="2821" w:type="dxa"/>
          </w:tcPr>
          <w:p w:rsidR="00DC580B" w:rsidRDefault="001A605D" w:rsidP="00DC580B">
            <w:pPr>
              <w:pStyle w:val="Heading1"/>
              <w:outlineLvl w:val="0"/>
            </w:pPr>
            <w:sdt>
              <w:sdtPr>
                <w:alias w:val="Skills:"/>
                <w:tag w:val="Skills:"/>
                <w:id w:val="-891506033"/>
                <w:placeholder>
                  <w:docPart w:val="B6C36F46F98449AC94CF5C4C5AFD1F08"/>
                </w:placeholder>
                <w:temporary/>
                <w:showingPlcHdr/>
                <w15:appearance w15:val="hidden"/>
              </w:sdtPr>
              <w:sdtEndPr/>
              <w:sdtContent>
                <w:r w:rsidR="00DC580B">
                  <w:t>Skills</w:t>
                </w:r>
              </w:sdtContent>
            </w:sdt>
          </w:p>
          <w:tbl>
            <w:tblPr>
              <w:tblStyle w:val="TableGrid"/>
              <w:tblW w:w="4560" w:type="pct"/>
              <w:tblCellMar>
                <w:left w:w="0" w:type="dxa"/>
                <w:right w:w="0" w:type="dxa"/>
              </w:tblCellMar>
              <w:tblLook w:val="04A0" w:firstRow="1" w:lastRow="0" w:firstColumn="1" w:lastColumn="0" w:noHBand="0" w:noVBand="1"/>
              <w:tblDescription w:val="Skills layout table "/>
            </w:tblPr>
            <w:tblGrid>
              <w:gridCol w:w="2376"/>
            </w:tblGrid>
            <w:tr w:rsidR="00DC580B" w:rsidTr="007A6177">
              <w:trPr>
                <w:trHeight w:val="469"/>
              </w:trPr>
              <w:tc>
                <w:tcPr>
                  <w:tcW w:w="2666" w:type="dxa"/>
                </w:tcPr>
                <w:p w:rsidR="00DC580B" w:rsidRDefault="00DC580B" w:rsidP="00DC580B">
                  <w:pPr>
                    <w:pStyle w:val="ListBullet"/>
                    <w:numPr>
                      <w:ilvl w:val="0"/>
                      <w:numId w:val="4"/>
                    </w:numPr>
                  </w:pPr>
                  <w:r>
                    <w:t xml:space="preserve">Problem Solving </w:t>
                  </w:r>
                </w:p>
                <w:p w:rsidR="00DC580B" w:rsidRPr="004937AE" w:rsidRDefault="00DC580B" w:rsidP="00DC580B">
                  <w:pPr>
                    <w:pStyle w:val="ListBullet"/>
                    <w:numPr>
                      <w:ilvl w:val="0"/>
                      <w:numId w:val="4"/>
                    </w:numPr>
                  </w:pPr>
                  <w:r>
                    <w:t>Customer Service</w:t>
                  </w:r>
                </w:p>
              </w:tc>
            </w:tr>
            <w:tr w:rsidR="00DC580B" w:rsidTr="007A6177">
              <w:trPr>
                <w:trHeight w:val="233"/>
              </w:trPr>
              <w:tc>
                <w:tcPr>
                  <w:tcW w:w="2666" w:type="dxa"/>
                </w:tcPr>
                <w:p w:rsidR="00DC580B" w:rsidRDefault="00DC580B" w:rsidP="00DC580B">
                  <w:pPr>
                    <w:pStyle w:val="ListBullet"/>
                    <w:numPr>
                      <w:ilvl w:val="0"/>
                      <w:numId w:val="4"/>
                    </w:numPr>
                  </w:pPr>
                  <w:r>
                    <w:t>Communication</w:t>
                  </w:r>
                </w:p>
                <w:p w:rsidR="00DC580B" w:rsidRDefault="00DC580B" w:rsidP="00DC580B">
                  <w:pPr>
                    <w:pStyle w:val="ListBullet"/>
                    <w:numPr>
                      <w:ilvl w:val="0"/>
                      <w:numId w:val="4"/>
                    </w:numPr>
                  </w:pPr>
                  <w:r>
                    <w:t xml:space="preserve">Data Entry </w:t>
                  </w:r>
                </w:p>
                <w:p w:rsidR="00DC580B" w:rsidRDefault="00DC580B" w:rsidP="00DC580B">
                  <w:pPr>
                    <w:pStyle w:val="ListBullet"/>
                    <w:numPr>
                      <w:ilvl w:val="0"/>
                      <w:numId w:val="4"/>
                    </w:numPr>
                  </w:pPr>
                  <w:r>
                    <w:t>HR</w:t>
                  </w:r>
                </w:p>
                <w:p w:rsidR="00DC580B" w:rsidRDefault="00DC580B" w:rsidP="00DC580B">
                  <w:pPr>
                    <w:pStyle w:val="ListBullet"/>
                    <w:numPr>
                      <w:ilvl w:val="0"/>
                      <w:numId w:val="4"/>
                    </w:numPr>
                  </w:pPr>
                  <w:r>
                    <w:t>Business Process</w:t>
                  </w:r>
                </w:p>
              </w:tc>
            </w:tr>
          </w:tbl>
          <w:p w:rsidR="00DC580B" w:rsidRDefault="00DC580B"/>
          <w:p w:rsidR="00DC580B" w:rsidRDefault="00DC580B"/>
          <w:p w:rsidR="00DC580B" w:rsidRDefault="00DC580B">
            <w:pPr>
              <w:rPr>
                <w:rFonts w:asciiTheme="majorHAnsi" w:eastAsiaTheme="majorEastAsia" w:hAnsiTheme="majorHAnsi" w:cstheme="majorBidi"/>
                <w:b/>
                <w:color w:val="262626" w:themeColor="text1" w:themeTint="D9"/>
                <w:sz w:val="36"/>
                <w:szCs w:val="32"/>
              </w:rPr>
            </w:pPr>
            <w:r>
              <w:rPr>
                <w:rFonts w:asciiTheme="majorHAnsi" w:eastAsiaTheme="majorEastAsia" w:hAnsiTheme="majorHAnsi" w:cstheme="majorBidi"/>
                <w:b/>
                <w:color w:val="262626" w:themeColor="text1" w:themeTint="D9"/>
                <w:sz w:val="36"/>
                <w:szCs w:val="32"/>
              </w:rPr>
              <w:t>Education</w:t>
            </w:r>
          </w:p>
          <w:p w:rsidR="00DC580B" w:rsidRPr="00DC580B" w:rsidRDefault="00DC580B">
            <w:pPr>
              <w:rPr>
                <w:rFonts w:asciiTheme="majorHAnsi" w:eastAsiaTheme="majorEastAsia" w:hAnsiTheme="majorHAnsi" w:cstheme="majorBidi"/>
                <w:b/>
                <w:color w:val="262626" w:themeColor="text1" w:themeTint="D9"/>
                <w:sz w:val="18"/>
                <w:szCs w:val="32"/>
              </w:rPr>
            </w:pPr>
          </w:p>
          <w:p w:rsidR="00DC580B" w:rsidRPr="007A6177" w:rsidRDefault="00DC580B" w:rsidP="00DC580B">
            <w:pPr>
              <w:pStyle w:val="Heading2"/>
              <w:outlineLvl w:val="1"/>
              <w:rPr>
                <w:sz w:val="22"/>
              </w:rPr>
            </w:pPr>
            <w:r w:rsidRPr="007A6177">
              <w:rPr>
                <w:rFonts w:hint="eastAsia"/>
                <w:sz w:val="22"/>
              </w:rPr>
              <w:t>MBA</w:t>
            </w:r>
            <w:r w:rsidRPr="007A6177">
              <w:rPr>
                <w:sz w:val="22"/>
              </w:rPr>
              <w:t xml:space="preserve"> / </w:t>
            </w:r>
            <w:r w:rsidRPr="007A6177">
              <w:rPr>
                <w:rFonts w:hint="eastAsia"/>
                <w:bCs/>
                <w:iCs/>
                <w:color w:val="595959" w:themeColor="text1" w:themeTint="A6"/>
                <w:sz w:val="22"/>
              </w:rPr>
              <w:t xml:space="preserve">Arunachal </w:t>
            </w:r>
            <w:r w:rsidRPr="007A6177">
              <w:rPr>
                <w:bCs/>
                <w:iCs/>
                <w:color w:val="595959" w:themeColor="text1" w:themeTint="A6"/>
                <w:sz w:val="22"/>
              </w:rPr>
              <w:t>University</w:t>
            </w:r>
            <w:r w:rsidRPr="007A6177">
              <w:rPr>
                <w:rFonts w:hint="eastAsia"/>
                <w:bCs/>
                <w:iCs/>
                <w:color w:val="595959" w:themeColor="text1" w:themeTint="A6"/>
                <w:sz w:val="22"/>
              </w:rPr>
              <w:t xml:space="preserve"> of Studies</w:t>
            </w:r>
          </w:p>
          <w:p w:rsidR="00DC580B" w:rsidRDefault="00DC580B" w:rsidP="00DC580B">
            <w:pPr>
              <w:pStyle w:val="Heading3"/>
              <w:outlineLvl w:val="2"/>
            </w:pPr>
            <w:r>
              <w:t>2019 – 2021 | CGPA: 6.64</w:t>
            </w:r>
          </w:p>
          <w:p w:rsidR="00DC580B" w:rsidRDefault="00DC580B" w:rsidP="00DC580B">
            <w:pPr>
              <w:pStyle w:val="Heading3"/>
              <w:outlineLvl w:val="2"/>
            </w:pPr>
          </w:p>
          <w:p w:rsidR="00DC580B" w:rsidRPr="007A6177" w:rsidRDefault="00DC580B" w:rsidP="00DC580B">
            <w:pPr>
              <w:pStyle w:val="Heading2"/>
              <w:outlineLvl w:val="1"/>
              <w:rPr>
                <w:sz w:val="22"/>
              </w:rPr>
            </w:pPr>
            <w:r w:rsidRPr="007A6177">
              <w:rPr>
                <w:rFonts w:hint="eastAsia"/>
                <w:sz w:val="22"/>
              </w:rPr>
              <w:t>B</w:t>
            </w:r>
            <w:r w:rsidRPr="007A6177">
              <w:rPr>
                <w:sz w:val="22"/>
              </w:rPr>
              <w:t>C</w:t>
            </w:r>
            <w:r w:rsidRPr="007A6177">
              <w:rPr>
                <w:rFonts w:hint="eastAsia"/>
                <w:sz w:val="22"/>
              </w:rPr>
              <w:t>A</w:t>
            </w:r>
            <w:r w:rsidRPr="007A6177">
              <w:rPr>
                <w:sz w:val="22"/>
              </w:rPr>
              <w:t xml:space="preserve"> / </w:t>
            </w:r>
            <w:r w:rsidRPr="007A6177">
              <w:rPr>
                <w:rStyle w:val="Emphasis"/>
                <w:sz w:val="22"/>
              </w:rPr>
              <w:t>Himalayan University</w:t>
            </w:r>
          </w:p>
          <w:p w:rsidR="00DC580B" w:rsidRDefault="00DC580B" w:rsidP="00DC580B">
            <w:pPr>
              <w:pStyle w:val="Heading3"/>
              <w:outlineLvl w:val="2"/>
            </w:pPr>
            <w:r>
              <w:t>2014 – 2017 | CGPA: 7.38</w:t>
            </w:r>
          </w:p>
          <w:p w:rsidR="00DC580B" w:rsidRDefault="00DC580B"/>
          <w:p w:rsidR="00DC580B" w:rsidRPr="007A6177" w:rsidRDefault="00DC580B" w:rsidP="00DC580B">
            <w:pPr>
              <w:pStyle w:val="Heading2"/>
              <w:outlineLvl w:val="1"/>
              <w:rPr>
                <w:bCs/>
                <w:iCs/>
                <w:color w:val="595959" w:themeColor="text1" w:themeTint="A6"/>
                <w:sz w:val="22"/>
              </w:rPr>
            </w:pPr>
            <w:r w:rsidRPr="007A6177">
              <w:rPr>
                <w:rFonts w:hint="eastAsia"/>
                <w:sz w:val="22"/>
              </w:rPr>
              <w:t>HSC/Intermediate</w:t>
            </w:r>
            <w:r w:rsidRPr="007A6177">
              <w:rPr>
                <w:sz w:val="22"/>
              </w:rPr>
              <w:t xml:space="preserve"> / </w:t>
            </w:r>
            <w:r w:rsidRPr="007A6177">
              <w:rPr>
                <w:rFonts w:hint="eastAsia"/>
                <w:bCs/>
                <w:iCs/>
                <w:color w:val="595959" w:themeColor="text1" w:themeTint="A6"/>
                <w:sz w:val="22"/>
              </w:rPr>
              <w:t>Ingraham Institute Aligarh</w:t>
            </w:r>
          </w:p>
          <w:p w:rsidR="00DC580B" w:rsidRPr="0070237E" w:rsidRDefault="00DC580B" w:rsidP="00DC580B">
            <w:pPr>
              <w:pStyle w:val="Heading3"/>
              <w:outlineLvl w:val="2"/>
            </w:pPr>
            <w:r>
              <w:t>2013 – 2014 | CGPA: 6.32</w:t>
            </w:r>
          </w:p>
          <w:p w:rsidR="00DC580B" w:rsidRPr="00DC580B" w:rsidRDefault="00DC580B"/>
        </w:tc>
      </w:tr>
      <w:tr w:rsidR="007A6177" w:rsidTr="00E20C97">
        <w:trPr>
          <w:trHeight w:val="1452"/>
        </w:trPr>
        <w:tc>
          <w:tcPr>
            <w:tcW w:w="10923" w:type="dxa"/>
            <w:gridSpan w:val="3"/>
          </w:tcPr>
          <w:p w:rsidR="007A6177" w:rsidRDefault="007A6177" w:rsidP="00E20C97">
            <w:pPr>
              <w:rPr>
                <w:rFonts w:asciiTheme="majorHAnsi" w:eastAsiaTheme="majorEastAsia" w:hAnsiTheme="majorHAnsi" w:cstheme="majorBidi"/>
                <w:b/>
                <w:color w:val="262626" w:themeColor="text1" w:themeTint="D9"/>
                <w:sz w:val="36"/>
                <w:szCs w:val="32"/>
              </w:rPr>
            </w:pPr>
            <w:r w:rsidRPr="007A6177">
              <w:rPr>
                <w:rFonts w:asciiTheme="majorHAnsi" w:eastAsiaTheme="majorEastAsia" w:hAnsiTheme="majorHAnsi" w:cstheme="majorBidi"/>
                <w:b/>
                <w:color w:val="262626" w:themeColor="text1" w:themeTint="D9"/>
                <w:sz w:val="36"/>
                <w:szCs w:val="32"/>
              </w:rPr>
              <w:t>Achievements</w:t>
            </w:r>
          </w:p>
          <w:p w:rsidR="00E20C97" w:rsidRDefault="00E20C97" w:rsidP="00E20C97">
            <w:pPr>
              <w:rPr>
                <w:rFonts w:ascii="Arial" w:hAnsi="Arial" w:cs="Arial"/>
                <w:color w:val="46464E"/>
                <w:sz w:val="21"/>
                <w:szCs w:val="21"/>
              </w:rPr>
            </w:pPr>
          </w:p>
          <w:p w:rsidR="00E20C97" w:rsidRPr="00E20C97" w:rsidRDefault="00E20C97" w:rsidP="00E20C97">
            <w:pPr>
              <w:numPr>
                <w:ilvl w:val="0"/>
                <w:numId w:val="15"/>
              </w:numPr>
              <w:shd w:val="clear" w:color="auto" w:fill="FFFFFF"/>
              <w:spacing w:after="75"/>
              <w:ind w:left="900"/>
              <w:rPr>
                <w:rFonts w:ascii="Arial" w:hAnsi="Arial" w:cs="Arial"/>
                <w:color w:val="46464E"/>
                <w:sz w:val="21"/>
                <w:szCs w:val="21"/>
              </w:rPr>
            </w:pPr>
            <w:r>
              <w:rPr>
                <w:rFonts w:ascii="Arial" w:hAnsi="Arial" w:cs="Arial"/>
                <w:color w:val="46464E"/>
                <w:sz w:val="21"/>
                <w:szCs w:val="21"/>
              </w:rPr>
              <w:t>Workshop on “Android App Dev &amp; Web Designing” with Google SEO.</w:t>
            </w:r>
          </w:p>
        </w:tc>
      </w:tr>
    </w:tbl>
    <w:p w:rsidR="007A6177" w:rsidRDefault="007A6177" w:rsidP="00E20C97"/>
    <w:sectPr w:rsidR="007A6177" w:rsidSect="00905B4F">
      <w:footerReference w:type="default" r:id="rId9"/>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05D" w:rsidRDefault="001A605D" w:rsidP="00725803">
      <w:pPr>
        <w:spacing w:after="0"/>
      </w:pPr>
      <w:r>
        <w:separator/>
      </w:r>
    </w:p>
  </w:endnote>
  <w:endnote w:type="continuationSeparator" w:id="0">
    <w:p w:rsidR="001A605D" w:rsidRDefault="001A605D"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E20C9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05D" w:rsidRDefault="001A605D" w:rsidP="00725803">
      <w:pPr>
        <w:spacing w:after="0"/>
      </w:pPr>
      <w:r>
        <w:separator/>
      </w:r>
    </w:p>
  </w:footnote>
  <w:footnote w:type="continuationSeparator" w:id="0">
    <w:p w:rsidR="001A605D" w:rsidRDefault="001A605D"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DE390F"/>
    <w:multiLevelType w:val="multilevel"/>
    <w:tmpl w:val="7748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729299D"/>
    <w:multiLevelType w:val="multilevel"/>
    <w:tmpl w:val="2D8C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F781E"/>
    <w:multiLevelType w:val="multilevel"/>
    <w:tmpl w:val="D718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90"/>
    <w:rsid w:val="00025E77"/>
    <w:rsid w:val="00027312"/>
    <w:rsid w:val="000645F2"/>
    <w:rsid w:val="00082F03"/>
    <w:rsid w:val="000835A0"/>
    <w:rsid w:val="000934A2"/>
    <w:rsid w:val="001A605D"/>
    <w:rsid w:val="001B0955"/>
    <w:rsid w:val="00227784"/>
    <w:rsid w:val="0023705D"/>
    <w:rsid w:val="00250A31"/>
    <w:rsid w:val="00251C13"/>
    <w:rsid w:val="002922D0"/>
    <w:rsid w:val="002F0D90"/>
    <w:rsid w:val="00340B03"/>
    <w:rsid w:val="00355BBD"/>
    <w:rsid w:val="00380AE7"/>
    <w:rsid w:val="003A6943"/>
    <w:rsid w:val="003B0FCC"/>
    <w:rsid w:val="00410BA2"/>
    <w:rsid w:val="00434074"/>
    <w:rsid w:val="00463C3B"/>
    <w:rsid w:val="004937AE"/>
    <w:rsid w:val="004E2970"/>
    <w:rsid w:val="005026DD"/>
    <w:rsid w:val="00513EFC"/>
    <w:rsid w:val="0052113B"/>
    <w:rsid w:val="00564951"/>
    <w:rsid w:val="00573BF9"/>
    <w:rsid w:val="005A4A49"/>
    <w:rsid w:val="005B1D68"/>
    <w:rsid w:val="005F3D5A"/>
    <w:rsid w:val="00611B37"/>
    <w:rsid w:val="006252B4"/>
    <w:rsid w:val="00646BA2"/>
    <w:rsid w:val="00675EA0"/>
    <w:rsid w:val="006C08A0"/>
    <w:rsid w:val="006C47D8"/>
    <w:rsid w:val="006D2D08"/>
    <w:rsid w:val="006F26A2"/>
    <w:rsid w:val="0070237E"/>
    <w:rsid w:val="00725803"/>
    <w:rsid w:val="00725CB5"/>
    <w:rsid w:val="007307A3"/>
    <w:rsid w:val="00752315"/>
    <w:rsid w:val="007A6177"/>
    <w:rsid w:val="00857E6B"/>
    <w:rsid w:val="008968C4"/>
    <w:rsid w:val="008D7C1C"/>
    <w:rsid w:val="00905B4F"/>
    <w:rsid w:val="0092291B"/>
    <w:rsid w:val="00932D92"/>
    <w:rsid w:val="0095272C"/>
    <w:rsid w:val="00972024"/>
    <w:rsid w:val="009F04D2"/>
    <w:rsid w:val="009F2BA7"/>
    <w:rsid w:val="009F6DA0"/>
    <w:rsid w:val="00A01182"/>
    <w:rsid w:val="00AD13CB"/>
    <w:rsid w:val="00AD3FD8"/>
    <w:rsid w:val="00AF0D30"/>
    <w:rsid w:val="00B00DC9"/>
    <w:rsid w:val="00B370A8"/>
    <w:rsid w:val="00BA159B"/>
    <w:rsid w:val="00BC7376"/>
    <w:rsid w:val="00BC77DC"/>
    <w:rsid w:val="00BD669A"/>
    <w:rsid w:val="00C13F2B"/>
    <w:rsid w:val="00C33316"/>
    <w:rsid w:val="00C43D65"/>
    <w:rsid w:val="00C84833"/>
    <w:rsid w:val="00C9044F"/>
    <w:rsid w:val="00D2420D"/>
    <w:rsid w:val="00D30382"/>
    <w:rsid w:val="00D413F9"/>
    <w:rsid w:val="00D44E50"/>
    <w:rsid w:val="00D90060"/>
    <w:rsid w:val="00D92B95"/>
    <w:rsid w:val="00DC580B"/>
    <w:rsid w:val="00E03F71"/>
    <w:rsid w:val="00E154B5"/>
    <w:rsid w:val="00E20C97"/>
    <w:rsid w:val="00E232F0"/>
    <w:rsid w:val="00E52791"/>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D5D8A"/>
  <w15:chartTrackingRefBased/>
  <w15:docId w15:val="{456CAE6B-41AA-4364-847C-9220AF00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806">
      <w:bodyDiv w:val="1"/>
      <w:marLeft w:val="0"/>
      <w:marRight w:val="0"/>
      <w:marTop w:val="0"/>
      <w:marBottom w:val="0"/>
      <w:divBdr>
        <w:top w:val="none" w:sz="0" w:space="0" w:color="auto"/>
        <w:left w:val="none" w:sz="0" w:space="0" w:color="auto"/>
        <w:bottom w:val="none" w:sz="0" w:space="0" w:color="auto"/>
        <w:right w:val="none" w:sz="0" w:space="0" w:color="auto"/>
      </w:divBdr>
    </w:div>
    <w:div w:id="296759890">
      <w:bodyDiv w:val="1"/>
      <w:marLeft w:val="0"/>
      <w:marRight w:val="0"/>
      <w:marTop w:val="0"/>
      <w:marBottom w:val="0"/>
      <w:divBdr>
        <w:top w:val="none" w:sz="0" w:space="0" w:color="auto"/>
        <w:left w:val="none" w:sz="0" w:space="0" w:color="auto"/>
        <w:bottom w:val="none" w:sz="0" w:space="0" w:color="auto"/>
        <w:right w:val="none" w:sz="0" w:space="0" w:color="auto"/>
      </w:divBdr>
      <w:divsChild>
        <w:div w:id="1432899234">
          <w:marLeft w:val="0"/>
          <w:marRight w:val="0"/>
          <w:marTop w:val="0"/>
          <w:marBottom w:val="0"/>
          <w:divBdr>
            <w:top w:val="none" w:sz="0" w:space="0" w:color="auto"/>
            <w:left w:val="none" w:sz="0" w:space="0" w:color="auto"/>
            <w:bottom w:val="none" w:sz="0" w:space="0" w:color="auto"/>
            <w:right w:val="none" w:sz="0" w:space="0" w:color="auto"/>
          </w:divBdr>
        </w:div>
        <w:div w:id="1271860799">
          <w:marLeft w:val="0"/>
          <w:marRight w:val="0"/>
          <w:marTop w:val="0"/>
          <w:marBottom w:val="0"/>
          <w:divBdr>
            <w:top w:val="none" w:sz="0" w:space="0" w:color="auto"/>
            <w:left w:val="none" w:sz="0" w:space="0" w:color="auto"/>
            <w:bottom w:val="none" w:sz="0" w:space="0" w:color="auto"/>
            <w:right w:val="none" w:sz="0" w:space="0" w:color="auto"/>
          </w:divBdr>
        </w:div>
      </w:divsChild>
    </w:div>
    <w:div w:id="438260842">
      <w:bodyDiv w:val="1"/>
      <w:marLeft w:val="0"/>
      <w:marRight w:val="0"/>
      <w:marTop w:val="0"/>
      <w:marBottom w:val="0"/>
      <w:divBdr>
        <w:top w:val="none" w:sz="0" w:space="0" w:color="auto"/>
        <w:left w:val="none" w:sz="0" w:space="0" w:color="auto"/>
        <w:bottom w:val="none" w:sz="0" w:space="0" w:color="auto"/>
        <w:right w:val="none" w:sz="0" w:space="0" w:color="auto"/>
      </w:divBdr>
    </w:div>
    <w:div w:id="591552828">
      <w:bodyDiv w:val="1"/>
      <w:marLeft w:val="0"/>
      <w:marRight w:val="0"/>
      <w:marTop w:val="0"/>
      <w:marBottom w:val="0"/>
      <w:divBdr>
        <w:top w:val="none" w:sz="0" w:space="0" w:color="auto"/>
        <w:left w:val="none" w:sz="0" w:space="0" w:color="auto"/>
        <w:bottom w:val="none" w:sz="0" w:space="0" w:color="auto"/>
        <w:right w:val="none" w:sz="0" w:space="0" w:color="auto"/>
      </w:divBdr>
      <w:divsChild>
        <w:div w:id="900138983">
          <w:marLeft w:val="0"/>
          <w:marRight w:val="0"/>
          <w:marTop w:val="0"/>
          <w:marBottom w:val="0"/>
          <w:divBdr>
            <w:top w:val="none" w:sz="0" w:space="0" w:color="auto"/>
            <w:left w:val="none" w:sz="0" w:space="0" w:color="auto"/>
            <w:bottom w:val="none" w:sz="0" w:space="0" w:color="auto"/>
            <w:right w:val="none" w:sz="0" w:space="0" w:color="auto"/>
          </w:divBdr>
        </w:div>
        <w:div w:id="744844178">
          <w:marLeft w:val="0"/>
          <w:marRight w:val="0"/>
          <w:marTop w:val="0"/>
          <w:marBottom w:val="0"/>
          <w:divBdr>
            <w:top w:val="none" w:sz="0" w:space="0" w:color="auto"/>
            <w:left w:val="none" w:sz="0" w:space="0" w:color="auto"/>
            <w:bottom w:val="none" w:sz="0" w:space="0" w:color="auto"/>
            <w:right w:val="none" w:sz="0" w:space="0" w:color="auto"/>
          </w:divBdr>
        </w:div>
        <w:div w:id="1690837365">
          <w:marLeft w:val="0"/>
          <w:marRight w:val="0"/>
          <w:marTop w:val="0"/>
          <w:marBottom w:val="0"/>
          <w:divBdr>
            <w:top w:val="none" w:sz="0" w:space="0" w:color="auto"/>
            <w:left w:val="none" w:sz="0" w:space="0" w:color="auto"/>
            <w:bottom w:val="none" w:sz="0" w:space="0" w:color="auto"/>
            <w:right w:val="none" w:sz="0" w:space="0" w:color="auto"/>
          </w:divBdr>
        </w:div>
      </w:divsChild>
    </w:div>
    <w:div w:id="647326344">
      <w:bodyDiv w:val="1"/>
      <w:marLeft w:val="0"/>
      <w:marRight w:val="0"/>
      <w:marTop w:val="0"/>
      <w:marBottom w:val="0"/>
      <w:divBdr>
        <w:top w:val="none" w:sz="0" w:space="0" w:color="auto"/>
        <w:left w:val="none" w:sz="0" w:space="0" w:color="auto"/>
        <w:bottom w:val="none" w:sz="0" w:space="0" w:color="auto"/>
        <w:right w:val="none" w:sz="0" w:space="0" w:color="auto"/>
      </w:divBdr>
      <w:divsChild>
        <w:div w:id="488449942">
          <w:marLeft w:val="0"/>
          <w:marRight w:val="0"/>
          <w:marTop w:val="0"/>
          <w:marBottom w:val="0"/>
          <w:divBdr>
            <w:top w:val="none" w:sz="0" w:space="0" w:color="auto"/>
            <w:left w:val="none" w:sz="0" w:space="0" w:color="auto"/>
            <w:bottom w:val="none" w:sz="0" w:space="0" w:color="auto"/>
            <w:right w:val="none" w:sz="0" w:space="0" w:color="auto"/>
          </w:divBdr>
        </w:div>
        <w:div w:id="810439143">
          <w:marLeft w:val="0"/>
          <w:marRight w:val="0"/>
          <w:marTop w:val="0"/>
          <w:marBottom w:val="0"/>
          <w:divBdr>
            <w:top w:val="none" w:sz="0" w:space="0" w:color="auto"/>
            <w:left w:val="none" w:sz="0" w:space="0" w:color="auto"/>
            <w:bottom w:val="none" w:sz="0" w:space="0" w:color="auto"/>
            <w:right w:val="none" w:sz="0" w:space="0" w:color="auto"/>
          </w:divBdr>
        </w:div>
        <w:div w:id="757596678">
          <w:marLeft w:val="0"/>
          <w:marRight w:val="0"/>
          <w:marTop w:val="0"/>
          <w:marBottom w:val="0"/>
          <w:divBdr>
            <w:top w:val="none" w:sz="0" w:space="0" w:color="auto"/>
            <w:left w:val="none" w:sz="0" w:space="0" w:color="auto"/>
            <w:bottom w:val="none" w:sz="0" w:space="0" w:color="auto"/>
            <w:right w:val="none" w:sz="0" w:space="0" w:color="auto"/>
          </w:divBdr>
        </w:div>
      </w:divsChild>
    </w:div>
    <w:div w:id="1685935345">
      <w:bodyDiv w:val="1"/>
      <w:marLeft w:val="0"/>
      <w:marRight w:val="0"/>
      <w:marTop w:val="0"/>
      <w:marBottom w:val="0"/>
      <w:divBdr>
        <w:top w:val="none" w:sz="0" w:space="0" w:color="auto"/>
        <w:left w:val="none" w:sz="0" w:space="0" w:color="auto"/>
        <w:bottom w:val="none" w:sz="0" w:space="0" w:color="auto"/>
        <w:right w:val="none" w:sz="0" w:space="0" w:color="auto"/>
      </w:divBdr>
    </w:div>
    <w:div w:id="20139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954245\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CA5D934EF4A81BCA468788EBB16B2"/>
        <w:category>
          <w:name w:val="General"/>
          <w:gallery w:val="placeholder"/>
        </w:category>
        <w:types>
          <w:type w:val="bbPlcHdr"/>
        </w:types>
        <w:behaviors>
          <w:behavior w:val="content"/>
        </w:behaviors>
        <w:guid w:val="{CAE03F46-D90F-4FDE-992C-DC8CB7ACF4B6}"/>
      </w:docPartPr>
      <w:docPartBody>
        <w:p w:rsidR="00147DBD" w:rsidRDefault="00F565C4">
          <w:pPr>
            <w:pStyle w:val="44CCA5D934EF4A81BCA468788EBB16B2"/>
          </w:pPr>
          <w:r>
            <w:t>First Name</w:t>
          </w:r>
        </w:p>
      </w:docPartBody>
    </w:docPart>
    <w:docPart>
      <w:docPartPr>
        <w:name w:val="B695B85F6386497DBBB8E88592C81E29"/>
        <w:category>
          <w:name w:val="General"/>
          <w:gallery w:val="placeholder"/>
        </w:category>
        <w:types>
          <w:type w:val="bbPlcHdr"/>
        </w:types>
        <w:behaviors>
          <w:behavior w:val="content"/>
        </w:behaviors>
        <w:guid w:val="{C6E80AAA-C138-481D-BEEF-1296583D1656}"/>
      </w:docPartPr>
      <w:docPartBody>
        <w:p w:rsidR="00147DBD" w:rsidRDefault="00F565C4">
          <w:pPr>
            <w:pStyle w:val="B695B85F6386497DBBB8E88592C81E29"/>
          </w:pPr>
          <w:r>
            <w:t>Last Name</w:t>
          </w:r>
        </w:p>
      </w:docPartBody>
    </w:docPart>
    <w:docPart>
      <w:docPartPr>
        <w:name w:val="FE31C2A0353540D4866166FBC44FE354"/>
        <w:category>
          <w:name w:val="General"/>
          <w:gallery w:val="placeholder"/>
        </w:category>
        <w:types>
          <w:type w:val="bbPlcHdr"/>
        </w:types>
        <w:behaviors>
          <w:behavior w:val="content"/>
        </w:behaviors>
        <w:guid w:val="{A35E943D-D80E-4206-B11C-0569B72DF802}"/>
      </w:docPartPr>
      <w:docPartBody>
        <w:p w:rsidR="00147DBD" w:rsidRDefault="00F565C4">
          <w:pPr>
            <w:pStyle w:val="FE31C2A0353540D4866166FBC44FE354"/>
          </w:pPr>
          <w:r w:rsidRPr="009D0878">
            <w:t>Address</w:t>
          </w:r>
        </w:p>
      </w:docPartBody>
    </w:docPart>
    <w:docPart>
      <w:docPartPr>
        <w:name w:val="5895C586FED94B9380F2705B5D04CFA5"/>
        <w:category>
          <w:name w:val="General"/>
          <w:gallery w:val="placeholder"/>
        </w:category>
        <w:types>
          <w:type w:val="bbPlcHdr"/>
        </w:types>
        <w:behaviors>
          <w:behavior w:val="content"/>
        </w:behaviors>
        <w:guid w:val="{37AC3082-1C34-403F-BA5B-0A60F027446C}"/>
      </w:docPartPr>
      <w:docPartBody>
        <w:p w:rsidR="00147DBD" w:rsidRDefault="00F565C4">
          <w:pPr>
            <w:pStyle w:val="5895C586FED94B9380F2705B5D04CFA5"/>
          </w:pPr>
          <w:r w:rsidRPr="009D0878">
            <w:t>Phone</w:t>
          </w:r>
        </w:p>
      </w:docPartBody>
    </w:docPart>
    <w:docPart>
      <w:docPartPr>
        <w:name w:val="7BE21C6F12904FCD922A75223818AEF2"/>
        <w:category>
          <w:name w:val="General"/>
          <w:gallery w:val="placeholder"/>
        </w:category>
        <w:types>
          <w:type w:val="bbPlcHdr"/>
        </w:types>
        <w:behaviors>
          <w:behavior w:val="content"/>
        </w:behaviors>
        <w:guid w:val="{FFE51C3E-3542-45A2-855B-03514930B018}"/>
      </w:docPartPr>
      <w:docPartBody>
        <w:p w:rsidR="00147DBD" w:rsidRDefault="00F565C4">
          <w:pPr>
            <w:pStyle w:val="7BE21C6F12904FCD922A75223818AEF2"/>
          </w:pPr>
          <w:r w:rsidRPr="009D0878">
            <w:t>Email</w:t>
          </w:r>
        </w:p>
      </w:docPartBody>
    </w:docPart>
    <w:docPart>
      <w:docPartPr>
        <w:name w:val="E45130F816E54F8AAC8A383A379D381B"/>
        <w:category>
          <w:name w:val="General"/>
          <w:gallery w:val="placeholder"/>
        </w:category>
        <w:types>
          <w:type w:val="bbPlcHdr"/>
        </w:types>
        <w:behaviors>
          <w:behavior w:val="content"/>
        </w:behaviors>
        <w:guid w:val="{1F56EF3A-3DF0-4298-BA93-8001B834E39C}"/>
      </w:docPartPr>
      <w:docPartBody>
        <w:p w:rsidR="00147DBD" w:rsidRDefault="00F565C4">
          <w:pPr>
            <w:pStyle w:val="E45130F816E54F8AAC8A383A379D381B"/>
          </w:pPr>
          <w:r w:rsidRPr="009D0878">
            <w:t>LinkedIn Profile</w:t>
          </w:r>
        </w:p>
      </w:docPartBody>
    </w:docPart>
    <w:docPart>
      <w:docPartPr>
        <w:name w:val="9A29851EE73D49CAAB7A3BB2F62EB987"/>
        <w:category>
          <w:name w:val="General"/>
          <w:gallery w:val="placeholder"/>
        </w:category>
        <w:types>
          <w:type w:val="bbPlcHdr"/>
        </w:types>
        <w:behaviors>
          <w:behavior w:val="content"/>
        </w:behaviors>
        <w:guid w:val="{AAD1E70D-EFAB-4CE1-8B37-07D4E1E8BBFA}"/>
      </w:docPartPr>
      <w:docPartBody>
        <w:p w:rsidR="00147DBD" w:rsidRDefault="00D539E7" w:rsidP="00D539E7">
          <w:pPr>
            <w:pStyle w:val="9A29851EE73D49CAAB7A3BB2F62EB987"/>
          </w:pPr>
          <w:r w:rsidRPr="00AD3FD8">
            <w:t>Experience</w:t>
          </w:r>
        </w:p>
      </w:docPartBody>
    </w:docPart>
    <w:docPart>
      <w:docPartPr>
        <w:name w:val="B6C36F46F98449AC94CF5C4C5AFD1F08"/>
        <w:category>
          <w:name w:val="General"/>
          <w:gallery w:val="placeholder"/>
        </w:category>
        <w:types>
          <w:type w:val="bbPlcHdr"/>
        </w:types>
        <w:behaviors>
          <w:behavior w:val="content"/>
        </w:behaviors>
        <w:guid w:val="{E153C3BD-105B-4BC2-8853-9994814A71A0}"/>
      </w:docPartPr>
      <w:docPartBody>
        <w:p w:rsidR="00147DBD" w:rsidRDefault="00D539E7" w:rsidP="00D539E7">
          <w:pPr>
            <w:pStyle w:val="B6C36F46F98449AC94CF5C4C5AFD1F08"/>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E7"/>
    <w:rsid w:val="00147DBD"/>
    <w:rsid w:val="009F7F0E"/>
    <w:rsid w:val="00C744E1"/>
    <w:rsid w:val="00D539E7"/>
    <w:rsid w:val="00F5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CA5D934EF4A81BCA468788EBB16B2">
    <w:name w:val="44CCA5D934EF4A81BCA468788EBB16B2"/>
  </w:style>
  <w:style w:type="paragraph" w:customStyle="1" w:styleId="B695B85F6386497DBBB8E88592C81E29">
    <w:name w:val="B695B85F6386497DBBB8E88592C81E29"/>
  </w:style>
  <w:style w:type="paragraph" w:customStyle="1" w:styleId="FE31C2A0353540D4866166FBC44FE354">
    <w:name w:val="FE31C2A0353540D4866166FBC44FE354"/>
  </w:style>
  <w:style w:type="paragraph" w:customStyle="1" w:styleId="5895C586FED94B9380F2705B5D04CFA5">
    <w:name w:val="5895C586FED94B9380F2705B5D04CFA5"/>
  </w:style>
  <w:style w:type="paragraph" w:customStyle="1" w:styleId="7BE21C6F12904FCD922A75223818AEF2">
    <w:name w:val="7BE21C6F12904FCD922A75223818AEF2"/>
  </w:style>
  <w:style w:type="paragraph" w:customStyle="1" w:styleId="E45130F816E54F8AAC8A383A379D381B">
    <w:name w:val="E45130F816E54F8AAC8A383A379D381B"/>
  </w:style>
  <w:style w:type="paragraph" w:customStyle="1" w:styleId="308E63DB3E754D8D809F4BDE047AC22F">
    <w:name w:val="308E63DB3E754D8D809F4BDE047AC22F"/>
  </w:style>
  <w:style w:type="paragraph" w:customStyle="1" w:styleId="E8E045CE52A641469B026658F3FA7BA5">
    <w:name w:val="E8E045CE52A641469B026658F3FA7BA5"/>
  </w:style>
  <w:style w:type="paragraph" w:customStyle="1" w:styleId="AD7D4E2FBB994960AF802ADD645C4E73">
    <w:name w:val="AD7D4E2FBB994960AF802ADD645C4E73"/>
  </w:style>
  <w:style w:type="paragraph" w:customStyle="1" w:styleId="246D794CAAAF4036873CAFF4B2154431">
    <w:name w:val="246D794CAAAF4036873CAFF4B2154431"/>
  </w:style>
  <w:style w:type="paragraph" w:customStyle="1" w:styleId="535B0E6517654312BA6D37973F7F6F18">
    <w:name w:val="535B0E6517654312BA6D37973F7F6F18"/>
  </w:style>
  <w:style w:type="paragraph" w:customStyle="1" w:styleId="9C5DA08117CE45A8AE1675622B8F7ACE">
    <w:name w:val="9C5DA08117CE45A8AE1675622B8F7ACE"/>
  </w:style>
  <w:style w:type="paragraph" w:customStyle="1" w:styleId="7160228C9E4B4F06BF0F5A9C74C17365">
    <w:name w:val="7160228C9E4B4F06BF0F5A9C74C17365"/>
  </w:style>
  <w:style w:type="paragraph" w:customStyle="1" w:styleId="18926080EAB44062BF0196961ACA8119">
    <w:name w:val="18926080EAB44062BF0196961ACA8119"/>
  </w:style>
  <w:style w:type="paragraph" w:customStyle="1" w:styleId="9518F9B44DC54580A388C5BEF0A7792E">
    <w:name w:val="9518F9B44DC54580A388C5BEF0A7792E"/>
  </w:style>
  <w:style w:type="paragraph" w:customStyle="1" w:styleId="E4C3475CD37840878227D26D8EB298E1">
    <w:name w:val="E4C3475CD37840878227D26D8EB298E1"/>
  </w:style>
  <w:style w:type="paragraph" w:customStyle="1" w:styleId="AA93B09649E64C9FAE5A19E058BB571C">
    <w:name w:val="AA93B09649E64C9FAE5A19E058BB571C"/>
  </w:style>
  <w:style w:type="paragraph" w:customStyle="1" w:styleId="36D53C0056674189B155FCC959E6A37E">
    <w:name w:val="36D53C0056674189B155FCC959E6A37E"/>
  </w:style>
  <w:style w:type="character" w:styleId="Emphasis">
    <w:name w:val="Emphasis"/>
    <w:basedOn w:val="DefaultParagraphFont"/>
    <w:uiPriority w:val="20"/>
    <w:qFormat/>
    <w:rPr>
      <w:b w:val="0"/>
      <w:i w:val="0"/>
      <w:iCs/>
      <w:color w:val="595959" w:themeColor="text1" w:themeTint="A6"/>
    </w:rPr>
  </w:style>
  <w:style w:type="paragraph" w:customStyle="1" w:styleId="BDF9DEDCD71A4C488F181F77EDF6E0D3">
    <w:name w:val="BDF9DEDCD71A4C488F181F77EDF6E0D3"/>
  </w:style>
  <w:style w:type="paragraph" w:customStyle="1" w:styleId="58BAFC092D2B409194EEEB600249A9A1">
    <w:name w:val="58BAFC092D2B409194EEEB600249A9A1"/>
  </w:style>
  <w:style w:type="paragraph" w:customStyle="1" w:styleId="D21D3647380C4AE9AB375905C0D4FC4B">
    <w:name w:val="D21D3647380C4AE9AB375905C0D4FC4B"/>
  </w:style>
  <w:style w:type="paragraph" w:customStyle="1" w:styleId="CC90EFF95F904A9CA8E32FE5801D63B2">
    <w:name w:val="CC90EFF95F904A9CA8E32FE5801D63B2"/>
  </w:style>
  <w:style w:type="paragraph" w:customStyle="1" w:styleId="94300D4D252B4108B9D2DFADE275F27E">
    <w:name w:val="94300D4D252B4108B9D2DFADE275F27E"/>
  </w:style>
  <w:style w:type="paragraph" w:customStyle="1" w:styleId="A219CFE4E2F148EA81BDFC6C36E0C9D1">
    <w:name w:val="A219CFE4E2F148EA81BDFC6C36E0C9D1"/>
  </w:style>
  <w:style w:type="paragraph" w:customStyle="1" w:styleId="CF5850420E2E4E449C98857F3D91442D">
    <w:name w:val="CF5850420E2E4E449C98857F3D91442D"/>
  </w:style>
  <w:style w:type="paragraph" w:customStyle="1" w:styleId="CEC23E3AEB01428D98DF9F0CE4BFDB33">
    <w:name w:val="CEC23E3AEB01428D98DF9F0CE4BFDB33"/>
  </w:style>
  <w:style w:type="paragraph" w:customStyle="1" w:styleId="EEB59B8FBFEB470484C4EB944A79805D">
    <w:name w:val="EEB59B8FBFEB470484C4EB944A79805D"/>
  </w:style>
  <w:style w:type="paragraph" w:customStyle="1" w:styleId="50C4C1A21C904424ACAF193CEB99D243">
    <w:name w:val="50C4C1A21C904424ACAF193CEB99D243"/>
  </w:style>
  <w:style w:type="paragraph" w:customStyle="1" w:styleId="AF7C6D1D34084A488176DCF8FFDC7379">
    <w:name w:val="AF7C6D1D34084A488176DCF8FFDC7379"/>
  </w:style>
  <w:style w:type="paragraph" w:customStyle="1" w:styleId="61EA4C5D92644538921284027AE759AF">
    <w:name w:val="61EA4C5D92644538921284027AE759AF"/>
  </w:style>
  <w:style w:type="paragraph" w:customStyle="1" w:styleId="7AC013F9441C4A79A48282E01386DFC2">
    <w:name w:val="7AC013F9441C4A79A48282E01386DFC2"/>
  </w:style>
  <w:style w:type="paragraph" w:customStyle="1" w:styleId="67742A5E3BB8475E9B1CFA96BDCD3E42">
    <w:name w:val="67742A5E3BB8475E9B1CFA96BDCD3E42"/>
  </w:style>
  <w:style w:type="paragraph" w:customStyle="1" w:styleId="91014289AD52407F8FE56FCAD56933BB">
    <w:name w:val="91014289AD52407F8FE56FCAD56933BB"/>
  </w:style>
  <w:style w:type="paragraph" w:customStyle="1" w:styleId="3C509B3AE74447F3BB7563C793536708">
    <w:name w:val="3C509B3AE74447F3BB7563C793536708"/>
  </w:style>
  <w:style w:type="paragraph" w:customStyle="1" w:styleId="4149C239C2D241E9A6392E5CC8FA565A">
    <w:name w:val="4149C239C2D241E9A6392E5CC8FA565A"/>
  </w:style>
  <w:style w:type="paragraph" w:customStyle="1" w:styleId="E9675AE800A848D58ACF83EC91AAC174">
    <w:name w:val="E9675AE800A848D58ACF83EC91AAC174"/>
  </w:style>
  <w:style w:type="paragraph" w:customStyle="1" w:styleId="C5316BC3D60847E1A4D6B102F330C237">
    <w:name w:val="C5316BC3D60847E1A4D6B102F330C237"/>
  </w:style>
  <w:style w:type="paragraph" w:customStyle="1" w:styleId="6FC6F17B026E47969527F6319740ACBE">
    <w:name w:val="6FC6F17B026E47969527F6319740ACBE"/>
  </w:style>
  <w:style w:type="paragraph" w:customStyle="1" w:styleId="A87F856012824DC2A6A51DDEEEEFAA00">
    <w:name w:val="A87F856012824DC2A6A51DDEEEEFAA00"/>
    <w:rsid w:val="00D539E7"/>
  </w:style>
  <w:style w:type="paragraph" w:customStyle="1" w:styleId="A0D1D43689DC48DA9B7C215DC8429236">
    <w:name w:val="A0D1D43689DC48DA9B7C215DC8429236"/>
    <w:rsid w:val="00D539E7"/>
  </w:style>
  <w:style w:type="paragraph" w:customStyle="1" w:styleId="D18637EC12B54F4D90D2CA8016CC4592">
    <w:name w:val="D18637EC12B54F4D90D2CA8016CC4592"/>
    <w:rsid w:val="00D539E7"/>
  </w:style>
  <w:style w:type="paragraph" w:customStyle="1" w:styleId="CAFD8DBCAD434301BEC2889E43C9CBA5">
    <w:name w:val="CAFD8DBCAD434301BEC2889E43C9CBA5"/>
    <w:rsid w:val="00D539E7"/>
  </w:style>
  <w:style w:type="paragraph" w:customStyle="1" w:styleId="11CAF4DD937443B293FEB6D9A9080FA8">
    <w:name w:val="11CAF4DD937443B293FEB6D9A9080FA8"/>
    <w:rsid w:val="00D539E7"/>
  </w:style>
  <w:style w:type="paragraph" w:customStyle="1" w:styleId="0CFDF181A652497A93C0E72409820400">
    <w:name w:val="0CFDF181A652497A93C0E72409820400"/>
    <w:rsid w:val="00D539E7"/>
  </w:style>
  <w:style w:type="paragraph" w:customStyle="1" w:styleId="9A29851EE73D49CAAB7A3BB2F62EB987">
    <w:name w:val="9A29851EE73D49CAAB7A3BB2F62EB987"/>
    <w:rsid w:val="00D539E7"/>
  </w:style>
  <w:style w:type="paragraph" w:customStyle="1" w:styleId="B6C36F46F98449AC94CF5C4C5AFD1F08">
    <w:name w:val="B6C36F46F98449AC94CF5C4C5AFD1F08"/>
    <w:rsid w:val="00D539E7"/>
  </w:style>
  <w:style w:type="paragraph" w:customStyle="1" w:styleId="602FA0C0A80743D1A8EC6913C931F09F">
    <w:name w:val="602FA0C0A80743D1A8EC6913C931F09F"/>
    <w:rsid w:val="00D539E7"/>
  </w:style>
  <w:style w:type="paragraph" w:customStyle="1" w:styleId="212A1FA76549493F91B21A57E8FF2EAD">
    <w:name w:val="212A1FA76549493F91B21A57E8FF2EAD"/>
    <w:rsid w:val="00D539E7"/>
  </w:style>
  <w:style w:type="paragraph" w:customStyle="1" w:styleId="F280A409D424428C822328E2B996FCB3">
    <w:name w:val="F280A409D424428C822328E2B996FCB3"/>
    <w:rsid w:val="00D539E7"/>
  </w:style>
  <w:style w:type="paragraph" w:customStyle="1" w:styleId="C6C4CB845C2047C29AEF5E9F73612F17">
    <w:name w:val="C6C4CB845C2047C29AEF5E9F73612F17"/>
    <w:rsid w:val="00147DBD"/>
  </w:style>
  <w:style w:type="paragraph" w:customStyle="1" w:styleId="A08E5B8792E14006A1CBA8EE0E749DE7">
    <w:name w:val="A08E5B8792E14006A1CBA8EE0E749DE7"/>
    <w:rsid w:val="00147DBD"/>
  </w:style>
  <w:style w:type="paragraph" w:customStyle="1" w:styleId="BC6DCF969B98448E94A57046819D8700">
    <w:name w:val="BC6DCF969B98448E94A57046819D8700"/>
    <w:rsid w:val="00147DBD"/>
  </w:style>
  <w:style w:type="paragraph" w:customStyle="1" w:styleId="CCB20B7CF0E34D0D88DD9A4D3B6C98D5">
    <w:name w:val="CCB20B7CF0E34D0D88DD9A4D3B6C98D5"/>
    <w:rsid w:val="00147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PORTIA J SYDNEY</Abstract>
  <CompanyAddress>5/132 D1, Kalyan Nagar, Aligarh, UP</CompanyAddress>
  <CompanyPhone>+91- 7409129413</CompanyPhone>
  <CompanyFax/>
  <CompanyEmail>portiajsydney27@gmail.com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071EE-D5B7-462B-9A9F-3A466F2A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104</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Singh Sengar (CIS)</dc:creator>
  <cp:keywords>linkedin.com/in/portia-j-sydney-180893179</cp:keywords>
  <dc:description/>
  <cp:lastModifiedBy>Chetan Singh Sengar (iCORE-CIS)</cp:lastModifiedBy>
  <cp:revision>5</cp:revision>
  <cp:lastPrinted>2022-04-23T11:26:00Z</cp:lastPrinted>
  <dcterms:created xsi:type="dcterms:W3CDTF">2022-04-23T10:32:00Z</dcterms:created>
  <dcterms:modified xsi:type="dcterms:W3CDTF">2022-05-16T03:16:00Z</dcterms:modified>
  <cp:category>ASSOCIATE/ANALYST</cp:category>
</cp:coreProperties>
</file>