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6ED6" w:rsidRPr="004A2B92" w:rsidRDefault="00506ED6" w:rsidP="00506ED6">
      <w:pPr>
        <w:spacing w:line="283" w:lineRule="auto"/>
        <w:rPr>
          <w:rFonts w:ascii="Arial" w:hAnsi="Arial" w:cs="Arial"/>
          <w:sz w:val="22"/>
          <w:szCs w:val="22"/>
        </w:rPr>
      </w:pPr>
      <w:r w:rsidRPr="004A2B92">
        <w:rPr>
          <w:rFonts w:ascii="Arial" w:eastAsia="Arial" w:hAnsi="Arial" w:cs="Arial"/>
          <w:b/>
          <w:sz w:val="22"/>
          <w:szCs w:val="22"/>
        </w:rPr>
        <w:t>Group Work</w:t>
      </w:r>
      <w:r>
        <w:rPr>
          <w:rFonts w:ascii="Arial" w:eastAsia="Arial" w:hAnsi="Arial" w:cs="Arial"/>
          <w:b/>
          <w:sz w:val="22"/>
          <w:szCs w:val="22"/>
        </w:rPr>
        <w:t xml:space="preserve"> </w:t>
      </w:r>
      <w:proofErr w:type="gramStart"/>
      <w:r>
        <w:rPr>
          <w:rFonts w:ascii="Arial" w:eastAsia="Arial" w:hAnsi="Arial" w:cs="Arial"/>
          <w:b/>
          <w:sz w:val="22"/>
          <w:szCs w:val="22"/>
        </w:rPr>
        <w:t xml:space="preserve">4 </w:t>
      </w:r>
      <w:r w:rsidRPr="004A2B92">
        <w:rPr>
          <w:rFonts w:ascii="Arial" w:eastAsia="Arial" w:hAnsi="Arial" w:cs="Arial"/>
          <w:b/>
          <w:sz w:val="22"/>
          <w:szCs w:val="22"/>
        </w:rPr>
        <w:t>:</w:t>
      </w:r>
      <w:proofErr w:type="gramEnd"/>
      <w:r w:rsidRPr="004A2B92">
        <w:rPr>
          <w:rFonts w:ascii="Arial" w:eastAsia="Arial" w:hAnsi="Arial" w:cs="Arial"/>
          <w:b/>
          <w:sz w:val="22"/>
          <w:szCs w:val="22"/>
        </w:rPr>
        <w:t xml:space="preserve"> Mapping Business Model Canvas (BMC) and Sustainable Business Modelling to validate ideas and create business strategy (10%) </w:t>
      </w:r>
    </w:p>
    <w:p w:rsidR="00506ED6" w:rsidRPr="004A2B92" w:rsidRDefault="00506ED6" w:rsidP="00506ED6">
      <w:pPr>
        <w:spacing w:line="283" w:lineRule="auto"/>
        <w:ind w:left="720"/>
        <w:rPr>
          <w:rFonts w:ascii="Arial" w:eastAsia="Arial" w:hAnsi="Arial" w:cs="Arial"/>
          <w:b/>
          <w:sz w:val="22"/>
          <w:szCs w:val="22"/>
        </w:rPr>
      </w:pPr>
    </w:p>
    <w:p w:rsidR="00506ED6" w:rsidRPr="004A2B92" w:rsidRDefault="00506ED6" w:rsidP="00506ED6">
      <w:pPr>
        <w:spacing w:line="280" w:lineRule="auto"/>
        <w:rPr>
          <w:rFonts w:ascii="Arial" w:eastAsia="Arial" w:hAnsi="Arial" w:cs="Arial"/>
          <w:sz w:val="22"/>
          <w:szCs w:val="22"/>
        </w:rPr>
      </w:pPr>
      <w:r w:rsidRPr="004A2B92">
        <w:rPr>
          <w:rFonts w:ascii="Arial" w:eastAsia="Arial" w:hAnsi="Arial" w:cs="Arial"/>
          <w:sz w:val="22"/>
          <w:szCs w:val="22"/>
        </w:rPr>
        <w:t xml:space="preserve">The Project Teams will refine their customer insights into a clear and actionable business model. Using the Business Model Canvas and sustainability frameworks. Students will map their business’s core elements, validate assumptions, and align their strategy to create, deliver, and capture value effectively by bridging the gap between the customer’s needs and the business’s capabilities, incorporating any sustainability frameworks. The students will make a group </w:t>
      </w:r>
      <w:r w:rsidR="00DB768B">
        <w:rPr>
          <w:rFonts w:ascii="Arial" w:eastAsia="Arial" w:hAnsi="Arial" w:cs="Arial"/>
          <w:sz w:val="22"/>
          <w:szCs w:val="22"/>
        </w:rPr>
        <w:t>report</w:t>
      </w:r>
      <w:r w:rsidRPr="004A2B92">
        <w:rPr>
          <w:rFonts w:ascii="Arial" w:eastAsia="Arial" w:hAnsi="Arial" w:cs="Arial"/>
          <w:sz w:val="22"/>
          <w:szCs w:val="22"/>
        </w:rPr>
        <w:t xml:space="preserve"> of the</w:t>
      </w:r>
      <w:r w:rsidR="00DB768B">
        <w:rPr>
          <w:rFonts w:ascii="Arial" w:eastAsia="Arial" w:hAnsi="Arial" w:cs="Arial"/>
          <w:sz w:val="22"/>
          <w:szCs w:val="22"/>
        </w:rPr>
        <w:t xml:space="preserve">ir Business Model Canvas to the class. </w:t>
      </w:r>
      <w:r w:rsidRPr="004A2B92">
        <w:rPr>
          <w:rFonts w:ascii="Arial" w:eastAsia="Arial" w:hAnsi="Arial" w:cs="Arial"/>
          <w:sz w:val="22"/>
          <w:szCs w:val="22"/>
        </w:rPr>
        <w:t xml:space="preserve">The </w:t>
      </w:r>
      <w:r w:rsidR="00DB768B">
        <w:rPr>
          <w:rFonts w:ascii="Arial" w:eastAsia="Arial" w:hAnsi="Arial" w:cs="Arial"/>
          <w:sz w:val="22"/>
          <w:szCs w:val="22"/>
        </w:rPr>
        <w:t>report</w:t>
      </w:r>
      <w:r w:rsidRPr="004A2B92">
        <w:rPr>
          <w:rFonts w:ascii="Arial" w:eastAsia="Arial" w:hAnsi="Arial" w:cs="Arial"/>
          <w:sz w:val="22"/>
          <w:szCs w:val="22"/>
        </w:rPr>
        <w:t xml:space="preserve"> will comprise 10 marks and </w:t>
      </w:r>
      <w:proofErr w:type="gramStart"/>
      <w:r w:rsidRPr="004A2B92">
        <w:rPr>
          <w:rFonts w:ascii="Arial" w:eastAsia="Arial" w:hAnsi="Arial" w:cs="Arial"/>
          <w:sz w:val="22"/>
          <w:szCs w:val="22"/>
        </w:rPr>
        <w:t>will be assessed</w:t>
      </w:r>
      <w:proofErr w:type="gramEnd"/>
      <w:r w:rsidRPr="004A2B92">
        <w:rPr>
          <w:rFonts w:ascii="Arial" w:eastAsia="Arial" w:hAnsi="Arial" w:cs="Arial"/>
          <w:sz w:val="22"/>
          <w:szCs w:val="22"/>
        </w:rPr>
        <w:t xml:space="preserve"> based on the following criteria:</w:t>
      </w:r>
    </w:p>
    <w:p w:rsidR="00506ED6" w:rsidRPr="004A2B92" w:rsidRDefault="00506ED6" w:rsidP="00506ED6">
      <w:pPr>
        <w:spacing w:line="280" w:lineRule="auto"/>
        <w:rPr>
          <w:rFonts w:ascii="Arial" w:eastAsia="Arial" w:hAnsi="Arial" w:cs="Arial"/>
          <w:sz w:val="22"/>
          <w:szCs w:val="22"/>
        </w:rPr>
      </w:pPr>
      <w:r w:rsidRPr="004A2B92">
        <w:rPr>
          <w:rFonts w:ascii="Arial" w:eastAsia="Arial" w:hAnsi="Arial" w:cs="Arial"/>
          <w:sz w:val="22"/>
          <w:szCs w:val="22"/>
        </w:rPr>
        <w:t xml:space="preserve"> </w:t>
      </w:r>
    </w:p>
    <w:p w:rsidR="00506ED6" w:rsidRPr="004A2B92" w:rsidRDefault="00506ED6" w:rsidP="00506ED6">
      <w:pPr>
        <w:spacing w:line="280" w:lineRule="auto"/>
        <w:rPr>
          <w:rFonts w:ascii="Arial" w:eastAsia="Arial" w:hAnsi="Arial" w:cs="Arial"/>
          <w:sz w:val="22"/>
          <w:szCs w:val="22"/>
        </w:rPr>
      </w:pPr>
      <w:r w:rsidRPr="004A2B92">
        <w:rPr>
          <w:rFonts w:ascii="Arial" w:eastAsia="Arial" w:hAnsi="Arial" w:cs="Arial"/>
          <w:sz w:val="22"/>
          <w:szCs w:val="22"/>
        </w:rPr>
        <w:t xml:space="preserve">The </w:t>
      </w:r>
      <w:r w:rsidR="00DB768B">
        <w:rPr>
          <w:rFonts w:ascii="Arial" w:eastAsia="Arial" w:hAnsi="Arial" w:cs="Arial"/>
          <w:sz w:val="22"/>
          <w:szCs w:val="22"/>
        </w:rPr>
        <w:t>Report</w:t>
      </w:r>
      <w:r w:rsidRPr="004A2B92">
        <w:rPr>
          <w:rFonts w:ascii="Arial" w:eastAsia="Arial" w:hAnsi="Arial" w:cs="Arial"/>
          <w:sz w:val="22"/>
          <w:szCs w:val="22"/>
        </w:rPr>
        <w:t xml:space="preserve"> </w:t>
      </w:r>
      <w:proofErr w:type="gramStart"/>
      <w:r w:rsidRPr="004A2B92">
        <w:rPr>
          <w:rFonts w:ascii="Arial" w:eastAsia="Arial" w:hAnsi="Arial" w:cs="Arial"/>
          <w:sz w:val="22"/>
          <w:szCs w:val="22"/>
        </w:rPr>
        <w:t>will be assessed</w:t>
      </w:r>
      <w:proofErr w:type="gramEnd"/>
      <w:r w:rsidRPr="004A2B92">
        <w:rPr>
          <w:rFonts w:ascii="Arial" w:eastAsia="Arial" w:hAnsi="Arial" w:cs="Arial"/>
          <w:sz w:val="22"/>
          <w:szCs w:val="22"/>
        </w:rPr>
        <w:t xml:space="preserve"> based on the following criteria;</w:t>
      </w:r>
    </w:p>
    <w:p w:rsidR="00506ED6" w:rsidRPr="004A2B92" w:rsidRDefault="00506ED6" w:rsidP="00506ED6">
      <w:pPr>
        <w:spacing w:line="280" w:lineRule="auto"/>
        <w:rPr>
          <w:rFonts w:ascii="Arial" w:eastAsia="Arial" w:hAnsi="Arial" w:cs="Arial"/>
          <w:sz w:val="22"/>
          <w:szCs w:val="22"/>
        </w:rPr>
      </w:pPr>
      <w:r w:rsidRPr="004A2B92">
        <w:rPr>
          <w:rFonts w:ascii="Arial" w:eastAsia="Arial" w:hAnsi="Arial" w:cs="Arial"/>
          <w:sz w:val="22"/>
          <w:szCs w:val="22"/>
        </w:rPr>
        <w:t xml:space="preserve">           </w:t>
      </w:r>
    </w:p>
    <w:p w:rsidR="00506ED6" w:rsidRPr="004A2B92" w:rsidRDefault="00506ED6" w:rsidP="00506ED6">
      <w:pPr>
        <w:spacing w:line="280" w:lineRule="auto"/>
        <w:ind w:left="1417" w:hanging="1410"/>
        <w:rPr>
          <w:rFonts w:ascii="Arial" w:eastAsia="Arial" w:hAnsi="Arial" w:cs="Arial"/>
          <w:i/>
          <w:sz w:val="22"/>
          <w:szCs w:val="22"/>
        </w:rPr>
      </w:pPr>
      <w:proofErr w:type="gramStart"/>
      <w:r w:rsidRPr="004A2B92">
        <w:rPr>
          <w:rFonts w:ascii="Arial" w:eastAsia="Arial" w:hAnsi="Arial" w:cs="Arial"/>
          <w:sz w:val="22"/>
          <w:szCs w:val="22"/>
        </w:rPr>
        <w:t>3</w:t>
      </w:r>
      <w:proofErr w:type="gramEnd"/>
      <w:r w:rsidRPr="004A2B92">
        <w:rPr>
          <w:rFonts w:ascii="Arial" w:eastAsia="Arial" w:hAnsi="Arial" w:cs="Arial"/>
          <w:sz w:val="22"/>
          <w:szCs w:val="22"/>
        </w:rPr>
        <w:t xml:space="preserve"> marks       </w:t>
      </w:r>
      <w:r w:rsidRPr="004A2B92">
        <w:rPr>
          <w:rFonts w:ascii="Arial" w:eastAsia="Arial" w:hAnsi="Arial" w:cs="Arial"/>
          <w:sz w:val="22"/>
          <w:szCs w:val="22"/>
        </w:rPr>
        <w:tab/>
        <w:t xml:space="preserve">Business Model Design &amp; Content </w:t>
      </w:r>
      <w:r w:rsidRPr="004A2B92">
        <w:rPr>
          <w:rFonts w:ascii="Arial" w:eastAsia="Arial" w:hAnsi="Arial" w:cs="Arial"/>
          <w:i/>
          <w:sz w:val="22"/>
          <w:szCs w:val="22"/>
        </w:rPr>
        <w:t xml:space="preserve">(The team presents a clear, coherent, and complete BMC addressing all components. Special emphasis </w:t>
      </w:r>
      <w:proofErr w:type="gramStart"/>
      <w:r w:rsidRPr="004A2B92">
        <w:rPr>
          <w:rFonts w:ascii="Arial" w:eastAsia="Arial" w:hAnsi="Arial" w:cs="Arial"/>
          <w:i/>
          <w:sz w:val="22"/>
          <w:szCs w:val="22"/>
        </w:rPr>
        <w:t>is placed</w:t>
      </w:r>
      <w:proofErr w:type="gramEnd"/>
      <w:r w:rsidRPr="004A2B92">
        <w:rPr>
          <w:rFonts w:ascii="Arial" w:eastAsia="Arial" w:hAnsi="Arial" w:cs="Arial"/>
          <w:i/>
          <w:sz w:val="22"/>
          <w:szCs w:val="22"/>
        </w:rPr>
        <w:t xml:space="preserve"> on problem-solution fit, value proposition, and practical feasibility.)</w:t>
      </w:r>
    </w:p>
    <w:p w:rsidR="00506ED6" w:rsidRPr="004A2B92" w:rsidRDefault="00506ED6" w:rsidP="00506ED6">
      <w:pPr>
        <w:spacing w:line="280" w:lineRule="auto"/>
        <w:ind w:left="1417" w:hanging="1410"/>
        <w:rPr>
          <w:rFonts w:ascii="Arial" w:eastAsia="Arial" w:hAnsi="Arial" w:cs="Arial"/>
          <w:i/>
          <w:sz w:val="22"/>
          <w:szCs w:val="22"/>
        </w:rPr>
      </w:pPr>
      <w:proofErr w:type="gramStart"/>
      <w:r w:rsidRPr="004A2B92">
        <w:rPr>
          <w:rFonts w:ascii="Arial" w:eastAsia="Arial" w:hAnsi="Arial" w:cs="Arial"/>
          <w:sz w:val="22"/>
          <w:szCs w:val="22"/>
        </w:rPr>
        <w:t>3</w:t>
      </w:r>
      <w:proofErr w:type="gramEnd"/>
      <w:r w:rsidRPr="004A2B92">
        <w:rPr>
          <w:rFonts w:ascii="Arial" w:eastAsia="Arial" w:hAnsi="Arial" w:cs="Arial"/>
          <w:sz w:val="22"/>
          <w:szCs w:val="22"/>
        </w:rPr>
        <w:t xml:space="preserve"> marks       </w:t>
      </w:r>
      <w:r w:rsidRPr="004A2B92">
        <w:rPr>
          <w:rFonts w:ascii="Arial" w:eastAsia="Arial" w:hAnsi="Arial" w:cs="Arial"/>
          <w:sz w:val="22"/>
          <w:szCs w:val="22"/>
        </w:rPr>
        <w:tab/>
        <w:t xml:space="preserve">Sustainability Integration </w:t>
      </w:r>
      <w:r w:rsidRPr="004A2B92">
        <w:rPr>
          <w:rFonts w:ascii="Arial" w:eastAsia="Arial" w:hAnsi="Arial" w:cs="Arial"/>
          <w:i/>
          <w:sz w:val="22"/>
          <w:szCs w:val="22"/>
        </w:rPr>
        <w:t xml:space="preserve">(The model reflects social, environmental, and economic sustainability. The effort is made to align with Bhutanese values and national priorities (e.g., GNH domains, cultural preservation, </w:t>
      </w:r>
      <w:proofErr w:type="gramStart"/>
      <w:r w:rsidRPr="004A2B92">
        <w:rPr>
          <w:rFonts w:ascii="Arial" w:eastAsia="Arial" w:hAnsi="Arial" w:cs="Arial"/>
          <w:i/>
          <w:sz w:val="22"/>
          <w:szCs w:val="22"/>
        </w:rPr>
        <w:t>environmental</w:t>
      </w:r>
      <w:proofErr w:type="gramEnd"/>
      <w:r w:rsidRPr="004A2B92">
        <w:rPr>
          <w:rFonts w:ascii="Arial" w:eastAsia="Arial" w:hAnsi="Arial" w:cs="Arial"/>
          <w:i/>
          <w:sz w:val="22"/>
          <w:szCs w:val="22"/>
        </w:rPr>
        <w:t xml:space="preserve"> care)</w:t>
      </w:r>
    </w:p>
    <w:p w:rsidR="00506ED6" w:rsidRPr="004A2B92" w:rsidRDefault="00506ED6" w:rsidP="00506ED6">
      <w:pPr>
        <w:spacing w:line="280" w:lineRule="auto"/>
        <w:ind w:left="1417" w:hanging="1410"/>
        <w:rPr>
          <w:rFonts w:ascii="Arial" w:eastAsia="Arial" w:hAnsi="Arial" w:cs="Arial"/>
          <w:i/>
          <w:sz w:val="22"/>
          <w:szCs w:val="22"/>
        </w:rPr>
      </w:pPr>
      <w:proofErr w:type="gramStart"/>
      <w:r w:rsidRPr="004A2B92">
        <w:rPr>
          <w:rFonts w:ascii="Arial" w:eastAsia="Arial" w:hAnsi="Arial" w:cs="Arial"/>
          <w:sz w:val="22"/>
          <w:szCs w:val="22"/>
        </w:rPr>
        <w:t>2</w:t>
      </w:r>
      <w:proofErr w:type="gramEnd"/>
      <w:r w:rsidRPr="004A2B92">
        <w:rPr>
          <w:rFonts w:ascii="Arial" w:eastAsia="Arial" w:hAnsi="Arial" w:cs="Arial"/>
          <w:sz w:val="22"/>
          <w:szCs w:val="22"/>
        </w:rPr>
        <w:t xml:space="preserve"> marks       </w:t>
      </w:r>
      <w:r w:rsidRPr="004A2B92">
        <w:rPr>
          <w:rFonts w:ascii="Arial" w:eastAsia="Arial" w:hAnsi="Arial" w:cs="Arial"/>
          <w:sz w:val="22"/>
          <w:szCs w:val="22"/>
        </w:rPr>
        <w:tab/>
      </w:r>
      <w:r w:rsidR="00AF73B0">
        <w:rPr>
          <w:rFonts w:ascii="Arial" w:eastAsia="Arial" w:hAnsi="Arial" w:cs="Arial"/>
          <w:sz w:val="22"/>
          <w:szCs w:val="22"/>
        </w:rPr>
        <w:t>Authenticity of sources</w:t>
      </w:r>
      <w:r w:rsidRPr="004A2B92">
        <w:rPr>
          <w:rFonts w:ascii="Arial" w:eastAsia="Arial" w:hAnsi="Arial" w:cs="Arial"/>
          <w:sz w:val="22"/>
          <w:szCs w:val="22"/>
        </w:rPr>
        <w:t xml:space="preserve"> &amp; Visual Presentation </w:t>
      </w:r>
      <w:r w:rsidRPr="004A2B92">
        <w:rPr>
          <w:rFonts w:ascii="Arial" w:eastAsia="Arial" w:hAnsi="Arial" w:cs="Arial"/>
          <w:i/>
          <w:sz w:val="22"/>
          <w:szCs w:val="22"/>
        </w:rPr>
        <w:t>(The group demonstrates strong teamwork, coordination, and professionalism</w:t>
      </w:r>
      <w:r w:rsidR="00AF73B0">
        <w:rPr>
          <w:rFonts w:ascii="Arial" w:eastAsia="Arial" w:hAnsi="Arial" w:cs="Arial"/>
          <w:i/>
          <w:sz w:val="22"/>
          <w:szCs w:val="22"/>
        </w:rPr>
        <w:t xml:space="preserve"> supported by evidence based reporting</w:t>
      </w:r>
      <w:r w:rsidRPr="004A2B92">
        <w:rPr>
          <w:rFonts w:ascii="Arial" w:eastAsia="Arial" w:hAnsi="Arial" w:cs="Arial"/>
          <w:i/>
          <w:sz w:val="22"/>
          <w:szCs w:val="22"/>
        </w:rPr>
        <w:t xml:space="preserve">. The </w:t>
      </w:r>
      <w:r w:rsidR="00AF73B0">
        <w:rPr>
          <w:rFonts w:ascii="Arial" w:eastAsia="Arial" w:hAnsi="Arial" w:cs="Arial"/>
          <w:i/>
          <w:sz w:val="22"/>
          <w:szCs w:val="22"/>
        </w:rPr>
        <w:t>report</w:t>
      </w:r>
      <w:r w:rsidRPr="004A2B92">
        <w:rPr>
          <w:rFonts w:ascii="Arial" w:eastAsia="Arial" w:hAnsi="Arial" w:cs="Arial"/>
          <w:i/>
          <w:sz w:val="22"/>
          <w:szCs w:val="22"/>
        </w:rPr>
        <w:t xml:space="preserve"> is engaging, </w:t>
      </w:r>
      <w:proofErr w:type="gramStart"/>
      <w:r w:rsidRPr="004A2B92">
        <w:rPr>
          <w:rFonts w:ascii="Arial" w:eastAsia="Arial" w:hAnsi="Arial" w:cs="Arial"/>
          <w:i/>
          <w:sz w:val="22"/>
          <w:szCs w:val="22"/>
        </w:rPr>
        <w:t>well-structured</w:t>
      </w:r>
      <w:proofErr w:type="gramEnd"/>
      <w:r w:rsidRPr="004A2B92">
        <w:rPr>
          <w:rFonts w:ascii="Arial" w:eastAsia="Arial" w:hAnsi="Arial" w:cs="Arial"/>
          <w:i/>
          <w:sz w:val="22"/>
          <w:szCs w:val="22"/>
        </w:rPr>
        <w:t>, and visually supported by clear materials.)</w:t>
      </w:r>
      <w:bookmarkStart w:id="0" w:name="_GoBack"/>
      <w:bookmarkEnd w:id="0"/>
    </w:p>
    <w:p w:rsidR="00506ED6" w:rsidRPr="004A2B92" w:rsidRDefault="00506ED6" w:rsidP="00506ED6">
      <w:pPr>
        <w:spacing w:line="280" w:lineRule="auto"/>
        <w:ind w:left="1417" w:hanging="1410"/>
        <w:rPr>
          <w:rFonts w:ascii="Arial" w:eastAsia="Arial" w:hAnsi="Arial" w:cs="Arial"/>
          <w:sz w:val="22"/>
          <w:szCs w:val="22"/>
        </w:rPr>
      </w:pPr>
      <w:r w:rsidRPr="004A2B92">
        <w:rPr>
          <w:rFonts w:ascii="Arial" w:eastAsia="Arial" w:hAnsi="Arial" w:cs="Arial"/>
          <w:sz w:val="22"/>
          <w:szCs w:val="22"/>
        </w:rPr>
        <w:t xml:space="preserve">2 marks       </w:t>
      </w:r>
      <w:r w:rsidRPr="004A2B92">
        <w:rPr>
          <w:rFonts w:ascii="Arial" w:eastAsia="Arial" w:hAnsi="Arial" w:cs="Arial"/>
          <w:sz w:val="22"/>
          <w:szCs w:val="22"/>
        </w:rPr>
        <w:tab/>
        <w:t xml:space="preserve">Individual Contribution </w:t>
      </w:r>
      <w:r w:rsidRPr="004A2B92">
        <w:rPr>
          <w:rFonts w:ascii="Arial" w:eastAsia="Arial" w:hAnsi="Arial" w:cs="Arial"/>
          <w:i/>
          <w:sz w:val="22"/>
          <w:szCs w:val="22"/>
        </w:rPr>
        <w:t xml:space="preserve">(Each member is assessed on </w:t>
      </w:r>
      <w:r w:rsidR="00DB768B">
        <w:rPr>
          <w:rFonts w:ascii="Arial" w:eastAsia="Arial" w:hAnsi="Arial" w:cs="Arial"/>
          <w:i/>
          <w:sz w:val="22"/>
          <w:szCs w:val="22"/>
        </w:rPr>
        <w:t xml:space="preserve">individual contribution </w:t>
      </w:r>
      <w:proofErr w:type="spellStart"/>
      <w:r w:rsidR="00DB768B">
        <w:rPr>
          <w:rFonts w:ascii="Arial" w:eastAsia="Arial" w:hAnsi="Arial" w:cs="Arial"/>
          <w:i/>
          <w:sz w:val="22"/>
          <w:szCs w:val="22"/>
        </w:rPr>
        <w:t>thet</w:t>
      </w:r>
      <w:proofErr w:type="spellEnd"/>
      <w:r w:rsidR="00DB768B">
        <w:rPr>
          <w:rFonts w:ascii="Arial" w:eastAsia="Arial" w:hAnsi="Arial" w:cs="Arial"/>
          <w:i/>
          <w:sz w:val="22"/>
          <w:szCs w:val="22"/>
        </w:rPr>
        <w:t xml:space="preserve"> is to be reflected in the report at the end</w:t>
      </w:r>
    </w:p>
    <w:p w:rsidR="00D116D2" w:rsidRDefault="00D116D2"/>
    <w:p w:rsidR="00D300B9" w:rsidRPr="00D300B9" w:rsidRDefault="00D300B9">
      <w:pPr>
        <w:rPr>
          <w:b/>
          <w:color w:val="FF0000"/>
        </w:rPr>
      </w:pPr>
      <w:r w:rsidRPr="00D300B9">
        <w:rPr>
          <w:b/>
          <w:color w:val="FF0000"/>
        </w:rPr>
        <w:t>Due date: Monday 27</w:t>
      </w:r>
      <w:r w:rsidRPr="00D300B9">
        <w:rPr>
          <w:b/>
          <w:color w:val="FF0000"/>
          <w:vertAlign w:val="superscript"/>
        </w:rPr>
        <w:t>th</w:t>
      </w:r>
      <w:r w:rsidRPr="00D300B9">
        <w:rPr>
          <w:b/>
          <w:color w:val="FF0000"/>
        </w:rPr>
        <w:t xml:space="preserve"> October 2025, via </w:t>
      </w:r>
      <w:proofErr w:type="spellStart"/>
      <w:r w:rsidRPr="00D300B9">
        <w:rPr>
          <w:b/>
          <w:color w:val="FF0000"/>
        </w:rPr>
        <w:t>turnitin</w:t>
      </w:r>
      <w:proofErr w:type="spellEnd"/>
      <w:r w:rsidRPr="00D300B9">
        <w:rPr>
          <w:b/>
          <w:color w:val="FF0000"/>
        </w:rPr>
        <w:t xml:space="preserve"> class link</w:t>
      </w:r>
    </w:p>
    <w:sectPr w:rsidR="00D300B9" w:rsidRPr="00D30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B913F4"/>
    <w:multiLevelType w:val="multilevel"/>
    <w:tmpl w:val="49D49A90"/>
    <w:lvl w:ilvl="0">
      <w:start w:val="1"/>
      <w:numFmt w:val="upp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rFonts w:ascii="Arial" w:eastAsia="Arial" w:hAnsi="Arial" w:cs="Arial"/>
        <w:b/>
        <w:i w:val="0"/>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6D0"/>
    <w:rsid w:val="00506ED6"/>
    <w:rsid w:val="00593EF7"/>
    <w:rsid w:val="005E16D0"/>
    <w:rsid w:val="00AF73B0"/>
    <w:rsid w:val="00D116D2"/>
    <w:rsid w:val="00D300B9"/>
    <w:rsid w:val="00DB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5E4E"/>
  <w15:chartTrackingRefBased/>
  <w15:docId w15:val="{1D15A9C3-600E-41E4-B712-E8CCC678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ED6"/>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SangayFinso</dc:creator>
  <cp:keywords/>
  <dc:description/>
  <cp:lastModifiedBy>SangayFinso</cp:lastModifiedBy>
  <cp:revision>5</cp:revision>
  <dcterms:created xsi:type="dcterms:W3CDTF">2025-09-30T09:39:00Z</dcterms:created>
  <dcterms:modified xsi:type="dcterms:W3CDTF">2025-10-21T07:20:00Z</dcterms:modified>
</cp:coreProperties>
</file>