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826A" w14:textId="77777777" w:rsidR="00381F99" w:rsidRPr="00381F99" w:rsidRDefault="00381F99" w:rsidP="00381F99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81F9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Business Glossary</w:t>
      </w:r>
    </w:p>
    <w:p w14:paraId="358B05EF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Sprint 3 Governance Deliverable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81F99" w:rsidRPr="00381F99" w14:paraId="45FC2768" w14:textId="77777777" w:rsidTr="00730ECA">
        <w:tc>
          <w:tcPr>
            <w:tcW w:w="5112" w:type="dxa"/>
          </w:tcPr>
          <w:p w14:paraId="316F6B2E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Term</w:t>
            </w:r>
          </w:p>
        </w:tc>
        <w:tc>
          <w:tcPr>
            <w:tcW w:w="5112" w:type="dxa"/>
          </w:tcPr>
          <w:p w14:paraId="1A6F96E2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</w:p>
        </w:tc>
      </w:tr>
      <w:tr w:rsidR="00381F99" w:rsidRPr="00381F99" w14:paraId="000CCA0D" w14:textId="77777777" w:rsidTr="00730ECA">
        <w:tc>
          <w:tcPr>
            <w:tcW w:w="5112" w:type="dxa"/>
          </w:tcPr>
          <w:p w14:paraId="7580894F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Enterprise Manufacturing Data Platform (EMDP)</w:t>
            </w:r>
          </w:p>
        </w:tc>
        <w:tc>
          <w:tcPr>
            <w:tcW w:w="5112" w:type="dxa"/>
          </w:tcPr>
          <w:p w14:paraId="5F20954E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Unified platform for ingesting, processing, storing and reporting manufacturing data.</w:t>
            </w:r>
          </w:p>
        </w:tc>
      </w:tr>
      <w:tr w:rsidR="00381F99" w:rsidRPr="00381F99" w14:paraId="3D0FDCAD" w14:textId="77777777" w:rsidTr="00730ECA">
        <w:tc>
          <w:tcPr>
            <w:tcW w:w="5112" w:type="dxa"/>
          </w:tcPr>
          <w:p w14:paraId="05AFF9BE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Bronze Layer</w:t>
            </w:r>
          </w:p>
        </w:tc>
        <w:tc>
          <w:tcPr>
            <w:tcW w:w="5112" w:type="dxa"/>
          </w:tcPr>
          <w:p w14:paraId="4B0C9729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Raw landing/staging layer for ingested source data.</w:t>
            </w:r>
          </w:p>
        </w:tc>
      </w:tr>
      <w:tr w:rsidR="00381F99" w:rsidRPr="00381F99" w14:paraId="356D0DC2" w14:textId="77777777" w:rsidTr="00730ECA">
        <w:tc>
          <w:tcPr>
            <w:tcW w:w="5112" w:type="dxa"/>
          </w:tcPr>
          <w:p w14:paraId="2491A5E0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Silver Layer</w:t>
            </w:r>
          </w:p>
        </w:tc>
        <w:tc>
          <w:tcPr>
            <w:tcW w:w="5112" w:type="dxa"/>
          </w:tcPr>
          <w:p w14:paraId="029551BA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Cleansed, standardized and validated data layer.</w:t>
            </w:r>
          </w:p>
        </w:tc>
      </w:tr>
      <w:tr w:rsidR="00381F99" w:rsidRPr="00381F99" w14:paraId="023B693E" w14:textId="77777777" w:rsidTr="00730ECA">
        <w:tc>
          <w:tcPr>
            <w:tcW w:w="5112" w:type="dxa"/>
          </w:tcPr>
          <w:p w14:paraId="33B5A65E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Gold Layer</w:t>
            </w:r>
          </w:p>
        </w:tc>
        <w:tc>
          <w:tcPr>
            <w:tcW w:w="5112" w:type="dxa"/>
          </w:tcPr>
          <w:p w14:paraId="5ABC3B4A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Curated analytics-ready warehouse, data-mart and analytics layer.</w:t>
            </w:r>
          </w:p>
        </w:tc>
      </w:tr>
      <w:tr w:rsidR="00381F99" w:rsidRPr="00381F99" w14:paraId="787582F7" w14:textId="77777777" w:rsidTr="00730ECA">
        <w:tc>
          <w:tcPr>
            <w:tcW w:w="5112" w:type="dxa"/>
          </w:tcPr>
          <w:p w14:paraId="3C411D74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Data Lineage</w:t>
            </w:r>
          </w:p>
        </w:tc>
        <w:tc>
          <w:tcPr>
            <w:tcW w:w="5112" w:type="dxa"/>
          </w:tcPr>
          <w:p w14:paraId="2913D23F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Traceability of data from source through transformations to target/consumer.</w:t>
            </w:r>
          </w:p>
        </w:tc>
      </w:tr>
      <w:tr w:rsidR="00381F99" w:rsidRPr="00381F99" w14:paraId="4C55130C" w14:textId="77777777" w:rsidTr="00730ECA">
        <w:tc>
          <w:tcPr>
            <w:tcW w:w="5112" w:type="dxa"/>
          </w:tcPr>
          <w:p w14:paraId="4F2E33E4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5112" w:type="dxa"/>
          </w:tcPr>
          <w:p w14:paraId="3A899CE7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Information describing datasets, structures, processing assets and dependencies.</w:t>
            </w:r>
          </w:p>
        </w:tc>
      </w:tr>
      <w:tr w:rsidR="00381F99" w:rsidRPr="00381F99" w14:paraId="0932A153" w14:textId="77777777" w:rsidTr="00730ECA">
        <w:tc>
          <w:tcPr>
            <w:tcW w:w="5112" w:type="dxa"/>
          </w:tcPr>
          <w:p w14:paraId="76C897FC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Data Quality</w:t>
            </w:r>
          </w:p>
        </w:tc>
        <w:tc>
          <w:tcPr>
            <w:tcW w:w="5112" w:type="dxa"/>
          </w:tcPr>
          <w:p w14:paraId="087B9C94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Degree to which data is complete, valid, consistent, accurate and usable.</w:t>
            </w:r>
          </w:p>
        </w:tc>
      </w:tr>
      <w:tr w:rsidR="00381F99" w:rsidRPr="00381F99" w14:paraId="4880643A" w14:textId="77777777" w:rsidTr="00730ECA">
        <w:tc>
          <w:tcPr>
            <w:tcW w:w="5112" w:type="dxa"/>
          </w:tcPr>
          <w:p w14:paraId="7663B288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Source-to-Target Mapping</w:t>
            </w:r>
          </w:p>
        </w:tc>
        <w:tc>
          <w:tcPr>
            <w:tcW w:w="5112" w:type="dxa"/>
          </w:tcPr>
          <w:p w14:paraId="69C51340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Documentation showing how data moves from an input source through transformations to a target.</w:t>
            </w:r>
          </w:p>
        </w:tc>
      </w:tr>
      <w:tr w:rsidR="00381F99" w:rsidRPr="00381F99" w14:paraId="4AC0ACE6" w14:textId="77777777" w:rsidTr="00730ECA">
        <w:tc>
          <w:tcPr>
            <w:tcW w:w="5112" w:type="dxa"/>
          </w:tcPr>
          <w:p w14:paraId="0091E715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ETL</w:t>
            </w:r>
          </w:p>
        </w:tc>
        <w:tc>
          <w:tcPr>
            <w:tcW w:w="5112" w:type="dxa"/>
          </w:tcPr>
          <w:p w14:paraId="785AB437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Extract, Transform and Load process.</w:t>
            </w:r>
          </w:p>
        </w:tc>
      </w:tr>
      <w:tr w:rsidR="00381F99" w:rsidRPr="00381F99" w14:paraId="595E9EAD" w14:textId="77777777" w:rsidTr="00730ECA">
        <w:tc>
          <w:tcPr>
            <w:tcW w:w="5112" w:type="dxa"/>
          </w:tcPr>
          <w:p w14:paraId="5CB5CFCA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Pentaho Transformation</w:t>
            </w:r>
          </w:p>
        </w:tc>
        <w:tc>
          <w:tcPr>
            <w:tcW w:w="5112" w:type="dxa"/>
          </w:tcPr>
          <w:p w14:paraId="45F1693A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A .</w:t>
            </w:r>
            <w:proofErr w:type="spell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ktr</w:t>
            </w:r>
            <w:proofErr w:type="spellEnd"/>
            <w:proofErr w:type="gram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workflow </w:t>
            </w:r>
            <w:proofErr w:type="gram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proofErr w:type="gram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to process data.</w:t>
            </w:r>
          </w:p>
        </w:tc>
      </w:tr>
      <w:tr w:rsidR="00381F99" w:rsidRPr="00381F99" w14:paraId="00EFA485" w14:textId="77777777" w:rsidTr="00730ECA">
        <w:tc>
          <w:tcPr>
            <w:tcW w:w="5112" w:type="dxa"/>
          </w:tcPr>
          <w:p w14:paraId="1DFA2D10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Pentaho Job</w:t>
            </w:r>
          </w:p>
        </w:tc>
        <w:tc>
          <w:tcPr>
            <w:tcW w:w="5112" w:type="dxa"/>
          </w:tcPr>
          <w:p w14:paraId="219F8CF7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A .</w:t>
            </w:r>
            <w:proofErr w:type="spell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kjb</w:t>
            </w:r>
            <w:proofErr w:type="spellEnd"/>
            <w:proofErr w:type="gram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workflow </w:t>
            </w:r>
            <w:proofErr w:type="gram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proofErr w:type="gram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to orchestrate transformations and related tasks.</w:t>
            </w:r>
          </w:p>
        </w:tc>
      </w:tr>
      <w:tr w:rsidR="00381F99" w:rsidRPr="00381F99" w14:paraId="5067EDF8" w14:textId="77777777" w:rsidTr="00730ECA">
        <w:tc>
          <w:tcPr>
            <w:tcW w:w="5112" w:type="dxa"/>
          </w:tcPr>
          <w:p w14:paraId="04872C0E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Data Warehouse</w:t>
            </w:r>
          </w:p>
        </w:tc>
        <w:tc>
          <w:tcPr>
            <w:tcW w:w="5112" w:type="dxa"/>
          </w:tcPr>
          <w:p w14:paraId="50B1CF3B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Curated repository designed for analytical use.</w:t>
            </w:r>
          </w:p>
        </w:tc>
      </w:tr>
      <w:tr w:rsidR="00381F99" w:rsidRPr="00381F99" w14:paraId="25992F4E" w14:textId="77777777" w:rsidTr="00730ECA">
        <w:tc>
          <w:tcPr>
            <w:tcW w:w="5112" w:type="dxa"/>
          </w:tcPr>
          <w:p w14:paraId="3E213463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Data Mart</w:t>
            </w:r>
          </w:p>
        </w:tc>
        <w:tc>
          <w:tcPr>
            <w:tcW w:w="5112" w:type="dxa"/>
          </w:tcPr>
          <w:p w14:paraId="1AE38605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Subject-oriented subset of curated warehouse information.</w:t>
            </w:r>
          </w:p>
        </w:tc>
      </w:tr>
      <w:tr w:rsidR="00381F99" w:rsidRPr="00381F99" w14:paraId="11BD0FFD" w14:textId="77777777" w:rsidTr="00730ECA">
        <w:tc>
          <w:tcPr>
            <w:tcW w:w="5112" w:type="dxa"/>
          </w:tcPr>
          <w:p w14:paraId="00B893BD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Near-real-time ingestion</w:t>
            </w:r>
          </w:p>
        </w:tc>
        <w:tc>
          <w:tcPr>
            <w:tcW w:w="5112" w:type="dxa"/>
          </w:tcPr>
          <w:p w14:paraId="44086951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Scheduled/incremental processing of newly arriving data with short processing intervals.</w:t>
            </w:r>
          </w:p>
        </w:tc>
      </w:tr>
    </w:tbl>
    <w:p w14:paraId="1D1B0766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br w:type="page"/>
      </w:r>
    </w:p>
    <w:p w14:paraId="30F78728" w14:textId="77777777" w:rsidR="00381F99" w:rsidRDefault="00381F99" w:rsidP="00381F99">
      <w:pPr>
        <w:pStyle w:val="Heading1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81F9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EMDP Validation Report</w:t>
      </w:r>
    </w:p>
    <w:p w14:paraId="4809C21A" w14:textId="77777777" w:rsidR="00381F99" w:rsidRPr="00381F99" w:rsidRDefault="00381F99" w:rsidP="00381F99">
      <w:pPr>
        <w:jc w:val="both"/>
        <w:rPr>
          <w:lang w:val="en-IN"/>
        </w:rPr>
      </w:pPr>
    </w:p>
    <w:p w14:paraId="2308DEBA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Sprint 3 — Based on Previously Reported Validation Outputs</w:t>
      </w:r>
    </w:p>
    <w:p w14:paraId="26554D34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1. Validation Scope</w:t>
      </w:r>
    </w:p>
    <w:p w14:paraId="317F903E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 xml:space="preserve">This report consolidates the concrete validation outputs previously obtained during the EMDP implementation, including Silver-layer counts, </w:t>
      </w:r>
      <w:proofErr w:type="gramStart"/>
      <w:r w:rsidRPr="00381F99">
        <w:rPr>
          <w:rFonts w:ascii="Times New Roman" w:hAnsi="Times New Roman" w:cs="Times New Roman"/>
          <w:sz w:val="24"/>
          <w:szCs w:val="24"/>
        </w:rPr>
        <w:t>Gold</w:t>
      </w:r>
      <w:proofErr w:type="gramEnd"/>
      <w:r w:rsidRPr="00381F99">
        <w:rPr>
          <w:rFonts w:ascii="Times New Roman" w:hAnsi="Times New Roman" w:cs="Times New Roman"/>
          <w:sz w:val="24"/>
          <w:szCs w:val="24"/>
        </w:rPr>
        <w:t xml:space="preserve"> dimension/fact validation, real-time IoT ingestion evidence and previously encountered SQL/type issues.</w:t>
      </w:r>
    </w:p>
    <w:p w14:paraId="05CD77E3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2. Silver Layer Validation Results</w:t>
      </w:r>
    </w:p>
    <w:p w14:paraId="367CFF61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3. Gold Layer Validation Results</w:t>
      </w:r>
    </w:p>
    <w:p w14:paraId="745E03C0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4. Real-Time / Near-Real-Time IoT Validation</w:t>
      </w:r>
    </w:p>
    <w:p w14:paraId="55C2E2F2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The implemented flow is a scheduled near-real-time/incremental pipeline rather than true streaming: Python IoT Generator → Bronze → Pentaho → Silver.</w:t>
      </w:r>
    </w:p>
    <w:p w14:paraId="3089440B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 xml:space="preserve">An earlier demonstration also recorded a real-time generator batch with Batch ID REALTIME_034, timestamp 2026-10-15 21:48:49.177453, 6 machines and 6 inserted records into </w:t>
      </w:r>
      <w:proofErr w:type="spellStart"/>
      <w:r w:rsidRPr="00381F99">
        <w:rPr>
          <w:rFonts w:ascii="Times New Roman" w:hAnsi="Times New Roman" w:cs="Times New Roman"/>
          <w:sz w:val="24"/>
          <w:szCs w:val="24"/>
        </w:rPr>
        <w:t>bronze.iot_manufacturing_realtime</w:t>
      </w:r>
      <w:proofErr w:type="spellEnd"/>
      <w:r w:rsidRPr="00381F99">
        <w:rPr>
          <w:rFonts w:ascii="Times New Roman" w:hAnsi="Times New Roman" w:cs="Times New Roman"/>
          <w:sz w:val="24"/>
          <w:szCs w:val="24"/>
        </w:rPr>
        <w:t>.</w:t>
      </w:r>
    </w:p>
    <w:p w14:paraId="1D042394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5. Transformation / SQL Issues Encountered and Resolution Status</w:t>
      </w:r>
    </w:p>
    <w:p w14:paraId="42D5A67A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6. Overall Validation Assessment</w:t>
      </w:r>
    </w:p>
    <w:p w14:paraId="19607BA0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7. Final Validation Statement</w:t>
      </w:r>
    </w:p>
    <w:p w14:paraId="257372C8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 xml:space="preserve">Based on the previously reported execution outputs, the EMDP Silver and Gold processing demonstrated successful loading and reconciliation, with 0 unmatched fact-to-dimension rows. The near-real-time IoT flow demonstrated scheduled incremental processing with new </w:t>
      </w:r>
      <w:proofErr w:type="gramStart"/>
      <w:r w:rsidRPr="00381F99">
        <w:rPr>
          <w:rFonts w:ascii="Times New Roman" w:hAnsi="Times New Roman" w:cs="Times New Roman"/>
          <w:sz w:val="24"/>
          <w:szCs w:val="24"/>
        </w:rPr>
        <w:t>Bronze</w:t>
      </w:r>
      <w:proofErr w:type="gramEnd"/>
      <w:r w:rsidRPr="00381F99">
        <w:rPr>
          <w:rFonts w:ascii="Times New Roman" w:hAnsi="Times New Roman" w:cs="Times New Roman"/>
          <w:sz w:val="24"/>
          <w:szCs w:val="24"/>
        </w:rPr>
        <w:t xml:space="preserve"> batches and corresponding </w:t>
      </w:r>
      <w:proofErr w:type="gramStart"/>
      <w:r w:rsidRPr="00381F99">
        <w:rPr>
          <w:rFonts w:ascii="Times New Roman" w:hAnsi="Times New Roman" w:cs="Times New Roman"/>
          <w:sz w:val="24"/>
          <w:szCs w:val="24"/>
        </w:rPr>
        <w:t>Silver</w:t>
      </w:r>
      <w:proofErr w:type="gramEnd"/>
      <w:r w:rsidRPr="00381F99">
        <w:rPr>
          <w:rFonts w:ascii="Times New Roman" w:hAnsi="Times New Roman" w:cs="Times New Roman"/>
          <w:sz w:val="24"/>
          <w:szCs w:val="24"/>
        </w:rPr>
        <w:t xml:space="preserve"> processing. The remaining quality warnings in Manufacturing and Sales are recorded rather than hidden, and the implementation is not represented as true streaming.</w:t>
      </w:r>
    </w:p>
    <w:p w14:paraId="59072B56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8. Evidence to Attach for Final Submission</w:t>
      </w:r>
    </w:p>
    <w:p w14:paraId="0316636E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 xml:space="preserve">Pentaho execution logs/screenshots for </w:t>
      </w:r>
      <w:proofErr w:type="gramStart"/>
      <w:r w:rsidRPr="00381F99">
        <w:rPr>
          <w:rFonts w:ascii="Times New Roman" w:hAnsi="Times New Roman" w:cs="Times New Roman"/>
          <w:sz w:val="24"/>
          <w:szCs w:val="24"/>
        </w:rPr>
        <w:t>Bronze and Silver</w:t>
      </w:r>
      <w:proofErr w:type="gramEnd"/>
      <w:r w:rsidRPr="00381F99">
        <w:rPr>
          <w:rFonts w:ascii="Times New Roman" w:hAnsi="Times New Roman" w:cs="Times New Roman"/>
          <w:sz w:val="24"/>
          <w:szCs w:val="24"/>
        </w:rPr>
        <w:t xml:space="preserve"> transformations.</w:t>
      </w:r>
    </w:p>
    <w:p w14:paraId="0CF116A1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 xml:space="preserve">PostgreSQL query output showing the reported </w:t>
      </w:r>
      <w:proofErr w:type="gramStart"/>
      <w:r w:rsidRPr="00381F99">
        <w:rPr>
          <w:rFonts w:ascii="Times New Roman" w:hAnsi="Times New Roman" w:cs="Times New Roman"/>
          <w:sz w:val="24"/>
          <w:szCs w:val="24"/>
        </w:rPr>
        <w:t>Silver and Gold</w:t>
      </w:r>
      <w:proofErr w:type="gramEnd"/>
      <w:r w:rsidRPr="00381F99">
        <w:rPr>
          <w:rFonts w:ascii="Times New Roman" w:hAnsi="Times New Roman" w:cs="Times New Roman"/>
          <w:sz w:val="24"/>
          <w:szCs w:val="24"/>
        </w:rPr>
        <w:t xml:space="preserve"> counts.</w:t>
      </w:r>
    </w:p>
    <w:p w14:paraId="17FDE3A7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Fact-to-dimension validation output showing 0 unmatched rows.</w:t>
      </w:r>
    </w:p>
    <w:p w14:paraId="02133AE1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Windows Task Scheduler result showing 0x0 for the scheduled IoT job.</w:t>
      </w:r>
    </w:p>
    <w:p w14:paraId="36C67D54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Real-time generator output showing batch insertion.</w:t>
      </w:r>
    </w:p>
    <w:p w14:paraId="77C2C875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Final Power BI dashboard screenshots or .</w:t>
      </w:r>
      <w:proofErr w:type="spellStart"/>
      <w:r w:rsidRPr="00381F99">
        <w:rPr>
          <w:rFonts w:ascii="Times New Roman" w:hAnsi="Times New Roman" w:cs="Times New Roman"/>
          <w:sz w:val="24"/>
          <w:szCs w:val="24"/>
        </w:rPr>
        <w:t>pbix</w:t>
      </w:r>
      <w:proofErr w:type="spellEnd"/>
      <w:r w:rsidRPr="00381F99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06912DDD" w14:textId="77777777" w:rsidR="00381F99" w:rsidRPr="00381F99" w:rsidRDefault="00381F99" w:rsidP="00381F99">
      <w:pPr>
        <w:jc w:val="both"/>
        <w:rPr>
          <w:rFonts w:ascii="Times New Roman" w:hAnsi="Times New Roman" w:cs="Times New Roman"/>
          <w:sz w:val="24"/>
          <w:szCs w:val="24"/>
        </w:rPr>
      </w:pPr>
      <w:r w:rsidRPr="00381F99">
        <w:rPr>
          <w:rFonts w:ascii="Times New Roman" w:hAnsi="Times New Roman" w:cs="Times New Roman"/>
          <w:sz w:val="24"/>
          <w:szCs w:val="24"/>
        </w:rPr>
        <w:t>Final Git status, commit and push evidence.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1704"/>
        <w:gridCol w:w="1704"/>
        <w:gridCol w:w="3408"/>
      </w:tblGrid>
      <w:tr w:rsidR="00381F99" w:rsidRPr="00381F99" w14:paraId="58023DA6" w14:textId="77777777" w:rsidTr="00730ECA">
        <w:tc>
          <w:tcPr>
            <w:tcW w:w="3408" w:type="dxa"/>
          </w:tcPr>
          <w:p w14:paraId="0A99266B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Silver Subject</w:t>
            </w:r>
          </w:p>
        </w:tc>
        <w:tc>
          <w:tcPr>
            <w:tcW w:w="3408" w:type="dxa"/>
            <w:gridSpan w:val="2"/>
          </w:tcPr>
          <w:p w14:paraId="30639404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Reported Records</w:t>
            </w:r>
          </w:p>
        </w:tc>
        <w:tc>
          <w:tcPr>
            <w:tcW w:w="3408" w:type="dxa"/>
          </w:tcPr>
          <w:p w14:paraId="77321951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Quality / Status Result</w:t>
            </w:r>
          </w:p>
        </w:tc>
      </w:tr>
      <w:tr w:rsidR="00381F99" w:rsidRPr="00381F99" w14:paraId="1E3E4F45" w14:textId="77777777" w:rsidTr="00730ECA">
        <w:tc>
          <w:tcPr>
            <w:tcW w:w="3408" w:type="dxa"/>
          </w:tcPr>
          <w:p w14:paraId="6903E1A5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Manufacturing</w:t>
            </w:r>
          </w:p>
        </w:tc>
        <w:tc>
          <w:tcPr>
            <w:tcW w:w="3408" w:type="dxa"/>
            <w:gridSpan w:val="2"/>
          </w:tcPr>
          <w:p w14:paraId="54F456B3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3,000</w:t>
            </w:r>
          </w:p>
        </w:tc>
        <w:tc>
          <w:tcPr>
            <w:tcW w:w="3408" w:type="dxa"/>
          </w:tcPr>
          <w:p w14:paraId="3CAEF01D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1,975 GOOD; 1,025 WARNING</w:t>
            </w:r>
          </w:p>
        </w:tc>
      </w:tr>
      <w:tr w:rsidR="00381F99" w:rsidRPr="00381F99" w14:paraId="4CA0B7FA" w14:textId="77777777" w:rsidTr="00730ECA">
        <w:tc>
          <w:tcPr>
            <w:tcW w:w="3408" w:type="dxa"/>
          </w:tcPr>
          <w:p w14:paraId="5773CF86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Sales Pipeline</w:t>
            </w:r>
          </w:p>
        </w:tc>
        <w:tc>
          <w:tcPr>
            <w:tcW w:w="3408" w:type="dxa"/>
            <w:gridSpan w:val="2"/>
          </w:tcPr>
          <w:p w14:paraId="10ED3022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8,800</w:t>
            </w:r>
          </w:p>
        </w:tc>
        <w:tc>
          <w:tcPr>
            <w:tcW w:w="3408" w:type="dxa"/>
          </w:tcPr>
          <w:p w14:paraId="765C43C4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7,212 GOOD; 1,588 WARNING</w:t>
            </w:r>
          </w:p>
        </w:tc>
      </w:tr>
      <w:tr w:rsidR="00381F99" w:rsidRPr="00381F99" w14:paraId="251EBC5B" w14:textId="77777777" w:rsidTr="00730ECA">
        <w:tc>
          <w:tcPr>
            <w:tcW w:w="3408" w:type="dxa"/>
          </w:tcPr>
          <w:p w14:paraId="4CBEE2BD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3408" w:type="dxa"/>
            <w:gridSpan w:val="2"/>
          </w:tcPr>
          <w:p w14:paraId="520D3C3C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3408" w:type="dxa"/>
          </w:tcPr>
          <w:p w14:paraId="60CC9FE3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Loaded</w:t>
            </w:r>
          </w:p>
        </w:tc>
      </w:tr>
      <w:tr w:rsidR="00381F99" w:rsidRPr="00381F99" w14:paraId="3ACC15A9" w14:textId="77777777" w:rsidTr="00730ECA">
        <w:tc>
          <w:tcPr>
            <w:tcW w:w="3408" w:type="dxa"/>
          </w:tcPr>
          <w:p w14:paraId="272CB053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Purchase Orders</w:t>
            </w:r>
          </w:p>
        </w:tc>
        <w:tc>
          <w:tcPr>
            <w:tcW w:w="3408" w:type="dxa"/>
            <w:gridSpan w:val="2"/>
          </w:tcPr>
          <w:p w14:paraId="78751BA4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3408" w:type="dxa"/>
          </w:tcPr>
          <w:p w14:paraId="3FB26B53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All GOOD; 50 Cancelled, 538 Delivered, 211 In Transit, 201 Pending</w:t>
            </w:r>
          </w:p>
        </w:tc>
      </w:tr>
      <w:tr w:rsidR="00381F99" w:rsidRPr="00381F99" w14:paraId="0626EADE" w14:textId="77777777" w:rsidTr="00730ECA">
        <w:tc>
          <w:tcPr>
            <w:tcW w:w="3408" w:type="dxa"/>
          </w:tcPr>
          <w:p w14:paraId="4267CB50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IoT Manufacturing</w:t>
            </w:r>
          </w:p>
        </w:tc>
        <w:tc>
          <w:tcPr>
            <w:tcW w:w="3408" w:type="dxa"/>
            <w:gridSpan w:val="2"/>
          </w:tcPr>
          <w:p w14:paraId="22EF8A84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3408" w:type="dxa"/>
          </w:tcPr>
          <w:p w14:paraId="5AA1A43F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100,000 GOOD; 0 WARNING</w:t>
            </w:r>
          </w:p>
        </w:tc>
      </w:tr>
      <w:tr w:rsidR="00381F99" w:rsidRPr="00381F99" w14:paraId="1FB5447B" w14:textId="77777777" w:rsidTr="00730ECA">
        <w:tc>
          <w:tcPr>
            <w:tcW w:w="3408" w:type="dxa"/>
          </w:tcPr>
          <w:p w14:paraId="1E0D024B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Total Silver</w:t>
            </w:r>
          </w:p>
        </w:tc>
        <w:tc>
          <w:tcPr>
            <w:tcW w:w="3408" w:type="dxa"/>
            <w:gridSpan w:val="2"/>
          </w:tcPr>
          <w:p w14:paraId="741DC133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113,800</w:t>
            </w:r>
          </w:p>
        </w:tc>
        <w:tc>
          <w:tcPr>
            <w:tcW w:w="3408" w:type="dxa"/>
          </w:tcPr>
          <w:p w14:paraId="3489A615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Reported total</w:t>
            </w:r>
          </w:p>
        </w:tc>
      </w:tr>
      <w:tr w:rsidR="00381F99" w:rsidRPr="00381F99" w14:paraId="075FE69E" w14:textId="77777777" w:rsidTr="00730ECA">
        <w:tc>
          <w:tcPr>
            <w:tcW w:w="5112" w:type="dxa"/>
            <w:gridSpan w:val="2"/>
          </w:tcPr>
          <w:p w14:paraId="0810D5CA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Gold Object</w:t>
            </w:r>
          </w:p>
        </w:tc>
        <w:tc>
          <w:tcPr>
            <w:tcW w:w="5112" w:type="dxa"/>
            <w:gridSpan w:val="2"/>
          </w:tcPr>
          <w:p w14:paraId="08E65537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Reported Result</w:t>
            </w:r>
          </w:p>
        </w:tc>
      </w:tr>
      <w:tr w:rsidR="00381F99" w:rsidRPr="00381F99" w14:paraId="4117066E" w14:textId="77777777" w:rsidTr="00730ECA">
        <w:tc>
          <w:tcPr>
            <w:tcW w:w="5112" w:type="dxa"/>
            <w:gridSpan w:val="2"/>
          </w:tcPr>
          <w:p w14:paraId="051EE164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dim_date</w:t>
            </w:r>
            <w:proofErr w:type="spellEnd"/>
          </w:p>
        </w:tc>
        <w:tc>
          <w:tcPr>
            <w:tcW w:w="5112" w:type="dxa"/>
            <w:gridSpan w:val="2"/>
          </w:tcPr>
          <w:p w14:paraId="0CB97054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4,168 continuous records; 2016-10-20 to 2028-03-18</w:t>
            </w:r>
          </w:p>
        </w:tc>
      </w:tr>
      <w:tr w:rsidR="00381F99" w:rsidRPr="00381F99" w14:paraId="26C48F39" w14:textId="77777777" w:rsidTr="00730ECA">
        <w:tc>
          <w:tcPr>
            <w:tcW w:w="5112" w:type="dxa"/>
            <w:gridSpan w:val="2"/>
          </w:tcPr>
          <w:p w14:paraId="2B5E817B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Product dimension</w:t>
            </w:r>
          </w:p>
        </w:tc>
        <w:tc>
          <w:tcPr>
            <w:tcW w:w="5112" w:type="dxa"/>
            <w:gridSpan w:val="2"/>
          </w:tcPr>
          <w:p w14:paraId="639A0527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12 records</w:t>
            </w:r>
          </w:p>
        </w:tc>
      </w:tr>
      <w:tr w:rsidR="00381F99" w:rsidRPr="00381F99" w14:paraId="4A9A6BB1" w14:textId="77777777" w:rsidTr="00730ECA">
        <w:tc>
          <w:tcPr>
            <w:tcW w:w="5112" w:type="dxa"/>
            <w:gridSpan w:val="2"/>
          </w:tcPr>
          <w:p w14:paraId="5DB74051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Machine dimension</w:t>
            </w:r>
          </w:p>
        </w:tc>
        <w:tc>
          <w:tcPr>
            <w:tcW w:w="5112" w:type="dxa"/>
            <w:gridSpan w:val="2"/>
          </w:tcPr>
          <w:p w14:paraId="5A2B4F9F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50 records</w:t>
            </w:r>
          </w:p>
        </w:tc>
      </w:tr>
      <w:tr w:rsidR="00381F99" w:rsidRPr="00381F99" w14:paraId="25B5CC9F" w14:textId="77777777" w:rsidTr="00730ECA">
        <w:tc>
          <w:tcPr>
            <w:tcW w:w="5112" w:type="dxa"/>
            <w:gridSpan w:val="2"/>
          </w:tcPr>
          <w:p w14:paraId="2122327B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Warehouse dimension</w:t>
            </w:r>
          </w:p>
        </w:tc>
        <w:tc>
          <w:tcPr>
            <w:tcW w:w="5112" w:type="dxa"/>
            <w:gridSpan w:val="2"/>
          </w:tcPr>
          <w:p w14:paraId="37F74F9B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4 records</w:t>
            </w:r>
          </w:p>
        </w:tc>
      </w:tr>
      <w:tr w:rsidR="00381F99" w:rsidRPr="00381F99" w14:paraId="7364AE24" w14:textId="77777777" w:rsidTr="00730ECA">
        <w:tc>
          <w:tcPr>
            <w:tcW w:w="5112" w:type="dxa"/>
            <w:gridSpan w:val="2"/>
          </w:tcPr>
          <w:p w14:paraId="4A77A509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Supplier dimension</w:t>
            </w:r>
          </w:p>
        </w:tc>
        <w:tc>
          <w:tcPr>
            <w:tcW w:w="5112" w:type="dxa"/>
            <w:gridSpan w:val="2"/>
          </w:tcPr>
          <w:p w14:paraId="6B0329BA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8 records</w:t>
            </w:r>
          </w:p>
        </w:tc>
      </w:tr>
      <w:tr w:rsidR="00381F99" w:rsidRPr="00381F99" w14:paraId="52547011" w14:textId="77777777" w:rsidTr="00730ECA">
        <w:tc>
          <w:tcPr>
            <w:tcW w:w="5112" w:type="dxa"/>
            <w:gridSpan w:val="2"/>
          </w:tcPr>
          <w:p w14:paraId="787998BB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Account dimension</w:t>
            </w:r>
          </w:p>
        </w:tc>
        <w:tc>
          <w:tcPr>
            <w:tcW w:w="5112" w:type="dxa"/>
            <w:gridSpan w:val="2"/>
          </w:tcPr>
          <w:p w14:paraId="6BE52F4C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86 records</w:t>
            </w:r>
          </w:p>
        </w:tc>
      </w:tr>
      <w:tr w:rsidR="00381F99" w:rsidRPr="00381F99" w14:paraId="6188454D" w14:textId="77777777" w:rsidTr="00730ECA">
        <w:tc>
          <w:tcPr>
            <w:tcW w:w="5112" w:type="dxa"/>
            <w:gridSpan w:val="2"/>
          </w:tcPr>
          <w:p w14:paraId="0C5C26F4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Sales Agent dimension</w:t>
            </w:r>
          </w:p>
        </w:tc>
        <w:tc>
          <w:tcPr>
            <w:tcW w:w="5112" w:type="dxa"/>
            <w:gridSpan w:val="2"/>
          </w:tcPr>
          <w:p w14:paraId="464F0BE6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30 records</w:t>
            </w:r>
          </w:p>
        </w:tc>
      </w:tr>
      <w:tr w:rsidR="00381F99" w:rsidRPr="00381F99" w14:paraId="53C65790" w14:textId="77777777" w:rsidTr="00730ECA">
        <w:tc>
          <w:tcPr>
            <w:tcW w:w="5112" w:type="dxa"/>
            <w:gridSpan w:val="2"/>
          </w:tcPr>
          <w:p w14:paraId="43D79781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Production fact</w:t>
            </w:r>
          </w:p>
        </w:tc>
        <w:tc>
          <w:tcPr>
            <w:tcW w:w="5112" w:type="dxa"/>
            <w:gridSpan w:val="2"/>
          </w:tcPr>
          <w:p w14:paraId="40DC055B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3,000 records</w:t>
            </w:r>
          </w:p>
        </w:tc>
      </w:tr>
      <w:tr w:rsidR="00381F99" w:rsidRPr="00381F99" w14:paraId="0BEEDB67" w14:textId="77777777" w:rsidTr="00730ECA">
        <w:tc>
          <w:tcPr>
            <w:tcW w:w="5112" w:type="dxa"/>
            <w:gridSpan w:val="2"/>
          </w:tcPr>
          <w:p w14:paraId="7B1A118A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Sales fact</w:t>
            </w:r>
          </w:p>
        </w:tc>
        <w:tc>
          <w:tcPr>
            <w:tcW w:w="5112" w:type="dxa"/>
            <w:gridSpan w:val="2"/>
          </w:tcPr>
          <w:p w14:paraId="321FE05B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8,800 records</w:t>
            </w:r>
          </w:p>
        </w:tc>
      </w:tr>
      <w:tr w:rsidR="00381F99" w:rsidRPr="00381F99" w14:paraId="4606F809" w14:textId="77777777" w:rsidTr="00730ECA">
        <w:tc>
          <w:tcPr>
            <w:tcW w:w="5112" w:type="dxa"/>
            <w:gridSpan w:val="2"/>
          </w:tcPr>
          <w:p w14:paraId="6563B7D0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Inventory fact</w:t>
            </w:r>
          </w:p>
        </w:tc>
        <w:tc>
          <w:tcPr>
            <w:tcW w:w="5112" w:type="dxa"/>
            <w:gridSpan w:val="2"/>
          </w:tcPr>
          <w:p w14:paraId="3D8F85A6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1,000 records</w:t>
            </w:r>
          </w:p>
        </w:tc>
      </w:tr>
      <w:tr w:rsidR="00381F99" w:rsidRPr="00381F99" w14:paraId="5780779E" w14:textId="77777777" w:rsidTr="00730ECA">
        <w:tc>
          <w:tcPr>
            <w:tcW w:w="5112" w:type="dxa"/>
            <w:gridSpan w:val="2"/>
          </w:tcPr>
          <w:p w14:paraId="14665D18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Purchase Order fact</w:t>
            </w:r>
          </w:p>
        </w:tc>
        <w:tc>
          <w:tcPr>
            <w:tcW w:w="5112" w:type="dxa"/>
            <w:gridSpan w:val="2"/>
          </w:tcPr>
          <w:p w14:paraId="360E23CE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1,000 records</w:t>
            </w:r>
          </w:p>
        </w:tc>
      </w:tr>
      <w:tr w:rsidR="00381F99" w:rsidRPr="00381F99" w14:paraId="681EC78C" w14:textId="77777777" w:rsidTr="00730ECA">
        <w:tc>
          <w:tcPr>
            <w:tcW w:w="5112" w:type="dxa"/>
            <w:gridSpan w:val="2"/>
          </w:tcPr>
          <w:p w14:paraId="7679C3CF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IoT fact</w:t>
            </w:r>
          </w:p>
        </w:tc>
        <w:tc>
          <w:tcPr>
            <w:tcW w:w="5112" w:type="dxa"/>
            <w:gridSpan w:val="2"/>
          </w:tcPr>
          <w:p w14:paraId="3859CD1E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100,000 records</w:t>
            </w:r>
          </w:p>
        </w:tc>
      </w:tr>
      <w:tr w:rsidR="00381F99" w:rsidRPr="00381F99" w14:paraId="6CDF60CA" w14:textId="77777777" w:rsidTr="00730ECA">
        <w:tc>
          <w:tcPr>
            <w:tcW w:w="5112" w:type="dxa"/>
            <w:gridSpan w:val="2"/>
          </w:tcPr>
          <w:p w14:paraId="7FDA22EB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Fact-to-dimension validation</w:t>
            </w:r>
          </w:p>
        </w:tc>
        <w:tc>
          <w:tcPr>
            <w:tcW w:w="5112" w:type="dxa"/>
            <w:gridSpan w:val="2"/>
          </w:tcPr>
          <w:p w14:paraId="6E7A8223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0 unmatched rows</w:t>
            </w:r>
          </w:p>
        </w:tc>
      </w:tr>
      <w:tr w:rsidR="00381F99" w:rsidRPr="00381F99" w14:paraId="02FF98AA" w14:textId="77777777" w:rsidTr="00730ECA">
        <w:tc>
          <w:tcPr>
            <w:tcW w:w="5112" w:type="dxa"/>
            <w:gridSpan w:val="2"/>
          </w:tcPr>
          <w:p w14:paraId="50910AC3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Validation Point</w:t>
            </w:r>
          </w:p>
        </w:tc>
        <w:tc>
          <w:tcPr>
            <w:tcW w:w="5112" w:type="dxa"/>
            <w:gridSpan w:val="2"/>
          </w:tcPr>
          <w:p w14:paraId="6756AB89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Earlier Reported Result</w:t>
            </w:r>
          </w:p>
        </w:tc>
      </w:tr>
      <w:tr w:rsidR="00381F99" w:rsidRPr="00381F99" w14:paraId="74E946BC" w14:textId="77777777" w:rsidTr="00730ECA">
        <w:tc>
          <w:tcPr>
            <w:tcW w:w="5112" w:type="dxa"/>
            <w:gridSpan w:val="2"/>
          </w:tcPr>
          <w:p w14:paraId="229068D5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Python generator</w:t>
            </w:r>
          </w:p>
        </w:tc>
        <w:tc>
          <w:tcPr>
            <w:tcW w:w="5112" w:type="dxa"/>
            <w:gridSpan w:val="2"/>
          </w:tcPr>
          <w:p w14:paraId="19127A44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Continuously generated new batches</w:t>
            </w:r>
          </w:p>
        </w:tc>
      </w:tr>
      <w:tr w:rsidR="00381F99" w:rsidRPr="00381F99" w14:paraId="79DD572D" w14:textId="77777777" w:rsidTr="00730ECA">
        <w:tc>
          <w:tcPr>
            <w:tcW w:w="5112" w:type="dxa"/>
            <w:gridSpan w:val="2"/>
          </w:tcPr>
          <w:p w14:paraId="344B97CE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Bronze ingestion</w:t>
            </w:r>
          </w:p>
        </w:tc>
        <w:tc>
          <w:tcPr>
            <w:tcW w:w="5112" w:type="dxa"/>
            <w:gridSpan w:val="2"/>
          </w:tcPr>
          <w:p w14:paraId="530B76E7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New IoT records inserted into Bronze</w:t>
            </w:r>
          </w:p>
        </w:tc>
      </w:tr>
      <w:tr w:rsidR="00381F99" w:rsidRPr="00381F99" w14:paraId="28124C1D" w14:textId="77777777" w:rsidTr="00730ECA">
        <w:tc>
          <w:tcPr>
            <w:tcW w:w="5112" w:type="dxa"/>
            <w:gridSpan w:val="2"/>
          </w:tcPr>
          <w:p w14:paraId="3B6662B1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Silver processing</w:t>
            </w:r>
          </w:p>
        </w:tc>
        <w:tc>
          <w:tcPr>
            <w:tcW w:w="5112" w:type="dxa"/>
            <w:gridSpan w:val="2"/>
          </w:tcPr>
          <w:p w14:paraId="61E4F831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Bronze records processed into Silver</w:t>
            </w:r>
          </w:p>
        </w:tc>
      </w:tr>
      <w:tr w:rsidR="00381F99" w:rsidRPr="00381F99" w14:paraId="3713227F" w14:textId="77777777" w:rsidTr="00730ECA">
        <w:tc>
          <w:tcPr>
            <w:tcW w:w="5112" w:type="dxa"/>
            <w:gridSpan w:val="2"/>
          </w:tcPr>
          <w:p w14:paraId="60FEC5FB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Reported Bronze count</w:t>
            </w:r>
          </w:p>
        </w:tc>
        <w:tc>
          <w:tcPr>
            <w:tcW w:w="5112" w:type="dxa"/>
            <w:gridSpan w:val="2"/>
          </w:tcPr>
          <w:p w14:paraId="28FE1908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355</w:t>
            </w:r>
          </w:p>
        </w:tc>
      </w:tr>
      <w:tr w:rsidR="00381F99" w:rsidRPr="00381F99" w14:paraId="41523E6F" w14:textId="77777777" w:rsidTr="00730ECA">
        <w:tc>
          <w:tcPr>
            <w:tcW w:w="5112" w:type="dxa"/>
            <w:gridSpan w:val="2"/>
          </w:tcPr>
          <w:p w14:paraId="741F2CC3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Reported Silver count</w:t>
            </w:r>
          </w:p>
        </w:tc>
        <w:tc>
          <w:tcPr>
            <w:tcW w:w="5112" w:type="dxa"/>
            <w:gridSpan w:val="2"/>
          </w:tcPr>
          <w:p w14:paraId="6B0531BE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314</w:t>
            </w:r>
          </w:p>
        </w:tc>
      </w:tr>
      <w:tr w:rsidR="00381F99" w:rsidRPr="00381F99" w14:paraId="14B9BF8A" w14:textId="77777777" w:rsidTr="00730ECA">
        <w:tc>
          <w:tcPr>
            <w:tcW w:w="5112" w:type="dxa"/>
            <w:gridSpan w:val="2"/>
          </w:tcPr>
          <w:p w14:paraId="0B31FE45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Pending Bronze records after scheduled run</w:t>
            </w:r>
          </w:p>
        </w:tc>
        <w:tc>
          <w:tcPr>
            <w:tcW w:w="5112" w:type="dxa"/>
            <w:gridSpan w:val="2"/>
          </w:tcPr>
          <w:p w14:paraId="17F45DA8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381F99" w:rsidRPr="00381F99" w14:paraId="620536C0" w14:textId="77777777" w:rsidTr="00730ECA">
        <w:tc>
          <w:tcPr>
            <w:tcW w:w="5112" w:type="dxa"/>
            <w:gridSpan w:val="2"/>
          </w:tcPr>
          <w:p w14:paraId="34F5CBE1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Task Scheduler return code</w:t>
            </w:r>
          </w:p>
        </w:tc>
        <w:tc>
          <w:tcPr>
            <w:tcW w:w="5112" w:type="dxa"/>
            <w:gridSpan w:val="2"/>
          </w:tcPr>
          <w:p w14:paraId="549B39CC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0x0</w:t>
            </w:r>
          </w:p>
        </w:tc>
      </w:tr>
      <w:tr w:rsidR="00381F99" w:rsidRPr="00381F99" w14:paraId="0E0CE35B" w14:textId="77777777" w:rsidTr="00730ECA">
        <w:tc>
          <w:tcPr>
            <w:tcW w:w="5112" w:type="dxa"/>
            <w:gridSpan w:val="2"/>
          </w:tcPr>
          <w:p w14:paraId="7D125650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Pentaho execution</w:t>
            </w:r>
          </w:p>
        </w:tc>
        <w:tc>
          <w:tcPr>
            <w:tcW w:w="5112" w:type="dxa"/>
            <w:gridSpan w:val="2"/>
          </w:tcPr>
          <w:p w14:paraId="438630DA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Silver transformation execution observed</w:t>
            </w:r>
          </w:p>
        </w:tc>
      </w:tr>
      <w:tr w:rsidR="00381F99" w:rsidRPr="00381F99" w14:paraId="13EE1CED" w14:textId="77777777" w:rsidTr="00730ECA">
        <w:tc>
          <w:tcPr>
            <w:tcW w:w="5112" w:type="dxa"/>
            <w:gridSpan w:val="2"/>
          </w:tcPr>
          <w:p w14:paraId="1F7ACA77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Incremental behavior</w:t>
            </w:r>
          </w:p>
        </w:tc>
        <w:tc>
          <w:tcPr>
            <w:tcW w:w="5112" w:type="dxa"/>
            <w:gridSpan w:val="2"/>
          </w:tcPr>
          <w:p w14:paraId="44B5F7BE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Truncate disabled for incremental </w:t>
            </w:r>
            <w:proofErr w:type="gram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Silver</w:t>
            </w:r>
            <w:proofErr w:type="gram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processing</w:t>
            </w:r>
          </w:p>
        </w:tc>
      </w:tr>
      <w:tr w:rsidR="00381F99" w:rsidRPr="00381F99" w14:paraId="43AAA45E" w14:textId="77777777" w:rsidTr="00730ECA">
        <w:tc>
          <w:tcPr>
            <w:tcW w:w="3408" w:type="dxa"/>
          </w:tcPr>
          <w:p w14:paraId="30D86EF7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3408" w:type="dxa"/>
            <w:gridSpan w:val="2"/>
          </w:tcPr>
          <w:p w14:paraId="7A25BC6A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Observed Error / Problem</w:t>
            </w:r>
          </w:p>
        </w:tc>
        <w:tc>
          <w:tcPr>
            <w:tcW w:w="3408" w:type="dxa"/>
          </w:tcPr>
          <w:p w14:paraId="14BA21AD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381F99" w:rsidRPr="00381F99" w14:paraId="0EDA3926" w14:textId="77777777" w:rsidTr="00730ECA">
        <w:tc>
          <w:tcPr>
            <w:tcW w:w="3408" w:type="dxa"/>
          </w:tcPr>
          <w:p w14:paraId="04707EAC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COUNT syntax</w:t>
            </w:r>
          </w:p>
        </w:tc>
        <w:tc>
          <w:tcPr>
            <w:tcW w:w="3408" w:type="dxa"/>
            <w:gridSpan w:val="2"/>
          </w:tcPr>
          <w:p w14:paraId="6AB83BC3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function </w:t>
            </w:r>
            <w:proofErr w:type="gram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count(</w:t>
            </w:r>
            <w:proofErr w:type="gram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timestamp without time zone, integer) does not exist</w:t>
            </w:r>
          </w:p>
        </w:tc>
        <w:tc>
          <w:tcPr>
            <w:tcW w:w="3408" w:type="dxa"/>
          </w:tcPr>
          <w:p w14:paraId="38D99948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Resolved by correcting the distinct-count approach</w:t>
            </w:r>
          </w:p>
        </w:tc>
      </w:tr>
      <w:tr w:rsidR="00381F99" w:rsidRPr="00381F99" w14:paraId="220D1EC5" w14:textId="77777777" w:rsidTr="00730ECA">
        <w:tc>
          <w:tcPr>
            <w:tcW w:w="3408" w:type="dxa"/>
          </w:tcPr>
          <w:p w14:paraId="64CF200C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machine_status</w:t>
            </w:r>
            <w:proofErr w:type="spell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type</w:t>
            </w:r>
          </w:p>
        </w:tc>
        <w:tc>
          <w:tcPr>
            <w:tcW w:w="3408" w:type="dxa"/>
            <w:gridSpan w:val="2"/>
          </w:tcPr>
          <w:p w14:paraId="790D63DE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column </w:t>
            </w:r>
            <w:proofErr w:type="spell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machine_status</w:t>
            </w:r>
            <w:proofErr w:type="spell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proofErr w:type="gram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gram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but expression is character varying</w:t>
            </w:r>
          </w:p>
        </w:tc>
        <w:tc>
          <w:tcPr>
            <w:tcW w:w="3408" w:type="dxa"/>
          </w:tcPr>
          <w:p w14:paraId="11BD30FD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Resolved with appropriate type handling/casting</w:t>
            </w:r>
          </w:p>
        </w:tc>
      </w:tr>
      <w:tr w:rsidR="00381F99" w:rsidRPr="00381F99" w14:paraId="55051F00" w14:textId="77777777" w:rsidTr="00730ECA">
        <w:tc>
          <w:tcPr>
            <w:tcW w:w="3408" w:type="dxa"/>
          </w:tcPr>
          <w:p w14:paraId="6C6242A1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anomaly_flag</w:t>
            </w:r>
            <w:proofErr w:type="spell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type</w:t>
            </w:r>
          </w:p>
        </w:tc>
        <w:tc>
          <w:tcPr>
            <w:tcW w:w="3408" w:type="dxa"/>
            <w:gridSpan w:val="2"/>
          </w:tcPr>
          <w:p w14:paraId="10A31D3E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column </w:t>
            </w:r>
            <w:proofErr w:type="spell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anomaly_flag</w:t>
            </w:r>
            <w:proofErr w:type="spell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proofErr w:type="gram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gram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but expression is </w:t>
            </w:r>
            <w:proofErr w:type="spell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3408" w:type="dxa"/>
          </w:tcPr>
          <w:p w14:paraId="5CA585A6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Resolved with appropriate type conversion</w:t>
            </w:r>
          </w:p>
        </w:tc>
      </w:tr>
      <w:tr w:rsidR="00381F99" w:rsidRPr="00381F99" w14:paraId="5C8D3BB0" w14:textId="77777777" w:rsidTr="00730ECA">
        <w:tc>
          <w:tcPr>
            <w:tcW w:w="3408" w:type="dxa"/>
          </w:tcPr>
          <w:p w14:paraId="408319D8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data_quality_flag</w:t>
            </w:r>
            <w:proofErr w:type="spellEnd"/>
          </w:p>
        </w:tc>
        <w:tc>
          <w:tcPr>
            <w:tcW w:w="3408" w:type="dxa"/>
            <w:gridSpan w:val="2"/>
          </w:tcPr>
          <w:p w14:paraId="00833AF4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column </w:t>
            </w:r>
            <w:proofErr w:type="spell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data_quality_flag</w:t>
            </w:r>
            <w:proofErr w:type="spell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does not exist in </w:t>
            </w:r>
            <w:proofErr w:type="spellStart"/>
            <w:proofErr w:type="gram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gold.fact</w:t>
            </w:r>
            <w:proofErr w:type="gram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_iot</w:t>
            </w:r>
            <w:proofErr w:type="spellEnd"/>
          </w:p>
        </w:tc>
        <w:tc>
          <w:tcPr>
            <w:tcW w:w="3408" w:type="dxa"/>
          </w:tcPr>
          <w:p w14:paraId="4579610E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Handled by aligning insert logic with actual target schema</w:t>
            </w:r>
          </w:p>
        </w:tc>
      </w:tr>
      <w:tr w:rsidR="00381F99" w:rsidRPr="00381F99" w14:paraId="3340CE25" w14:textId="77777777" w:rsidTr="00730ECA">
        <w:tc>
          <w:tcPr>
            <w:tcW w:w="3408" w:type="dxa"/>
          </w:tcPr>
          <w:p w14:paraId="3137BFEE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machine_id</w:t>
            </w:r>
            <w:proofErr w:type="spell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comparison</w:t>
            </w:r>
          </w:p>
        </w:tc>
        <w:tc>
          <w:tcPr>
            <w:tcW w:w="3408" w:type="dxa"/>
            <w:gridSpan w:val="2"/>
          </w:tcPr>
          <w:p w14:paraId="42CAE401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operator does not </w:t>
            </w:r>
            <w:proofErr w:type="gram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exist:</w:t>
            </w:r>
            <w:proofErr w:type="gram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integer = character varying</w:t>
            </w:r>
          </w:p>
        </w:tc>
        <w:tc>
          <w:tcPr>
            <w:tcW w:w="3408" w:type="dxa"/>
          </w:tcPr>
          <w:p w14:paraId="7C99CC55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Resolved during real-time ingestion work</w:t>
            </w:r>
          </w:p>
        </w:tc>
      </w:tr>
      <w:tr w:rsidR="00381F99" w:rsidRPr="00381F99" w14:paraId="75198D4B" w14:textId="77777777" w:rsidTr="00730ECA">
        <w:tc>
          <w:tcPr>
            <w:tcW w:w="5112" w:type="dxa"/>
            <w:gridSpan w:val="2"/>
          </w:tcPr>
          <w:p w14:paraId="58311F42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5112" w:type="dxa"/>
            <w:gridSpan w:val="2"/>
          </w:tcPr>
          <w:p w14:paraId="6F88FB32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</w:tr>
      <w:tr w:rsidR="00381F99" w:rsidRPr="00381F99" w14:paraId="664C417C" w14:textId="77777777" w:rsidTr="00730ECA">
        <w:tc>
          <w:tcPr>
            <w:tcW w:w="5112" w:type="dxa"/>
            <w:gridSpan w:val="2"/>
          </w:tcPr>
          <w:p w14:paraId="704E783E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Silver record volumes</w:t>
            </w:r>
          </w:p>
        </w:tc>
        <w:tc>
          <w:tcPr>
            <w:tcW w:w="5112" w:type="dxa"/>
            <w:gridSpan w:val="2"/>
          </w:tcPr>
          <w:p w14:paraId="0D67E86C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PASS — reported subject-area counts reconcile to 113,800 total </w:t>
            </w:r>
            <w:proofErr w:type="gram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Silver</w:t>
            </w:r>
            <w:proofErr w:type="gram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records</w:t>
            </w:r>
          </w:p>
        </w:tc>
      </w:tr>
      <w:tr w:rsidR="00381F99" w:rsidRPr="00381F99" w14:paraId="7DA97ECB" w14:textId="77777777" w:rsidTr="00730ECA">
        <w:tc>
          <w:tcPr>
            <w:tcW w:w="5112" w:type="dxa"/>
            <w:gridSpan w:val="2"/>
          </w:tcPr>
          <w:p w14:paraId="1679327A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Gold fact volumes</w:t>
            </w:r>
          </w:p>
        </w:tc>
        <w:tc>
          <w:tcPr>
            <w:tcW w:w="5112" w:type="dxa"/>
            <w:gridSpan w:val="2"/>
          </w:tcPr>
          <w:p w14:paraId="42923289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PASS — reported fact counts match the corresponding </w:t>
            </w:r>
            <w:proofErr w:type="gramStart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Silver</w:t>
            </w:r>
            <w:proofErr w:type="gramEnd"/>
            <w:r w:rsidRPr="00381F99">
              <w:rPr>
                <w:rFonts w:ascii="Times New Roman" w:hAnsi="Times New Roman" w:cs="Times New Roman"/>
                <w:sz w:val="24"/>
                <w:szCs w:val="24"/>
              </w:rPr>
              <w:t xml:space="preserve"> subject counts</w:t>
            </w:r>
          </w:p>
        </w:tc>
      </w:tr>
      <w:tr w:rsidR="00381F99" w:rsidRPr="00381F99" w14:paraId="6D2C22D8" w14:textId="77777777" w:rsidTr="00730ECA">
        <w:tc>
          <w:tcPr>
            <w:tcW w:w="5112" w:type="dxa"/>
            <w:gridSpan w:val="2"/>
          </w:tcPr>
          <w:p w14:paraId="6A722775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Gold dimensions</w:t>
            </w:r>
          </w:p>
        </w:tc>
        <w:tc>
          <w:tcPr>
            <w:tcW w:w="5112" w:type="dxa"/>
            <w:gridSpan w:val="2"/>
          </w:tcPr>
          <w:p w14:paraId="38609B21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PASS — reported dimension counts available</w:t>
            </w:r>
          </w:p>
        </w:tc>
      </w:tr>
      <w:tr w:rsidR="00381F99" w:rsidRPr="00381F99" w14:paraId="5AA3C74E" w14:textId="77777777" w:rsidTr="00730ECA">
        <w:tc>
          <w:tcPr>
            <w:tcW w:w="5112" w:type="dxa"/>
            <w:gridSpan w:val="2"/>
          </w:tcPr>
          <w:p w14:paraId="51419AD9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Fact-to-dimension integrity</w:t>
            </w:r>
          </w:p>
        </w:tc>
        <w:tc>
          <w:tcPr>
            <w:tcW w:w="5112" w:type="dxa"/>
            <w:gridSpan w:val="2"/>
          </w:tcPr>
          <w:p w14:paraId="5CDE63B4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PASS — 0 unmatched rows reported</w:t>
            </w:r>
          </w:p>
        </w:tc>
      </w:tr>
      <w:tr w:rsidR="00381F99" w:rsidRPr="00381F99" w14:paraId="035F0ED9" w14:textId="77777777" w:rsidTr="00730ECA">
        <w:tc>
          <w:tcPr>
            <w:tcW w:w="5112" w:type="dxa"/>
            <w:gridSpan w:val="2"/>
          </w:tcPr>
          <w:p w14:paraId="5821F026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Purchase-order quality</w:t>
            </w:r>
          </w:p>
        </w:tc>
        <w:tc>
          <w:tcPr>
            <w:tcW w:w="5112" w:type="dxa"/>
            <w:gridSpan w:val="2"/>
          </w:tcPr>
          <w:p w14:paraId="2906C277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PASS — 1,000 records reported as GOOD</w:t>
            </w:r>
          </w:p>
        </w:tc>
      </w:tr>
      <w:tr w:rsidR="00381F99" w:rsidRPr="00381F99" w14:paraId="6E9F720E" w14:textId="77777777" w:rsidTr="00730ECA">
        <w:tc>
          <w:tcPr>
            <w:tcW w:w="5112" w:type="dxa"/>
            <w:gridSpan w:val="2"/>
          </w:tcPr>
          <w:p w14:paraId="70C95679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IoT quality</w:t>
            </w:r>
          </w:p>
        </w:tc>
        <w:tc>
          <w:tcPr>
            <w:tcW w:w="5112" w:type="dxa"/>
            <w:gridSpan w:val="2"/>
          </w:tcPr>
          <w:p w14:paraId="77075046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PASS — 100,000 records reported as GOOD with 0 WARNING</w:t>
            </w:r>
          </w:p>
        </w:tc>
      </w:tr>
      <w:tr w:rsidR="00381F99" w:rsidRPr="00381F99" w14:paraId="2B0D8EFC" w14:textId="77777777" w:rsidTr="00730ECA">
        <w:tc>
          <w:tcPr>
            <w:tcW w:w="5112" w:type="dxa"/>
            <w:gridSpan w:val="2"/>
          </w:tcPr>
          <w:p w14:paraId="75E78130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Manufacturing quality</w:t>
            </w:r>
          </w:p>
        </w:tc>
        <w:tc>
          <w:tcPr>
            <w:tcW w:w="5112" w:type="dxa"/>
            <w:gridSpan w:val="2"/>
          </w:tcPr>
          <w:p w14:paraId="4D540340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VALIDATED WITH WARNINGS — 1,025 of 3,000 reported WARNING</w:t>
            </w:r>
          </w:p>
        </w:tc>
      </w:tr>
      <w:tr w:rsidR="00381F99" w:rsidRPr="00381F99" w14:paraId="2E24AEB5" w14:textId="77777777" w:rsidTr="00730ECA">
        <w:tc>
          <w:tcPr>
            <w:tcW w:w="5112" w:type="dxa"/>
            <w:gridSpan w:val="2"/>
          </w:tcPr>
          <w:p w14:paraId="42332021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Sales quality</w:t>
            </w:r>
          </w:p>
        </w:tc>
        <w:tc>
          <w:tcPr>
            <w:tcW w:w="5112" w:type="dxa"/>
            <w:gridSpan w:val="2"/>
          </w:tcPr>
          <w:p w14:paraId="3E646FE0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VALIDATED WITH WARNINGS — 1,588 of 8,800 reported WARNING</w:t>
            </w:r>
          </w:p>
        </w:tc>
      </w:tr>
      <w:tr w:rsidR="00381F99" w:rsidRPr="00381F99" w14:paraId="222010B4" w14:textId="77777777" w:rsidTr="00730ECA">
        <w:tc>
          <w:tcPr>
            <w:tcW w:w="5112" w:type="dxa"/>
            <w:gridSpan w:val="2"/>
          </w:tcPr>
          <w:p w14:paraId="504F106C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Near-real-time pipeline</w:t>
            </w:r>
          </w:p>
        </w:tc>
        <w:tc>
          <w:tcPr>
            <w:tcW w:w="5112" w:type="dxa"/>
            <w:gridSpan w:val="2"/>
          </w:tcPr>
          <w:p w14:paraId="0435E1B2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PASS FOR SCHEDULED/INCREMENTAL DEMONSTRATION — Task Scheduler returned 0x0 and Bronze/Silver growth was observed</w:t>
            </w:r>
          </w:p>
        </w:tc>
      </w:tr>
      <w:tr w:rsidR="00381F99" w:rsidRPr="00381F99" w14:paraId="28C1EBA5" w14:textId="77777777" w:rsidTr="00730ECA">
        <w:tc>
          <w:tcPr>
            <w:tcW w:w="5112" w:type="dxa"/>
            <w:gridSpan w:val="2"/>
          </w:tcPr>
          <w:p w14:paraId="432D9538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True streaming</w:t>
            </w:r>
          </w:p>
        </w:tc>
        <w:tc>
          <w:tcPr>
            <w:tcW w:w="5112" w:type="dxa"/>
            <w:gridSpan w:val="2"/>
          </w:tcPr>
          <w:p w14:paraId="46C2584A" w14:textId="77777777" w:rsidR="00381F99" w:rsidRPr="00381F99" w:rsidRDefault="00381F99" w:rsidP="00381F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1F99">
              <w:rPr>
                <w:rFonts w:ascii="Times New Roman" w:hAnsi="Times New Roman" w:cs="Times New Roman"/>
                <w:sz w:val="24"/>
                <w:szCs w:val="24"/>
              </w:rPr>
              <w:t>NOT CLAIMED — implementation was explicitly characterized as near-real-time/incremental</w:t>
            </w:r>
          </w:p>
        </w:tc>
      </w:tr>
    </w:tbl>
    <w:p w14:paraId="0512136C" w14:textId="77777777" w:rsidR="00381F99" w:rsidRDefault="00381F99"/>
    <w:sectPr w:rsidR="00381F99" w:rsidSect="00381F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99"/>
    <w:rsid w:val="00381F99"/>
    <w:rsid w:val="00F4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9727"/>
  <w15:chartTrackingRefBased/>
  <w15:docId w15:val="{3D926D40-9724-445B-BF68-6F77EF24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F99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F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81F9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888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 B</dc:creator>
  <cp:keywords/>
  <dc:description/>
  <cp:lastModifiedBy>Chetana B</cp:lastModifiedBy>
  <cp:revision>2</cp:revision>
  <dcterms:created xsi:type="dcterms:W3CDTF">2026-10-23T05:16:00Z</dcterms:created>
  <dcterms:modified xsi:type="dcterms:W3CDTF">2026-10-23T05:16:00Z</dcterms:modified>
</cp:coreProperties>
</file>