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791D" w14:textId="77777777" w:rsidR="0058624F" w:rsidRPr="00407866" w:rsidRDefault="0058624F" w:rsidP="0058624F">
      <w:pPr>
        <w:jc w:val="center"/>
        <w:rPr>
          <w:rFonts w:ascii="Times New Roman" w:hAnsi="Times New Roman" w:cs="Times New Roman"/>
          <w:b/>
          <w:bCs/>
          <w:color w:val="000000" w:themeColor="text1"/>
          <w:sz w:val="56"/>
          <w:szCs w:val="56"/>
        </w:rPr>
      </w:pPr>
    </w:p>
    <w:p w14:paraId="637DF1B5" w14:textId="77777777" w:rsidR="0058624F" w:rsidRPr="00407866" w:rsidRDefault="0058624F" w:rsidP="0058624F">
      <w:pPr>
        <w:jc w:val="center"/>
        <w:rPr>
          <w:rFonts w:ascii="Times New Roman" w:hAnsi="Times New Roman" w:cs="Times New Roman"/>
          <w:b/>
          <w:bCs/>
          <w:color w:val="000000" w:themeColor="text1"/>
          <w:sz w:val="56"/>
          <w:szCs w:val="56"/>
        </w:rPr>
      </w:pPr>
    </w:p>
    <w:p w14:paraId="5245862C" w14:textId="77777777" w:rsidR="0058624F" w:rsidRPr="00407866" w:rsidRDefault="0058624F" w:rsidP="0058624F">
      <w:pPr>
        <w:jc w:val="center"/>
        <w:rPr>
          <w:rFonts w:ascii="Times New Roman" w:hAnsi="Times New Roman" w:cs="Times New Roman"/>
          <w:b/>
          <w:bCs/>
          <w:color w:val="000000" w:themeColor="text1"/>
          <w:sz w:val="56"/>
          <w:szCs w:val="56"/>
        </w:rPr>
      </w:pPr>
    </w:p>
    <w:p w14:paraId="5308597D" w14:textId="77777777" w:rsidR="006B41C0" w:rsidRPr="00407866" w:rsidRDefault="006B41C0" w:rsidP="0058624F">
      <w:pPr>
        <w:jc w:val="center"/>
        <w:rPr>
          <w:rFonts w:ascii="Times New Roman" w:hAnsi="Times New Roman" w:cs="Times New Roman"/>
          <w:b/>
          <w:bCs/>
          <w:color w:val="000000" w:themeColor="text1"/>
          <w:sz w:val="56"/>
          <w:szCs w:val="56"/>
        </w:rPr>
      </w:pPr>
    </w:p>
    <w:p w14:paraId="3972BFBD" w14:textId="77777777" w:rsidR="0058624F" w:rsidRPr="00407866" w:rsidRDefault="0058624F" w:rsidP="0058624F">
      <w:pPr>
        <w:jc w:val="center"/>
        <w:rPr>
          <w:rFonts w:ascii="Times New Roman" w:hAnsi="Times New Roman" w:cs="Times New Roman"/>
          <w:b/>
          <w:bCs/>
          <w:color w:val="000000" w:themeColor="text1"/>
          <w:sz w:val="56"/>
          <w:szCs w:val="56"/>
        </w:rPr>
      </w:pPr>
    </w:p>
    <w:p w14:paraId="7B504B38" w14:textId="77777777" w:rsidR="00287F35" w:rsidRPr="00407866" w:rsidRDefault="0058624F" w:rsidP="0058624F">
      <w:pPr>
        <w:jc w:val="center"/>
        <w:rPr>
          <w:rFonts w:ascii="Times New Roman" w:hAnsi="Times New Roman" w:cs="Times New Roman"/>
          <w:b/>
          <w:bCs/>
          <w:color w:val="000000" w:themeColor="text1"/>
          <w:sz w:val="56"/>
          <w:szCs w:val="56"/>
        </w:rPr>
      </w:pPr>
      <w:r w:rsidRPr="00407866">
        <w:rPr>
          <w:rFonts w:ascii="Times New Roman" w:hAnsi="Times New Roman" w:cs="Times New Roman"/>
          <w:b/>
          <w:bCs/>
          <w:color w:val="000000" w:themeColor="text1"/>
          <w:sz w:val="56"/>
          <w:szCs w:val="56"/>
        </w:rPr>
        <w:t xml:space="preserve">SCM 518 </w:t>
      </w:r>
    </w:p>
    <w:p w14:paraId="095040D0" w14:textId="1AE5C200" w:rsidR="0014115F" w:rsidRPr="00407866" w:rsidRDefault="0058624F" w:rsidP="0058624F">
      <w:pPr>
        <w:jc w:val="center"/>
        <w:rPr>
          <w:rFonts w:ascii="Times New Roman" w:hAnsi="Times New Roman" w:cs="Times New Roman"/>
          <w:b/>
          <w:bCs/>
          <w:color w:val="000000" w:themeColor="text1"/>
          <w:sz w:val="56"/>
          <w:szCs w:val="56"/>
        </w:rPr>
      </w:pPr>
      <w:r w:rsidRPr="00407866">
        <w:rPr>
          <w:rFonts w:ascii="Times New Roman" w:hAnsi="Times New Roman" w:cs="Times New Roman"/>
          <w:b/>
          <w:bCs/>
          <w:color w:val="000000" w:themeColor="text1"/>
          <w:sz w:val="56"/>
          <w:szCs w:val="56"/>
        </w:rPr>
        <w:t>FINAL PROJECT</w:t>
      </w:r>
      <w:r w:rsidR="00287F35" w:rsidRPr="00407866">
        <w:rPr>
          <w:rFonts w:ascii="Times New Roman" w:hAnsi="Times New Roman" w:cs="Times New Roman"/>
          <w:b/>
          <w:bCs/>
          <w:color w:val="000000" w:themeColor="text1"/>
          <w:sz w:val="56"/>
          <w:szCs w:val="56"/>
        </w:rPr>
        <w:t xml:space="preserve"> REPORT</w:t>
      </w:r>
    </w:p>
    <w:p w14:paraId="7345BAE7" w14:textId="77777777" w:rsidR="0058624F" w:rsidRPr="00407866" w:rsidRDefault="0058624F" w:rsidP="0058624F">
      <w:pPr>
        <w:jc w:val="center"/>
        <w:rPr>
          <w:rFonts w:ascii="Times New Roman" w:hAnsi="Times New Roman" w:cs="Times New Roman"/>
          <w:b/>
          <w:bCs/>
          <w:color w:val="000000" w:themeColor="text1"/>
          <w:sz w:val="56"/>
          <w:szCs w:val="56"/>
        </w:rPr>
      </w:pPr>
    </w:p>
    <w:p w14:paraId="66D31C0A" w14:textId="71AC8939" w:rsidR="0014115F" w:rsidRPr="00F644F3" w:rsidRDefault="0014115F" w:rsidP="0058624F">
      <w:pPr>
        <w:spacing w:line="276" w:lineRule="auto"/>
        <w:jc w:val="center"/>
        <w:rPr>
          <w:rFonts w:ascii="Times New Roman" w:hAnsi="Times New Roman" w:cs="Times New Roman"/>
          <w:b/>
          <w:bCs/>
          <w:color w:val="000000" w:themeColor="text1"/>
          <w:sz w:val="46"/>
          <w:szCs w:val="46"/>
        </w:rPr>
      </w:pPr>
      <w:r w:rsidRPr="00F644F3">
        <w:rPr>
          <w:rFonts w:ascii="Times New Roman" w:hAnsi="Times New Roman" w:cs="Times New Roman"/>
          <w:b/>
          <w:bCs/>
          <w:color w:val="000000" w:themeColor="text1"/>
          <w:sz w:val="46"/>
          <w:szCs w:val="46"/>
        </w:rPr>
        <w:t>Optimizing Construction Planning for Profit Maximization</w:t>
      </w:r>
      <w:r w:rsidR="00F644F3" w:rsidRPr="00F644F3">
        <w:rPr>
          <w:rFonts w:ascii="Times New Roman" w:hAnsi="Times New Roman" w:cs="Times New Roman"/>
          <w:b/>
          <w:bCs/>
          <w:color w:val="000000" w:themeColor="text1"/>
          <w:sz w:val="46"/>
          <w:szCs w:val="46"/>
        </w:rPr>
        <w:t>: YUVA INFRA</w:t>
      </w:r>
    </w:p>
    <w:p w14:paraId="4BE7997A" w14:textId="77777777" w:rsidR="0014115F" w:rsidRPr="00407866" w:rsidRDefault="0014115F" w:rsidP="005315C0">
      <w:pPr>
        <w:spacing w:line="276" w:lineRule="auto"/>
        <w:rPr>
          <w:rFonts w:ascii="Times New Roman" w:hAnsi="Times New Roman" w:cs="Times New Roman"/>
          <w:color w:val="000000" w:themeColor="text1"/>
        </w:rPr>
      </w:pPr>
    </w:p>
    <w:p w14:paraId="07E36167" w14:textId="77777777" w:rsidR="0058624F" w:rsidRPr="00407866" w:rsidRDefault="0058624F" w:rsidP="005315C0">
      <w:pPr>
        <w:spacing w:line="276" w:lineRule="auto"/>
        <w:rPr>
          <w:rFonts w:ascii="Times New Roman" w:hAnsi="Times New Roman" w:cs="Times New Roman"/>
          <w:color w:val="000000" w:themeColor="text1"/>
        </w:rPr>
      </w:pPr>
    </w:p>
    <w:p w14:paraId="1346A6F5" w14:textId="77777777" w:rsidR="0058624F" w:rsidRPr="00407866" w:rsidRDefault="0058624F" w:rsidP="005315C0">
      <w:pPr>
        <w:spacing w:line="276" w:lineRule="auto"/>
        <w:rPr>
          <w:rFonts w:ascii="Times New Roman" w:hAnsi="Times New Roman" w:cs="Times New Roman"/>
          <w:color w:val="000000" w:themeColor="text1"/>
        </w:rPr>
      </w:pPr>
    </w:p>
    <w:p w14:paraId="78A3E388" w14:textId="77777777" w:rsidR="0058624F" w:rsidRPr="00407866" w:rsidRDefault="0058624F" w:rsidP="005315C0">
      <w:pPr>
        <w:spacing w:line="276" w:lineRule="auto"/>
        <w:rPr>
          <w:rFonts w:ascii="Times New Roman" w:hAnsi="Times New Roman" w:cs="Times New Roman"/>
          <w:color w:val="000000" w:themeColor="text1"/>
        </w:rPr>
      </w:pPr>
    </w:p>
    <w:p w14:paraId="2B5B5ADD" w14:textId="77777777" w:rsidR="006B41C0" w:rsidRPr="00407866" w:rsidRDefault="006B41C0" w:rsidP="005315C0">
      <w:pPr>
        <w:spacing w:line="276" w:lineRule="auto"/>
        <w:rPr>
          <w:rFonts w:ascii="Times New Roman" w:hAnsi="Times New Roman" w:cs="Times New Roman"/>
          <w:color w:val="000000" w:themeColor="text1"/>
        </w:rPr>
      </w:pPr>
    </w:p>
    <w:p w14:paraId="66835B58" w14:textId="77777777" w:rsidR="006B41C0" w:rsidRPr="00407866" w:rsidRDefault="006B41C0" w:rsidP="005315C0">
      <w:pPr>
        <w:spacing w:line="276" w:lineRule="auto"/>
        <w:rPr>
          <w:rFonts w:ascii="Times New Roman" w:hAnsi="Times New Roman" w:cs="Times New Roman"/>
          <w:color w:val="000000" w:themeColor="text1"/>
        </w:rPr>
      </w:pPr>
    </w:p>
    <w:p w14:paraId="30E91C1A" w14:textId="77777777" w:rsidR="006B41C0" w:rsidRPr="00407866" w:rsidRDefault="006B41C0" w:rsidP="005315C0">
      <w:pPr>
        <w:spacing w:line="276" w:lineRule="auto"/>
        <w:rPr>
          <w:rFonts w:ascii="Times New Roman" w:hAnsi="Times New Roman" w:cs="Times New Roman"/>
          <w:color w:val="000000" w:themeColor="text1"/>
        </w:rPr>
      </w:pPr>
    </w:p>
    <w:p w14:paraId="6BF1EB23" w14:textId="77777777" w:rsidR="006B41C0" w:rsidRPr="00407866" w:rsidRDefault="006B41C0" w:rsidP="005315C0">
      <w:pPr>
        <w:spacing w:line="276" w:lineRule="auto"/>
        <w:rPr>
          <w:rFonts w:ascii="Times New Roman" w:hAnsi="Times New Roman" w:cs="Times New Roman"/>
          <w:color w:val="000000" w:themeColor="text1"/>
        </w:rPr>
      </w:pPr>
    </w:p>
    <w:p w14:paraId="7D2B5EA5" w14:textId="77777777" w:rsidR="0058624F" w:rsidRPr="00407866" w:rsidRDefault="0058624F" w:rsidP="005315C0">
      <w:pPr>
        <w:spacing w:line="276" w:lineRule="auto"/>
        <w:rPr>
          <w:rFonts w:ascii="Times New Roman" w:hAnsi="Times New Roman" w:cs="Times New Roman"/>
          <w:color w:val="000000" w:themeColor="text1"/>
        </w:rPr>
      </w:pPr>
    </w:p>
    <w:p w14:paraId="33B9B02B" w14:textId="13C75FB8" w:rsidR="0058624F" w:rsidRPr="00407866" w:rsidRDefault="0058624F" w:rsidP="00266EB1">
      <w:pPr>
        <w:spacing w:line="276" w:lineRule="auto"/>
        <w:jc w:val="center"/>
        <w:rPr>
          <w:rFonts w:ascii="Times New Roman" w:hAnsi="Times New Roman" w:cs="Times New Roman"/>
          <w:color w:val="000000" w:themeColor="text1"/>
          <w:sz w:val="28"/>
          <w:szCs w:val="28"/>
        </w:rPr>
      </w:pPr>
    </w:p>
    <w:p w14:paraId="6BB4051D" w14:textId="77777777" w:rsidR="0058624F" w:rsidRPr="00407866" w:rsidRDefault="0058624F" w:rsidP="005315C0">
      <w:pPr>
        <w:spacing w:line="276" w:lineRule="auto"/>
        <w:rPr>
          <w:rFonts w:ascii="Times New Roman" w:hAnsi="Times New Roman" w:cs="Times New Roman"/>
          <w:color w:val="000000" w:themeColor="text1"/>
        </w:rPr>
      </w:pPr>
    </w:p>
    <w:p w14:paraId="33C90947" w14:textId="77777777" w:rsidR="0058624F" w:rsidRPr="00407866" w:rsidRDefault="0058624F" w:rsidP="005315C0">
      <w:pPr>
        <w:spacing w:line="276" w:lineRule="auto"/>
        <w:rPr>
          <w:rFonts w:ascii="Times New Roman" w:hAnsi="Times New Roman" w:cs="Times New Roman"/>
          <w:color w:val="000000" w:themeColor="text1"/>
        </w:rPr>
      </w:pPr>
    </w:p>
    <w:p w14:paraId="0152274B" w14:textId="77777777" w:rsidR="0058624F" w:rsidRDefault="0058624F" w:rsidP="005315C0">
      <w:pPr>
        <w:spacing w:line="276" w:lineRule="auto"/>
        <w:rPr>
          <w:rFonts w:ascii="Times New Roman" w:hAnsi="Times New Roman" w:cs="Times New Roman"/>
          <w:color w:val="000000" w:themeColor="text1"/>
        </w:rPr>
      </w:pPr>
    </w:p>
    <w:p w14:paraId="7AAE75F3" w14:textId="77777777" w:rsidR="00A4794D" w:rsidRDefault="00A4794D" w:rsidP="005315C0">
      <w:pPr>
        <w:spacing w:line="276" w:lineRule="auto"/>
        <w:rPr>
          <w:rFonts w:ascii="Times New Roman" w:hAnsi="Times New Roman" w:cs="Times New Roman"/>
          <w:color w:val="000000" w:themeColor="text1"/>
        </w:rPr>
      </w:pPr>
    </w:p>
    <w:p w14:paraId="3B6BE7F7" w14:textId="77777777" w:rsidR="00A4794D" w:rsidRDefault="00A4794D" w:rsidP="005315C0">
      <w:pPr>
        <w:spacing w:line="276" w:lineRule="auto"/>
        <w:rPr>
          <w:rFonts w:ascii="Times New Roman" w:hAnsi="Times New Roman" w:cs="Times New Roman"/>
          <w:color w:val="000000" w:themeColor="text1"/>
        </w:rPr>
      </w:pPr>
    </w:p>
    <w:p w14:paraId="0ECFA984" w14:textId="77777777" w:rsidR="00A4794D" w:rsidRPr="00407866" w:rsidRDefault="00A4794D" w:rsidP="005315C0">
      <w:pPr>
        <w:spacing w:line="276" w:lineRule="auto"/>
        <w:rPr>
          <w:rFonts w:ascii="Times New Roman" w:hAnsi="Times New Roman" w:cs="Times New Roman"/>
          <w:color w:val="000000" w:themeColor="text1"/>
        </w:rPr>
      </w:pPr>
    </w:p>
    <w:p w14:paraId="577D6F34" w14:textId="77777777" w:rsidR="0058624F" w:rsidRPr="00407866" w:rsidRDefault="0058624F" w:rsidP="005315C0">
      <w:pPr>
        <w:spacing w:line="276" w:lineRule="auto"/>
        <w:rPr>
          <w:rFonts w:ascii="Times New Roman" w:hAnsi="Times New Roman" w:cs="Times New Roman"/>
          <w:color w:val="000000" w:themeColor="text1"/>
        </w:rPr>
      </w:pPr>
    </w:p>
    <w:p w14:paraId="49F457CF" w14:textId="77777777" w:rsidR="0058624F" w:rsidRPr="00407866" w:rsidRDefault="0058624F" w:rsidP="005315C0">
      <w:pPr>
        <w:spacing w:line="276" w:lineRule="auto"/>
        <w:rPr>
          <w:rFonts w:ascii="Times New Roman" w:hAnsi="Times New Roman" w:cs="Times New Roman"/>
          <w:color w:val="000000" w:themeColor="text1"/>
        </w:rPr>
      </w:pPr>
    </w:p>
    <w:p w14:paraId="5E701DAB" w14:textId="77777777" w:rsidR="0058624F" w:rsidRPr="00407866" w:rsidRDefault="0058624F" w:rsidP="005315C0">
      <w:pPr>
        <w:spacing w:line="276" w:lineRule="auto"/>
        <w:rPr>
          <w:rFonts w:ascii="Times New Roman" w:hAnsi="Times New Roman" w:cs="Times New Roman"/>
          <w:color w:val="000000" w:themeColor="text1"/>
        </w:rPr>
      </w:pPr>
    </w:p>
    <w:sdt>
      <w:sdtPr>
        <w:rPr>
          <w:rFonts w:asciiTheme="minorHAnsi" w:eastAsiaTheme="minorHAnsi" w:hAnsiTheme="minorHAnsi" w:cstheme="minorBidi"/>
          <w:b w:val="0"/>
          <w:bCs w:val="0"/>
          <w:color w:val="auto"/>
          <w:kern w:val="2"/>
          <w:sz w:val="24"/>
          <w:szCs w:val="24"/>
          <w14:ligatures w14:val="standardContextual"/>
        </w:rPr>
        <w:id w:val="523292578"/>
        <w:docPartObj>
          <w:docPartGallery w:val="Table of Contents"/>
          <w:docPartUnique/>
        </w:docPartObj>
      </w:sdtPr>
      <w:sdtEndPr>
        <w:rPr>
          <w:noProof/>
        </w:rPr>
      </w:sdtEndPr>
      <w:sdtContent>
        <w:p w14:paraId="32CAD854" w14:textId="5C99B3ED" w:rsidR="001F1A31" w:rsidRDefault="001F1A31">
          <w:pPr>
            <w:pStyle w:val="TOCHeading"/>
          </w:pPr>
          <w:r>
            <w:t>Table of Contents</w:t>
          </w:r>
        </w:p>
        <w:p w14:paraId="07BD7484" w14:textId="786FEA78" w:rsidR="00B31B49" w:rsidRDefault="001F1A31">
          <w:pPr>
            <w:pStyle w:val="TOC1"/>
            <w:tabs>
              <w:tab w:val="left" w:pos="480"/>
              <w:tab w:val="righ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2828122" w:history="1">
            <w:r w:rsidR="00B31B49" w:rsidRPr="00A512A4">
              <w:rPr>
                <w:rStyle w:val="Hyperlink"/>
                <w:rFonts w:ascii="Times New Roman" w:hAnsi="Times New Roman" w:cs="Times New Roman"/>
                <w:noProof/>
              </w:rPr>
              <w:t>1.</w:t>
            </w:r>
            <w:r w:rsidR="00B31B49">
              <w:rPr>
                <w:rFonts w:eastAsiaTheme="minorEastAsia" w:cstheme="minorBidi"/>
                <w:b w:val="0"/>
                <w:bCs w:val="0"/>
                <w:i w:val="0"/>
                <w:iCs w:val="0"/>
                <w:noProof/>
              </w:rPr>
              <w:tab/>
            </w:r>
            <w:r w:rsidR="00B31B49" w:rsidRPr="00A512A4">
              <w:rPr>
                <w:rStyle w:val="Hyperlink"/>
                <w:rFonts w:ascii="Times New Roman" w:hAnsi="Times New Roman" w:cs="Times New Roman"/>
                <w:noProof/>
              </w:rPr>
              <w:t>Background:</w:t>
            </w:r>
            <w:r w:rsidR="00B31B49">
              <w:rPr>
                <w:noProof/>
                <w:webHidden/>
              </w:rPr>
              <w:tab/>
            </w:r>
            <w:r w:rsidR="00B31B49">
              <w:rPr>
                <w:noProof/>
                <w:webHidden/>
              </w:rPr>
              <w:fldChar w:fldCharType="begin"/>
            </w:r>
            <w:r w:rsidR="00B31B49">
              <w:rPr>
                <w:noProof/>
                <w:webHidden/>
              </w:rPr>
              <w:instrText xml:space="preserve"> PAGEREF _Toc152828122 \h </w:instrText>
            </w:r>
            <w:r w:rsidR="00B31B49">
              <w:rPr>
                <w:noProof/>
                <w:webHidden/>
              </w:rPr>
            </w:r>
            <w:r w:rsidR="00B31B49">
              <w:rPr>
                <w:noProof/>
                <w:webHidden/>
              </w:rPr>
              <w:fldChar w:fldCharType="separate"/>
            </w:r>
            <w:r w:rsidR="00B31B49">
              <w:rPr>
                <w:noProof/>
                <w:webHidden/>
              </w:rPr>
              <w:t>3</w:t>
            </w:r>
            <w:r w:rsidR="00B31B49">
              <w:rPr>
                <w:noProof/>
                <w:webHidden/>
              </w:rPr>
              <w:fldChar w:fldCharType="end"/>
            </w:r>
          </w:hyperlink>
        </w:p>
        <w:p w14:paraId="0A2B977D" w14:textId="234D0A93" w:rsidR="00B31B49" w:rsidRDefault="00000000">
          <w:pPr>
            <w:pStyle w:val="TOC2"/>
            <w:tabs>
              <w:tab w:val="left" w:pos="960"/>
              <w:tab w:val="right" w:pos="9350"/>
            </w:tabs>
            <w:rPr>
              <w:rFonts w:eastAsiaTheme="minorEastAsia" w:cstheme="minorBidi"/>
              <w:b w:val="0"/>
              <w:bCs w:val="0"/>
              <w:noProof/>
              <w:sz w:val="24"/>
              <w:szCs w:val="24"/>
            </w:rPr>
          </w:pPr>
          <w:hyperlink w:anchor="_Toc152828123" w:history="1">
            <w:r w:rsidR="00B31B49" w:rsidRPr="00A512A4">
              <w:rPr>
                <w:rStyle w:val="Hyperlink"/>
                <w:rFonts w:ascii="Times New Roman" w:hAnsi="Times New Roman" w:cs="Times New Roman"/>
                <w:noProof/>
              </w:rPr>
              <w:t>1.1.</w:t>
            </w:r>
            <w:r w:rsidR="00B31B49">
              <w:rPr>
                <w:rFonts w:eastAsiaTheme="minorEastAsia" w:cstheme="minorBidi"/>
                <w:b w:val="0"/>
                <w:bCs w:val="0"/>
                <w:noProof/>
                <w:sz w:val="24"/>
                <w:szCs w:val="24"/>
              </w:rPr>
              <w:tab/>
            </w:r>
            <w:r w:rsidR="00B31B49" w:rsidRPr="00A512A4">
              <w:rPr>
                <w:rStyle w:val="Hyperlink"/>
                <w:rFonts w:ascii="Times New Roman" w:hAnsi="Times New Roman" w:cs="Times New Roman"/>
                <w:noProof/>
              </w:rPr>
              <w:t>Scenario Details:</w:t>
            </w:r>
            <w:r w:rsidR="00B31B49">
              <w:rPr>
                <w:noProof/>
                <w:webHidden/>
              </w:rPr>
              <w:tab/>
            </w:r>
            <w:r w:rsidR="00B31B49">
              <w:rPr>
                <w:noProof/>
                <w:webHidden/>
              </w:rPr>
              <w:fldChar w:fldCharType="begin"/>
            </w:r>
            <w:r w:rsidR="00B31B49">
              <w:rPr>
                <w:noProof/>
                <w:webHidden/>
              </w:rPr>
              <w:instrText xml:space="preserve"> PAGEREF _Toc152828123 \h </w:instrText>
            </w:r>
            <w:r w:rsidR="00B31B49">
              <w:rPr>
                <w:noProof/>
                <w:webHidden/>
              </w:rPr>
            </w:r>
            <w:r w:rsidR="00B31B49">
              <w:rPr>
                <w:noProof/>
                <w:webHidden/>
              </w:rPr>
              <w:fldChar w:fldCharType="separate"/>
            </w:r>
            <w:r w:rsidR="00B31B49">
              <w:rPr>
                <w:noProof/>
                <w:webHidden/>
              </w:rPr>
              <w:t>3</w:t>
            </w:r>
            <w:r w:rsidR="00B31B49">
              <w:rPr>
                <w:noProof/>
                <w:webHidden/>
              </w:rPr>
              <w:fldChar w:fldCharType="end"/>
            </w:r>
          </w:hyperlink>
        </w:p>
        <w:p w14:paraId="455F5E57" w14:textId="308E0051" w:rsidR="00B31B49" w:rsidRDefault="00000000">
          <w:pPr>
            <w:pStyle w:val="TOC2"/>
            <w:tabs>
              <w:tab w:val="left" w:pos="960"/>
              <w:tab w:val="right" w:pos="9350"/>
            </w:tabs>
            <w:rPr>
              <w:rFonts w:eastAsiaTheme="minorEastAsia" w:cstheme="minorBidi"/>
              <w:b w:val="0"/>
              <w:bCs w:val="0"/>
              <w:noProof/>
              <w:sz w:val="24"/>
              <w:szCs w:val="24"/>
            </w:rPr>
          </w:pPr>
          <w:hyperlink w:anchor="_Toc152828124" w:history="1">
            <w:r w:rsidR="00B31B49" w:rsidRPr="00A512A4">
              <w:rPr>
                <w:rStyle w:val="Hyperlink"/>
                <w:rFonts w:ascii="Times New Roman" w:hAnsi="Times New Roman" w:cs="Times New Roman"/>
                <w:noProof/>
              </w:rPr>
              <w:t>1.2.</w:t>
            </w:r>
            <w:r w:rsidR="00B31B49">
              <w:rPr>
                <w:rFonts w:eastAsiaTheme="minorEastAsia" w:cstheme="minorBidi"/>
                <w:b w:val="0"/>
                <w:bCs w:val="0"/>
                <w:noProof/>
                <w:sz w:val="24"/>
                <w:szCs w:val="24"/>
              </w:rPr>
              <w:tab/>
            </w:r>
            <w:r w:rsidR="00B31B49" w:rsidRPr="00A512A4">
              <w:rPr>
                <w:rStyle w:val="Hyperlink"/>
                <w:rFonts w:ascii="Times New Roman" w:hAnsi="Times New Roman" w:cs="Times New Roman"/>
                <w:noProof/>
              </w:rPr>
              <w:t>Questions to be addressed:</w:t>
            </w:r>
            <w:r w:rsidR="00B31B49">
              <w:rPr>
                <w:noProof/>
                <w:webHidden/>
              </w:rPr>
              <w:tab/>
            </w:r>
            <w:r w:rsidR="00B31B49">
              <w:rPr>
                <w:noProof/>
                <w:webHidden/>
              </w:rPr>
              <w:fldChar w:fldCharType="begin"/>
            </w:r>
            <w:r w:rsidR="00B31B49">
              <w:rPr>
                <w:noProof/>
                <w:webHidden/>
              </w:rPr>
              <w:instrText xml:space="preserve"> PAGEREF _Toc152828124 \h </w:instrText>
            </w:r>
            <w:r w:rsidR="00B31B49">
              <w:rPr>
                <w:noProof/>
                <w:webHidden/>
              </w:rPr>
            </w:r>
            <w:r w:rsidR="00B31B49">
              <w:rPr>
                <w:noProof/>
                <w:webHidden/>
              </w:rPr>
              <w:fldChar w:fldCharType="separate"/>
            </w:r>
            <w:r w:rsidR="00B31B49">
              <w:rPr>
                <w:noProof/>
                <w:webHidden/>
              </w:rPr>
              <w:t>6</w:t>
            </w:r>
            <w:r w:rsidR="00B31B49">
              <w:rPr>
                <w:noProof/>
                <w:webHidden/>
              </w:rPr>
              <w:fldChar w:fldCharType="end"/>
            </w:r>
          </w:hyperlink>
        </w:p>
        <w:p w14:paraId="76B317D4" w14:textId="187D6F0C" w:rsidR="00B31B49" w:rsidRDefault="00000000">
          <w:pPr>
            <w:pStyle w:val="TOC1"/>
            <w:tabs>
              <w:tab w:val="left" w:pos="480"/>
              <w:tab w:val="right" w:pos="9350"/>
            </w:tabs>
            <w:rPr>
              <w:rFonts w:eastAsiaTheme="minorEastAsia" w:cstheme="minorBidi"/>
              <w:b w:val="0"/>
              <w:bCs w:val="0"/>
              <w:i w:val="0"/>
              <w:iCs w:val="0"/>
              <w:noProof/>
            </w:rPr>
          </w:pPr>
          <w:hyperlink w:anchor="_Toc152828125" w:history="1">
            <w:r w:rsidR="00B31B49" w:rsidRPr="00A512A4">
              <w:rPr>
                <w:rStyle w:val="Hyperlink"/>
                <w:rFonts w:ascii="Times New Roman" w:hAnsi="Times New Roman" w:cs="Times New Roman"/>
                <w:noProof/>
              </w:rPr>
              <w:t>2.</w:t>
            </w:r>
            <w:r w:rsidR="00B31B49">
              <w:rPr>
                <w:rFonts w:eastAsiaTheme="minorEastAsia" w:cstheme="minorBidi"/>
                <w:b w:val="0"/>
                <w:bCs w:val="0"/>
                <w:i w:val="0"/>
                <w:iCs w:val="0"/>
                <w:noProof/>
              </w:rPr>
              <w:tab/>
            </w:r>
            <w:r w:rsidR="00B31B49" w:rsidRPr="00A512A4">
              <w:rPr>
                <w:rStyle w:val="Hyperlink"/>
                <w:rFonts w:ascii="Times New Roman" w:hAnsi="Times New Roman" w:cs="Times New Roman"/>
                <w:noProof/>
              </w:rPr>
              <w:t>Model Formulation:</w:t>
            </w:r>
            <w:r w:rsidR="00B31B49">
              <w:rPr>
                <w:noProof/>
                <w:webHidden/>
              </w:rPr>
              <w:tab/>
            </w:r>
            <w:r w:rsidR="00B31B49">
              <w:rPr>
                <w:noProof/>
                <w:webHidden/>
              </w:rPr>
              <w:fldChar w:fldCharType="begin"/>
            </w:r>
            <w:r w:rsidR="00B31B49">
              <w:rPr>
                <w:noProof/>
                <w:webHidden/>
              </w:rPr>
              <w:instrText xml:space="preserve"> PAGEREF _Toc152828125 \h </w:instrText>
            </w:r>
            <w:r w:rsidR="00B31B49">
              <w:rPr>
                <w:noProof/>
                <w:webHidden/>
              </w:rPr>
            </w:r>
            <w:r w:rsidR="00B31B49">
              <w:rPr>
                <w:noProof/>
                <w:webHidden/>
              </w:rPr>
              <w:fldChar w:fldCharType="separate"/>
            </w:r>
            <w:r w:rsidR="00B31B49">
              <w:rPr>
                <w:noProof/>
                <w:webHidden/>
              </w:rPr>
              <w:t>7</w:t>
            </w:r>
            <w:r w:rsidR="00B31B49">
              <w:rPr>
                <w:noProof/>
                <w:webHidden/>
              </w:rPr>
              <w:fldChar w:fldCharType="end"/>
            </w:r>
          </w:hyperlink>
        </w:p>
        <w:p w14:paraId="4FA61341" w14:textId="645EE2C5" w:rsidR="00B31B49" w:rsidRDefault="00000000">
          <w:pPr>
            <w:pStyle w:val="TOC2"/>
            <w:tabs>
              <w:tab w:val="left" w:pos="960"/>
              <w:tab w:val="right" w:pos="9350"/>
            </w:tabs>
            <w:rPr>
              <w:rFonts w:eastAsiaTheme="minorEastAsia" w:cstheme="minorBidi"/>
              <w:b w:val="0"/>
              <w:bCs w:val="0"/>
              <w:noProof/>
              <w:sz w:val="24"/>
              <w:szCs w:val="24"/>
            </w:rPr>
          </w:pPr>
          <w:hyperlink w:anchor="_Toc152828126" w:history="1">
            <w:r w:rsidR="00B31B49" w:rsidRPr="00A512A4">
              <w:rPr>
                <w:rStyle w:val="Hyperlink"/>
                <w:rFonts w:ascii="Times New Roman" w:hAnsi="Times New Roman" w:cs="Times New Roman"/>
                <w:noProof/>
              </w:rPr>
              <w:t>2.1.</w:t>
            </w:r>
            <w:r w:rsidR="00B31B49">
              <w:rPr>
                <w:rFonts w:eastAsiaTheme="minorEastAsia" w:cstheme="minorBidi"/>
                <w:b w:val="0"/>
                <w:bCs w:val="0"/>
                <w:noProof/>
                <w:sz w:val="24"/>
                <w:szCs w:val="24"/>
              </w:rPr>
              <w:tab/>
            </w:r>
            <w:r w:rsidR="00B31B49" w:rsidRPr="00A512A4">
              <w:rPr>
                <w:rStyle w:val="Hyperlink"/>
                <w:rFonts w:ascii="Times New Roman" w:hAnsi="Times New Roman" w:cs="Times New Roman"/>
                <w:noProof/>
              </w:rPr>
              <w:t>Inputs:</w:t>
            </w:r>
            <w:r w:rsidR="00B31B49">
              <w:rPr>
                <w:noProof/>
                <w:webHidden/>
              </w:rPr>
              <w:tab/>
            </w:r>
            <w:r w:rsidR="00B31B49">
              <w:rPr>
                <w:noProof/>
                <w:webHidden/>
              </w:rPr>
              <w:fldChar w:fldCharType="begin"/>
            </w:r>
            <w:r w:rsidR="00B31B49">
              <w:rPr>
                <w:noProof/>
                <w:webHidden/>
              </w:rPr>
              <w:instrText xml:space="preserve"> PAGEREF _Toc152828126 \h </w:instrText>
            </w:r>
            <w:r w:rsidR="00B31B49">
              <w:rPr>
                <w:noProof/>
                <w:webHidden/>
              </w:rPr>
            </w:r>
            <w:r w:rsidR="00B31B49">
              <w:rPr>
                <w:noProof/>
                <w:webHidden/>
              </w:rPr>
              <w:fldChar w:fldCharType="separate"/>
            </w:r>
            <w:r w:rsidR="00B31B49">
              <w:rPr>
                <w:noProof/>
                <w:webHidden/>
              </w:rPr>
              <w:t>7</w:t>
            </w:r>
            <w:r w:rsidR="00B31B49">
              <w:rPr>
                <w:noProof/>
                <w:webHidden/>
              </w:rPr>
              <w:fldChar w:fldCharType="end"/>
            </w:r>
          </w:hyperlink>
        </w:p>
        <w:p w14:paraId="313D8C64" w14:textId="0D2737CA" w:rsidR="00B31B49" w:rsidRDefault="00000000">
          <w:pPr>
            <w:pStyle w:val="TOC2"/>
            <w:tabs>
              <w:tab w:val="left" w:pos="960"/>
              <w:tab w:val="right" w:pos="9350"/>
            </w:tabs>
            <w:rPr>
              <w:rFonts w:eastAsiaTheme="minorEastAsia" w:cstheme="minorBidi"/>
              <w:b w:val="0"/>
              <w:bCs w:val="0"/>
              <w:noProof/>
              <w:sz w:val="24"/>
              <w:szCs w:val="24"/>
            </w:rPr>
          </w:pPr>
          <w:hyperlink w:anchor="_Toc152828127" w:history="1">
            <w:r w:rsidR="00B31B49" w:rsidRPr="00A512A4">
              <w:rPr>
                <w:rStyle w:val="Hyperlink"/>
                <w:rFonts w:ascii="Times New Roman" w:hAnsi="Times New Roman" w:cs="Times New Roman"/>
                <w:noProof/>
              </w:rPr>
              <w:t>2.2.</w:t>
            </w:r>
            <w:r w:rsidR="00B31B49">
              <w:rPr>
                <w:rFonts w:eastAsiaTheme="minorEastAsia" w:cstheme="minorBidi"/>
                <w:b w:val="0"/>
                <w:bCs w:val="0"/>
                <w:noProof/>
                <w:sz w:val="24"/>
                <w:szCs w:val="24"/>
              </w:rPr>
              <w:tab/>
            </w:r>
            <w:r w:rsidR="00B31B49" w:rsidRPr="00A512A4">
              <w:rPr>
                <w:rStyle w:val="Hyperlink"/>
                <w:rFonts w:ascii="Times New Roman" w:hAnsi="Times New Roman" w:cs="Times New Roman"/>
                <w:noProof/>
              </w:rPr>
              <w:t>Decision Variables:</w:t>
            </w:r>
            <w:r w:rsidR="00B31B49">
              <w:rPr>
                <w:noProof/>
                <w:webHidden/>
              </w:rPr>
              <w:tab/>
            </w:r>
            <w:r w:rsidR="00B31B49">
              <w:rPr>
                <w:noProof/>
                <w:webHidden/>
              </w:rPr>
              <w:fldChar w:fldCharType="begin"/>
            </w:r>
            <w:r w:rsidR="00B31B49">
              <w:rPr>
                <w:noProof/>
                <w:webHidden/>
              </w:rPr>
              <w:instrText xml:space="preserve"> PAGEREF _Toc152828127 \h </w:instrText>
            </w:r>
            <w:r w:rsidR="00B31B49">
              <w:rPr>
                <w:noProof/>
                <w:webHidden/>
              </w:rPr>
            </w:r>
            <w:r w:rsidR="00B31B49">
              <w:rPr>
                <w:noProof/>
                <w:webHidden/>
              </w:rPr>
              <w:fldChar w:fldCharType="separate"/>
            </w:r>
            <w:r w:rsidR="00B31B49">
              <w:rPr>
                <w:noProof/>
                <w:webHidden/>
              </w:rPr>
              <w:t>7</w:t>
            </w:r>
            <w:r w:rsidR="00B31B49">
              <w:rPr>
                <w:noProof/>
                <w:webHidden/>
              </w:rPr>
              <w:fldChar w:fldCharType="end"/>
            </w:r>
          </w:hyperlink>
        </w:p>
        <w:p w14:paraId="213FA1C3" w14:textId="6AC05CD0" w:rsidR="00B31B49" w:rsidRDefault="00000000">
          <w:pPr>
            <w:pStyle w:val="TOC2"/>
            <w:tabs>
              <w:tab w:val="left" w:pos="960"/>
              <w:tab w:val="right" w:pos="9350"/>
            </w:tabs>
            <w:rPr>
              <w:rFonts w:eastAsiaTheme="minorEastAsia" w:cstheme="minorBidi"/>
              <w:b w:val="0"/>
              <w:bCs w:val="0"/>
              <w:noProof/>
              <w:sz w:val="24"/>
              <w:szCs w:val="24"/>
            </w:rPr>
          </w:pPr>
          <w:hyperlink w:anchor="_Toc152828128" w:history="1">
            <w:r w:rsidR="00B31B49" w:rsidRPr="00A512A4">
              <w:rPr>
                <w:rStyle w:val="Hyperlink"/>
                <w:rFonts w:ascii="Times New Roman" w:hAnsi="Times New Roman" w:cs="Times New Roman"/>
                <w:noProof/>
              </w:rPr>
              <w:t>2.3.</w:t>
            </w:r>
            <w:r w:rsidR="00B31B49">
              <w:rPr>
                <w:rFonts w:eastAsiaTheme="minorEastAsia" w:cstheme="minorBidi"/>
                <w:b w:val="0"/>
                <w:bCs w:val="0"/>
                <w:noProof/>
                <w:sz w:val="24"/>
                <w:szCs w:val="24"/>
              </w:rPr>
              <w:tab/>
            </w:r>
            <w:r w:rsidR="00B31B49" w:rsidRPr="00A512A4">
              <w:rPr>
                <w:rStyle w:val="Hyperlink"/>
                <w:rFonts w:ascii="Times New Roman" w:hAnsi="Times New Roman" w:cs="Times New Roman"/>
                <w:noProof/>
              </w:rPr>
              <w:t>Objective Function:</w:t>
            </w:r>
            <w:r w:rsidR="00B31B49">
              <w:rPr>
                <w:noProof/>
                <w:webHidden/>
              </w:rPr>
              <w:tab/>
            </w:r>
            <w:r w:rsidR="00B31B49">
              <w:rPr>
                <w:noProof/>
                <w:webHidden/>
              </w:rPr>
              <w:fldChar w:fldCharType="begin"/>
            </w:r>
            <w:r w:rsidR="00B31B49">
              <w:rPr>
                <w:noProof/>
                <w:webHidden/>
              </w:rPr>
              <w:instrText xml:space="preserve"> PAGEREF _Toc152828128 \h </w:instrText>
            </w:r>
            <w:r w:rsidR="00B31B49">
              <w:rPr>
                <w:noProof/>
                <w:webHidden/>
              </w:rPr>
            </w:r>
            <w:r w:rsidR="00B31B49">
              <w:rPr>
                <w:noProof/>
                <w:webHidden/>
              </w:rPr>
              <w:fldChar w:fldCharType="separate"/>
            </w:r>
            <w:r w:rsidR="00B31B49">
              <w:rPr>
                <w:noProof/>
                <w:webHidden/>
              </w:rPr>
              <w:t>8</w:t>
            </w:r>
            <w:r w:rsidR="00B31B49">
              <w:rPr>
                <w:noProof/>
                <w:webHidden/>
              </w:rPr>
              <w:fldChar w:fldCharType="end"/>
            </w:r>
          </w:hyperlink>
        </w:p>
        <w:p w14:paraId="212D699E" w14:textId="4A1E21B8" w:rsidR="00B31B49" w:rsidRDefault="00000000">
          <w:pPr>
            <w:pStyle w:val="TOC2"/>
            <w:tabs>
              <w:tab w:val="left" w:pos="960"/>
              <w:tab w:val="right" w:pos="9350"/>
            </w:tabs>
            <w:rPr>
              <w:rFonts w:eastAsiaTheme="minorEastAsia" w:cstheme="minorBidi"/>
              <w:b w:val="0"/>
              <w:bCs w:val="0"/>
              <w:noProof/>
              <w:sz w:val="24"/>
              <w:szCs w:val="24"/>
            </w:rPr>
          </w:pPr>
          <w:hyperlink w:anchor="_Toc152828129" w:history="1">
            <w:r w:rsidR="00B31B49" w:rsidRPr="00A512A4">
              <w:rPr>
                <w:rStyle w:val="Hyperlink"/>
                <w:rFonts w:ascii="Times New Roman" w:hAnsi="Times New Roman" w:cs="Times New Roman"/>
                <w:noProof/>
              </w:rPr>
              <w:t>2.4.</w:t>
            </w:r>
            <w:r w:rsidR="00B31B49">
              <w:rPr>
                <w:rFonts w:eastAsiaTheme="minorEastAsia" w:cstheme="minorBidi"/>
                <w:b w:val="0"/>
                <w:bCs w:val="0"/>
                <w:noProof/>
                <w:sz w:val="24"/>
                <w:szCs w:val="24"/>
              </w:rPr>
              <w:tab/>
            </w:r>
            <w:r w:rsidR="00B31B49" w:rsidRPr="00A512A4">
              <w:rPr>
                <w:rStyle w:val="Hyperlink"/>
                <w:rFonts w:ascii="Times New Roman" w:hAnsi="Times New Roman" w:cs="Times New Roman"/>
                <w:noProof/>
              </w:rPr>
              <w:t>Constraints:</w:t>
            </w:r>
            <w:r w:rsidR="00B31B49">
              <w:rPr>
                <w:noProof/>
                <w:webHidden/>
              </w:rPr>
              <w:tab/>
            </w:r>
            <w:r w:rsidR="00B31B49">
              <w:rPr>
                <w:noProof/>
                <w:webHidden/>
              </w:rPr>
              <w:fldChar w:fldCharType="begin"/>
            </w:r>
            <w:r w:rsidR="00B31B49">
              <w:rPr>
                <w:noProof/>
                <w:webHidden/>
              </w:rPr>
              <w:instrText xml:space="preserve"> PAGEREF _Toc152828129 \h </w:instrText>
            </w:r>
            <w:r w:rsidR="00B31B49">
              <w:rPr>
                <w:noProof/>
                <w:webHidden/>
              </w:rPr>
            </w:r>
            <w:r w:rsidR="00B31B49">
              <w:rPr>
                <w:noProof/>
                <w:webHidden/>
              </w:rPr>
              <w:fldChar w:fldCharType="separate"/>
            </w:r>
            <w:r w:rsidR="00B31B49">
              <w:rPr>
                <w:noProof/>
                <w:webHidden/>
              </w:rPr>
              <w:t>8</w:t>
            </w:r>
            <w:r w:rsidR="00B31B49">
              <w:rPr>
                <w:noProof/>
                <w:webHidden/>
              </w:rPr>
              <w:fldChar w:fldCharType="end"/>
            </w:r>
          </w:hyperlink>
        </w:p>
        <w:p w14:paraId="66399994" w14:textId="39D6BEF6" w:rsidR="00B31B49" w:rsidRDefault="00000000">
          <w:pPr>
            <w:pStyle w:val="TOC1"/>
            <w:tabs>
              <w:tab w:val="left" w:pos="480"/>
              <w:tab w:val="right" w:pos="9350"/>
            </w:tabs>
            <w:rPr>
              <w:rFonts w:eastAsiaTheme="minorEastAsia" w:cstheme="minorBidi"/>
              <w:b w:val="0"/>
              <w:bCs w:val="0"/>
              <w:i w:val="0"/>
              <w:iCs w:val="0"/>
              <w:noProof/>
            </w:rPr>
          </w:pPr>
          <w:hyperlink w:anchor="_Toc152828130" w:history="1">
            <w:r w:rsidR="00B31B49" w:rsidRPr="00A512A4">
              <w:rPr>
                <w:rStyle w:val="Hyperlink"/>
                <w:rFonts w:ascii="Times New Roman" w:hAnsi="Times New Roman" w:cs="Times New Roman"/>
                <w:noProof/>
              </w:rPr>
              <w:t>3.</w:t>
            </w:r>
            <w:r w:rsidR="00B31B49">
              <w:rPr>
                <w:rFonts w:eastAsiaTheme="minorEastAsia" w:cstheme="minorBidi"/>
                <w:b w:val="0"/>
                <w:bCs w:val="0"/>
                <w:i w:val="0"/>
                <w:iCs w:val="0"/>
                <w:noProof/>
              </w:rPr>
              <w:tab/>
            </w:r>
            <w:r w:rsidR="00B31B49" w:rsidRPr="00A512A4">
              <w:rPr>
                <w:rStyle w:val="Hyperlink"/>
                <w:rFonts w:ascii="Times New Roman" w:hAnsi="Times New Roman" w:cs="Times New Roman"/>
                <w:noProof/>
              </w:rPr>
              <w:t>Solver Solutions:</w:t>
            </w:r>
            <w:r w:rsidR="00B31B49">
              <w:rPr>
                <w:noProof/>
                <w:webHidden/>
              </w:rPr>
              <w:tab/>
            </w:r>
            <w:r w:rsidR="00B31B49">
              <w:rPr>
                <w:noProof/>
                <w:webHidden/>
              </w:rPr>
              <w:fldChar w:fldCharType="begin"/>
            </w:r>
            <w:r w:rsidR="00B31B49">
              <w:rPr>
                <w:noProof/>
                <w:webHidden/>
              </w:rPr>
              <w:instrText xml:space="preserve"> PAGEREF _Toc152828130 \h </w:instrText>
            </w:r>
            <w:r w:rsidR="00B31B49">
              <w:rPr>
                <w:noProof/>
                <w:webHidden/>
              </w:rPr>
            </w:r>
            <w:r w:rsidR="00B31B49">
              <w:rPr>
                <w:noProof/>
                <w:webHidden/>
              </w:rPr>
              <w:fldChar w:fldCharType="separate"/>
            </w:r>
            <w:r w:rsidR="00B31B49">
              <w:rPr>
                <w:noProof/>
                <w:webHidden/>
              </w:rPr>
              <w:t>9</w:t>
            </w:r>
            <w:r w:rsidR="00B31B49">
              <w:rPr>
                <w:noProof/>
                <w:webHidden/>
              </w:rPr>
              <w:fldChar w:fldCharType="end"/>
            </w:r>
          </w:hyperlink>
        </w:p>
        <w:p w14:paraId="4AC5B209" w14:textId="2D2FED19" w:rsidR="00B31B49" w:rsidRDefault="00000000">
          <w:pPr>
            <w:pStyle w:val="TOC1"/>
            <w:tabs>
              <w:tab w:val="left" w:pos="480"/>
              <w:tab w:val="right" w:pos="9350"/>
            </w:tabs>
            <w:rPr>
              <w:rFonts w:eastAsiaTheme="minorEastAsia" w:cstheme="minorBidi"/>
              <w:b w:val="0"/>
              <w:bCs w:val="0"/>
              <w:i w:val="0"/>
              <w:iCs w:val="0"/>
              <w:noProof/>
            </w:rPr>
          </w:pPr>
          <w:hyperlink w:anchor="_Toc152828131" w:history="1">
            <w:r w:rsidR="00B31B49" w:rsidRPr="00A512A4">
              <w:rPr>
                <w:rStyle w:val="Hyperlink"/>
                <w:rFonts w:ascii="Times New Roman" w:hAnsi="Times New Roman" w:cs="Times New Roman"/>
                <w:noProof/>
              </w:rPr>
              <w:t>4.</w:t>
            </w:r>
            <w:r w:rsidR="00B31B49">
              <w:rPr>
                <w:rFonts w:eastAsiaTheme="minorEastAsia" w:cstheme="minorBidi"/>
                <w:b w:val="0"/>
                <w:bCs w:val="0"/>
                <w:i w:val="0"/>
                <w:iCs w:val="0"/>
                <w:noProof/>
              </w:rPr>
              <w:tab/>
            </w:r>
            <w:r w:rsidR="00B31B49" w:rsidRPr="00A512A4">
              <w:rPr>
                <w:rStyle w:val="Hyperlink"/>
                <w:rFonts w:ascii="Times New Roman" w:hAnsi="Times New Roman" w:cs="Times New Roman"/>
                <w:noProof/>
              </w:rPr>
              <w:t>Inferences:</w:t>
            </w:r>
            <w:r w:rsidR="00B31B49">
              <w:rPr>
                <w:noProof/>
                <w:webHidden/>
              </w:rPr>
              <w:tab/>
            </w:r>
            <w:r w:rsidR="00B31B49">
              <w:rPr>
                <w:noProof/>
                <w:webHidden/>
              </w:rPr>
              <w:fldChar w:fldCharType="begin"/>
            </w:r>
            <w:r w:rsidR="00B31B49">
              <w:rPr>
                <w:noProof/>
                <w:webHidden/>
              </w:rPr>
              <w:instrText xml:space="preserve"> PAGEREF _Toc152828131 \h </w:instrText>
            </w:r>
            <w:r w:rsidR="00B31B49">
              <w:rPr>
                <w:noProof/>
                <w:webHidden/>
              </w:rPr>
            </w:r>
            <w:r w:rsidR="00B31B49">
              <w:rPr>
                <w:noProof/>
                <w:webHidden/>
              </w:rPr>
              <w:fldChar w:fldCharType="separate"/>
            </w:r>
            <w:r w:rsidR="00B31B49">
              <w:rPr>
                <w:noProof/>
                <w:webHidden/>
              </w:rPr>
              <w:t>10</w:t>
            </w:r>
            <w:r w:rsidR="00B31B49">
              <w:rPr>
                <w:noProof/>
                <w:webHidden/>
              </w:rPr>
              <w:fldChar w:fldCharType="end"/>
            </w:r>
          </w:hyperlink>
        </w:p>
        <w:p w14:paraId="1D4BD2FF" w14:textId="3D259CF6" w:rsidR="00B31B49" w:rsidRDefault="00000000">
          <w:pPr>
            <w:pStyle w:val="TOC1"/>
            <w:tabs>
              <w:tab w:val="left" w:pos="480"/>
              <w:tab w:val="right" w:pos="9350"/>
            </w:tabs>
            <w:rPr>
              <w:rFonts w:eastAsiaTheme="minorEastAsia" w:cstheme="minorBidi"/>
              <w:b w:val="0"/>
              <w:bCs w:val="0"/>
              <w:i w:val="0"/>
              <w:iCs w:val="0"/>
              <w:noProof/>
            </w:rPr>
          </w:pPr>
          <w:hyperlink w:anchor="_Toc152828132" w:history="1">
            <w:r w:rsidR="00B31B49" w:rsidRPr="00A512A4">
              <w:rPr>
                <w:rStyle w:val="Hyperlink"/>
                <w:rFonts w:ascii="Times New Roman" w:hAnsi="Times New Roman" w:cs="Times New Roman"/>
                <w:noProof/>
              </w:rPr>
              <w:t>5.</w:t>
            </w:r>
            <w:r w:rsidR="00B31B49">
              <w:rPr>
                <w:rFonts w:eastAsiaTheme="minorEastAsia" w:cstheme="minorBidi"/>
                <w:b w:val="0"/>
                <w:bCs w:val="0"/>
                <w:i w:val="0"/>
                <w:iCs w:val="0"/>
                <w:noProof/>
              </w:rPr>
              <w:tab/>
            </w:r>
            <w:r w:rsidR="00B31B49" w:rsidRPr="00A512A4">
              <w:rPr>
                <w:rStyle w:val="Hyperlink"/>
                <w:rFonts w:ascii="Times New Roman" w:hAnsi="Times New Roman" w:cs="Times New Roman"/>
                <w:noProof/>
              </w:rPr>
              <w:t>Conclusion:</w:t>
            </w:r>
            <w:r w:rsidR="00B31B49">
              <w:rPr>
                <w:noProof/>
                <w:webHidden/>
              </w:rPr>
              <w:tab/>
            </w:r>
            <w:r w:rsidR="00B31B49">
              <w:rPr>
                <w:noProof/>
                <w:webHidden/>
              </w:rPr>
              <w:fldChar w:fldCharType="begin"/>
            </w:r>
            <w:r w:rsidR="00B31B49">
              <w:rPr>
                <w:noProof/>
                <w:webHidden/>
              </w:rPr>
              <w:instrText xml:space="preserve"> PAGEREF _Toc152828132 \h </w:instrText>
            </w:r>
            <w:r w:rsidR="00B31B49">
              <w:rPr>
                <w:noProof/>
                <w:webHidden/>
              </w:rPr>
            </w:r>
            <w:r w:rsidR="00B31B49">
              <w:rPr>
                <w:noProof/>
                <w:webHidden/>
              </w:rPr>
              <w:fldChar w:fldCharType="separate"/>
            </w:r>
            <w:r w:rsidR="00B31B49">
              <w:rPr>
                <w:noProof/>
                <w:webHidden/>
              </w:rPr>
              <w:t>11</w:t>
            </w:r>
            <w:r w:rsidR="00B31B49">
              <w:rPr>
                <w:noProof/>
                <w:webHidden/>
              </w:rPr>
              <w:fldChar w:fldCharType="end"/>
            </w:r>
          </w:hyperlink>
        </w:p>
        <w:p w14:paraId="2AD9DB3E" w14:textId="00EA3E4F" w:rsidR="001F1A31" w:rsidRDefault="001F1A31">
          <w:r>
            <w:rPr>
              <w:b/>
              <w:bCs/>
              <w:noProof/>
            </w:rPr>
            <w:fldChar w:fldCharType="end"/>
          </w:r>
        </w:p>
      </w:sdtContent>
    </w:sdt>
    <w:p w14:paraId="40C198CD" w14:textId="77777777" w:rsidR="0058624F" w:rsidRPr="00407866" w:rsidRDefault="0058624F" w:rsidP="005315C0">
      <w:pPr>
        <w:spacing w:line="276" w:lineRule="auto"/>
        <w:rPr>
          <w:rFonts w:ascii="Times New Roman" w:hAnsi="Times New Roman" w:cs="Times New Roman"/>
          <w:color w:val="000000" w:themeColor="text1"/>
        </w:rPr>
      </w:pPr>
    </w:p>
    <w:p w14:paraId="1E5B560A" w14:textId="77777777" w:rsidR="0058624F" w:rsidRPr="00407866" w:rsidRDefault="0058624F" w:rsidP="005315C0">
      <w:pPr>
        <w:spacing w:line="276" w:lineRule="auto"/>
        <w:rPr>
          <w:rFonts w:ascii="Times New Roman" w:hAnsi="Times New Roman" w:cs="Times New Roman"/>
          <w:color w:val="000000" w:themeColor="text1"/>
        </w:rPr>
      </w:pPr>
    </w:p>
    <w:p w14:paraId="67B7C9A7" w14:textId="77777777" w:rsidR="00287F35" w:rsidRPr="00407866" w:rsidRDefault="00287F35" w:rsidP="00D631F2">
      <w:pPr>
        <w:spacing w:line="360" w:lineRule="auto"/>
        <w:jc w:val="center"/>
        <w:rPr>
          <w:rFonts w:ascii="Times New Roman" w:hAnsi="Times New Roman" w:cs="Times New Roman"/>
          <w:b/>
          <w:bCs/>
          <w:color w:val="000000" w:themeColor="text1"/>
          <w:sz w:val="32"/>
          <w:szCs w:val="32"/>
        </w:rPr>
      </w:pPr>
    </w:p>
    <w:p w14:paraId="2E474D37" w14:textId="77777777" w:rsidR="00287F35" w:rsidRPr="00407866" w:rsidRDefault="00287F35" w:rsidP="00D631F2">
      <w:pPr>
        <w:spacing w:line="360" w:lineRule="auto"/>
        <w:jc w:val="center"/>
        <w:rPr>
          <w:rFonts w:ascii="Times New Roman" w:hAnsi="Times New Roman" w:cs="Times New Roman"/>
          <w:b/>
          <w:bCs/>
          <w:color w:val="000000" w:themeColor="text1"/>
          <w:sz w:val="32"/>
          <w:szCs w:val="32"/>
        </w:rPr>
      </w:pPr>
    </w:p>
    <w:p w14:paraId="00D4B14D" w14:textId="77777777" w:rsidR="00287F35" w:rsidRPr="00407866" w:rsidRDefault="00287F35" w:rsidP="00D631F2">
      <w:pPr>
        <w:spacing w:line="360" w:lineRule="auto"/>
        <w:jc w:val="center"/>
        <w:rPr>
          <w:rFonts w:ascii="Times New Roman" w:hAnsi="Times New Roman" w:cs="Times New Roman"/>
          <w:b/>
          <w:bCs/>
          <w:color w:val="000000" w:themeColor="text1"/>
          <w:sz w:val="32"/>
          <w:szCs w:val="32"/>
        </w:rPr>
      </w:pPr>
    </w:p>
    <w:p w14:paraId="4772A8C9" w14:textId="77777777" w:rsidR="00287F35" w:rsidRPr="00407866" w:rsidRDefault="00287F35" w:rsidP="00D631F2">
      <w:pPr>
        <w:spacing w:line="360" w:lineRule="auto"/>
        <w:jc w:val="center"/>
        <w:rPr>
          <w:rFonts w:ascii="Times New Roman" w:hAnsi="Times New Roman" w:cs="Times New Roman"/>
          <w:b/>
          <w:bCs/>
          <w:color w:val="000000" w:themeColor="text1"/>
          <w:sz w:val="32"/>
          <w:szCs w:val="32"/>
        </w:rPr>
      </w:pPr>
    </w:p>
    <w:p w14:paraId="732EB801" w14:textId="77777777" w:rsidR="00287F35" w:rsidRPr="00407866" w:rsidRDefault="00287F35" w:rsidP="00D631F2">
      <w:pPr>
        <w:spacing w:line="360" w:lineRule="auto"/>
        <w:jc w:val="center"/>
        <w:rPr>
          <w:rFonts w:ascii="Times New Roman" w:hAnsi="Times New Roman" w:cs="Times New Roman"/>
          <w:b/>
          <w:bCs/>
          <w:color w:val="000000" w:themeColor="text1"/>
          <w:sz w:val="32"/>
          <w:szCs w:val="32"/>
        </w:rPr>
      </w:pPr>
    </w:p>
    <w:p w14:paraId="1481BB8D" w14:textId="77777777" w:rsidR="00287F35" w:rsidRPr="00407866" w:rsidRDefault="00287F35" w:rsidP="00D631F2">
      <w:pPr>
        <w:spacing w:line="360" w:lineRule="auto"/>
        <w:jc w:val="center"/>
        <w:rPr>
          <w:rFonts w:ascii="Times New Roman" w:hAnsi="Times New Roman" w:cs="Times New Roman"/>
          <w:b/>
          <w:bCs/>
          <w:color w:val="000000" w:themeColor="text1"/>
          <w:sz w:val="32"/>
          <w:szCs w:val="32"/>
        </w:rPr>
      </w:pPr>
    </w:p>
    <w:p w14:paraId="63BA45D7" w14:textId="77777777" w:rsidR="00287F35" w:rsidRPr="00407866" w:rsidRDefault="00287F35" w:rsidP="00D631F2">
      <w:pPr>
        <w:spacing w:line="360" w:lineRule="auto"/>
        <w:jc w:val="center"/>
        <w:rPr>
          <w:rFonts w:ascii="Times New Roman" w:hAnsi="Times New Roman" w:cs="Times New Roman"/>
          <w:b/>
          <w:bCs/>
          <w:color w:val="000000" w:themeColor="text1"/>
          <w:sz w:val="32"/>
          <w:szCs w:val="32"/>
        </w:rPr>
      </w:pPr>
    </w:p>
    <w:p w14:paraId="7D12D85C" w14:textId="77777777" w:rsidR="00287F35" w:rsidRPr="00407866" w:rsidRDefault="00287F35" w:rsidP="00D631F2">
      <w:pPr>
        <w:spacing w:line="360" w:lineRule="auto"/>
        <w:jc w:val="center"/>
        <w:rPr>
          <w:rFonts w:ascii="Times New Roman" w:hAnsi="Times New Roman" w:cs="Times New Roman"/>
          <w:b/>
          <w:bCs/>
          <w:color w:val="000000" w:themeColor="text1"/>
          <w:sz w:val="32"/>
          <w:szCs w:val="32"/>
        </w:rPr>
      </w:pPr>
    </w:p>
    <w:p w14:paraId="33ABA0DB" w14:textId="77777777" w:rsidR="00287F35" w:rsidRPr="00407866" w:rsidRDefault="00287F35" w:rsidP="00D631F2">
      <w:pPr>
        <w:spacing w:line="360" w:lineRule="auto"/>
        <w:jc w:val="center"/>
        <w:rPr>
          <w:rFonts w:ascii="Times New Roman" w:hAnsi="Times New Roman" w:cs="Times New Roman"/>
          <w:b/>
          <w:bCs/>
          <w:color w:val="000000" w:themeColor="text1"/>
          <w:sz w:val="32"/>
          <w:szCs w:val="32"/>
        </w:rPr>
      </w:pPr>
    </w:p>
    <w:p w14:paraId="66245A2F" w14:textId="77777777" w:rsidR="00287F35" w:rsidRPr="00407866" w:rsidRDefault="00287F35" w:rsidP="00D631F2">
      <w:pPr>
        <w:spacing w:line="360" w:lineRule="auto"/>
        <w:jc w:val="center"/>
        <w:rPr>
          <w:rFonts w:ascii="Times New Roman" w:hAnsi="Times New Roman" w:cs="Times New Roman"/>
          <w:b/>
          <w:bCs/>
          <w:color w:val="000000" w:themeColor="text1"/>
          <w:sz w:val="32"/>
          <w:szCs w:val="32"/>
        </w:rPr>
      </w:pPr>
    </w:p>
    <w:p w14:paraId="19B641B3" w14:textId="77777777" w:rsidR="00287F35" w:rsidRPr="00407866" w:rsidRDefault="00287F35" w:rsidP="00D631F2">
      <w:pPr>
        <w:spacing w:line="360" w:lineRule="auto"/>
        <w:jc w:val="center"/>
        <w:rPr>
          <w:rFonts w:ascii="Times New Roman" w:hAnsi="Times New Roman" w:cs="Times New Roman"/>
          <w:b/>
          <w:bCs/>
          <w:color w:val="000000" w:themeColor="text1"/>
          <w:sz w:val="32"/>
          <w:szCs w:val="32"/>
        </w:rPr>
      </w:pPr>
    </w:p>
    <w:p w14:paraId="175590EC" w14:textId="77777777" w:rsidR="00287F35" w:rsidRPr="00407866" w:rsidRDefault="00287F35" w:rsidP="00D631F2">
      <w:pPr>
        <w:spacing w:line="360" w:lineRule="auto"/>
        <w:jc w:val="center"/>
        <w:rPr>
          <w:rFonts w:ascii="Times New Roman" w:hAnsi="Times New Roman" w:cs="Times New Roman"/>
          <w:b/>
          <w:bCs/>
          <w:color w:val="000000" w:themeColor="text1"/>
          <w:sz w:val="32"/>
          <w:szCs w:val="32"/>
        </w:rPr>
      </w:pPr>
    </w:p>
    <w:p w14:paraId="3D08115B" w14:textId="77777777" w:rsidR="004D1760" w:rsidRPr="00407866" w:rsidRDefault="004D1760" w:rsidP="00287F35">
      <w:pPr>
        <w:spacing w:line="360" w:lineRule="auto"/>
        <w:rPr>
          <w:rFonts w:ascii="Times New Roman" w:hAnsi="Times New Roman" w:cs="Times New Roman"/>
          <w:b/>
          <w:bCs/>
          <w:color w:val="000000" w:themeColor="text1"/>
          <w:sz w:val="32"/>
          <w:szCs w:val="32"/>
        </w:rPr>
      </w:pPr>
    </w:p>
    <w:p w14:paraId="54C7487F" w14:textId="2582D543" w:rsidR="005315C0" w:rsidRPr="00407866" w:rsidRDefault="0014115F" w:rsidP="00AA1E4D">
      <w:pPr>
        <w:pStyle w:val="Heading1"/>
        <w:numPr>
          <w:ilvl w:val="0"/>
          <w:numId w:val="8"/>
        </w:numPr>
        <w:jc w:val="center"/>
        <w:rPr>
          <w:rFonts w:ascii="Times New Roman" w:hAnsi="Times New Roman" w:cs="Times New Roman"/>
          <w:b/>
          <w:bCs/>
          <w:color w:val="000000" w:themeColor="text1"/>
        </w:rPr>
      </w:pPr>
      <w:bookmarkStart w:id="0" w:name="_Toc152828122"/>
      <w:r w:rsidRPr="00407866">
        <w:rPr>
          <w:rFonts w:ascii="Times New Roman" w:hAnsi="Times New Roman" w:cs="Times New Roman"/>
          <w:b/>
          <w:bCs/>
          <w:color w:val="000000" w:themeColor="text1"/>
        </w:rPr>
        <w:lastRenderedPageBreak/>
        <w:t>Background:</w:t>
      </w:r>
      <w:bookmarkEnd w:id="0"/>
    </w:p>
    <w:p w14:paraId="5505389D" w14:textId="77777777" w:rsidR="00407866" w:rsidRPr="00407866" w:rsidRDefault="00407866" w:rsidP="00407866">
      <w:pPr>
        <w:rPr>
          <w:rFonts w:ascii="Times New Roman" w:hAnsi="Times New Roman" w:cs="Times New Roman"/>
        </w:rPr>
      </w:pPr>
    </w:p>
    <w:p w14:paraId="6E2DA345" w14:textId="0C165205" w:rsidR="003D6638" w:rsidRDefault="003D6638" w:rsidP="00001046">
      <w:pPr>
        <w:autoSpaceDE w:val="0"/>
        <w:autoSpaceDN w:val="0"/>
        <w:adjustRightInd w:val="0"/>
        <w:spacing w:line="276" w:lineRule="auto"/>
        <w:jc w:val="both"/>
        <w:rPr>
          <w:rFonts w:ascii="Times New Roman" w:hAnsi="Times New Roman" w:cs="Times New Roman"/>
          <w:kern w:val="0"/>
        </w:rPr>
      </w:pPr>
      <w:r w:rsidRPr="003D6638">
        <w:rPr>
          <w:rFonts w:ascii="Times New Roman" w:hAnsi="Times New Roman" w:cs="Times New Roman"/>
          <w:kern w:val="0"/>
        </w:rPr>
        <w:t>YUVA Infra, a renowned construction company based in Hyderabad, India, specializes in developing apartments, individual houses, and commercial spaces across Telangana, Andhra Pradesh, and Karnataka. With a focus on modern urban living, the company offers a diverse project portfolio to meet varied market demands and customer preferences.</w:t>
      </w:r>
    </w:p>
    <w:p w14:paraId="1214EF54" w14:textId="77777777" w:rsidR="00245B3C" w:rsidRPr="003D6638" w:rsidRDefault="00245B3C" w:rsidP="00001046">
      <w:pPr>
        <w:autoSpaceDE w:val="0"/>
        <w:autoSpaceDN w:val="0"/>
        <w:adjustRightInd w:val="0"/>
        <w:spacing w:line="276" w:lineRule="auto"/>
        <w:jc w:val="both"/>
        <w:rPr>
          <w:rFonts w:ascii="Times New Roman" w:hAnsi="Times New Roman" w:cs="Times New Roman"/>
          <w:kern w:val="0"/>
        </w:rPr>
      </w:pPr>
    </w:p>
    <w:p w14:paraId="67DD7F22" w14:textId="482E2D8D" w:rsidR="003D6638" w:rsidRPr="003D6638" w:rsidRDefault="003D6638" w:rsidP="00001046">
      <w:pPr>
        <w:autoSpaceDE w:val="0"/>
        <w:autoSpaceDN w:val="0"/>
        <w:adjustRightInd w:val="0"/>
        <w:spacing w:line="276" w:lineRule="auto"/>
        <w:jc w:val="both"/>
        <w:rPr>
          <w:rFonts w:ascii="Times New Roman" w:hAnsi="Times New Roman" w:cs="Times New Roman"/>
          <w:kern w:val="0"/>
        </w:rPr>
      </w:pPr>
      <w:r w:rsidRPr="003D6638">
        <w:rPr>
          <w:rFonts w:ascii="Times New Roman" w:hAnsi="Times New Roman" w:cs="Times New Roman"/>
          <w:kern w:val="0"/>
        </w:rPr>
        <w:t xml:space="preserve">YUVA Infra's clientele includes real estate agents, individual buyers, corporate offices, and government agencies, particularly drawn to their commercial constructions. The company's pricing strategy varies per square foot, reflecting market dynamics and client preferences. </w:t>
      </w:r>
    </w:p>
    <w:p w14:paraId="376318F0" w14:textId="77777777" w:rsidR="003D6638" w:rsidRPr="003D6638" w:rsidRDefault="003D6638" w:rsidP="00001046">
      <w:pPr>
        <w:autoSpaceDE w:val="0"/>
        <w:autoSpaceDN w:val="0"/>
        <w:adjustRightInd w:val="0"/>
        <w:spacing w:line="276" w:lineRule="auto"/>
        <w:jc w:val="both"/>
        <w:rPr>
          <w:rFonts w:ascii="Times New Roman" w:hAnsi="Times New Roman" w:cs="Times New Roman"/>
          <w:kern w:val="0"/>
        </w:rPr>
      </w:pPr>
    </w:p>
    <w:p w14:paraId="3BF597C5" w14:textId="1A01B17D" w:rsidR="003D6638" w:rsidRPr="003D6638" w:rsidRDefault="003D6638" w:rsidP="00001046">
      <w:pPr>
        <w:autoSpaceDE w:val="0"/>
        <w:autoSpaceDN w:val="0"/>
        <w:adjustRightInd w:val="0"/>
        <w:spacing w:line="276" w:lineRule="auto"/>
        <w:jc w:val="both"/>
        <w:rPr>
          <w:rFonts w:ascii="Times New Roman" w:hAnsi="Times New Roman" w:cs="Times New Roman"/>
          <w:kern w:val="0"/>
        </w:rPr>
      </w:pPr>
      <w:r w:rsidRPr="003D6638">
        <w:rPr>
          <w:rFonts w:ascii="Times New Roman" w:hAnsi="Times New Roman" w:cs="Times New Roman"/>
          <w:kern w:val="0"/>
        </w:rPr>
        <w:t>The company's cost structure includes material, labor, machinery, and land costs</w:t>
      </w:r>
      <w:r w:rsidR="00245B3C">
        <w:rPr>
          <w:rFonts w:ascii="Times New Roman" w:hAnsi="Times New Roman" w:cs="Times New Roman"/>
          <w:kern w:val="0"/>
        </w:rPr>
        <w:t xml:space="preserve">. </w:t>
      </w:r>
      <w:r w:rsidRPr="003D6638">
        <w:rPr>
          <w:rFonts w:ascii="Times New Roman" w:hAnsi="Times New Roman" w:cs="Times New Roman"/>
          <w:kern w:val="0"/>
        </w:rPr>
        <w:t>These costs are crucial for project profitability, with a focus on competitive pricing and quality maintenance.</w:t>
      </w:r>
      <w:r w:rsidR="00245B3C">
        <w:rPr>
          <w:rFonts w:ascii="Times New Roman" w:hAnsi="Times New Roman" w:cs="Times New Roman"/>
          <w:kern w:val="0"/>
        </w:rPr>
        <w:t xml:space="preserve"> </w:t>
      </w:r>
      <w:r w:rsidRPr="003D6638">
        <w:rPr>
          <w:rFonts w:ascii="Times New Roman" w:hAnsi="Times New Roman" w:cs="Times New Roman"/>
          <w:kern w:val="0"/>
        </w:rPr>
        <w:t xml:space="preserve">YUVA Infra's operational strategy involves key constraints such as construction mix, sales quotas, and size distribution. </w:t>
      </w:r>
    </w:p>
    <w:p w14:paraId="57CC4305" w14:textId="77777777" w:rsidR="003D6638" w:rsidRPr="003D6638" w:rsidRDefault="003D6638" w:rsidP="00001046">
      <w:pPr>
        <w:autoSpaceDE w:val="0"/>
        <w:autoSpaceDN w:val="0"/>
        <w:adjustRightInd w:val="0"/>
        <w:spacing w:line="276" w:lineRule="auto"/>
        <w:jc w:val="both"/>
        <w:rPr>
          <w:rFonts w:ascii="Times New Roman" w:hAnsi="Times New Roman" w:cs="Times New Roman"/>
          <w:kern w:val="0"/>
        </w:rPr>
      </w:pPr>
    </w:p>
    <w:p w14:paraId="2130DD19" w14:textId="7326CA3F" w:rsidR="004B5349" w:rsidRDefault="003D6638" w:rsidP="00001046">
      <w:pPr>
        <w:autoSpaceDE w:val="0"/>
        <w:autoSpaceDN w:val="0"/>
        <w:adjustRightInd w:val="0"/>
        <w:spacing w:line="276" w:lineRule="auto"/>
        <w:jc w:val="both"/>
        <w:rPr>
          <w:rFonts w:ascii="Times New Roman" w:hAnsi="Times New Roman" w:cs="Times New Roman"/>
          <w:kern w:val="0"/>
        </w:rPr>
      </w:pPr>
      <w:r w:rsidRPr="003D6638">
        <w:rPr>
          <w:rFonts w:ascii="Times New Roman" w:hAnsi="Times New Roman" w:cs="Times New Roman"/>
          <w:kern w:val="0"/>
        </w:rPr>
        <w:t>Overall, YUVA Infra's approach is tailored to meet diverse customer needs while ensuring steady sales and profitability, aligning with their central goal of refining construction and sales strategies for maximum profitability.</w:t>
      </w:r>
    </w:p>
    <w:p w14:paraId="5D361F5F" w14:textId="77777777" w:rsidR="00245B3C" w:rsidRPr="003D6638" w:rsidRDefault="00245B3C" w:rsidP="00001046">
      <w:pPr>
        <w:autoSpaceDE w:val="0"/>
        <w:autoSpaceDN w:val="0"/>
        <w:adjustRightInd w:val="0"/>
        <w:spacing w:line="276" w:lineRule="auto"/>
        <w:jc w:val="both"/>
        <w:rPr>
          <w:rFonts w:ascii="Times New Roman" w:hAnsi="Times New Roman" w:cs="Times New Roman"/>
          <w:b/>
          <w:bCs/>
          <w:kern w:val="0"/>
        </w:rPr>
      </w:pPr>
    </w:p>
    <w:p w14:paraId="19A80F08" w14:textId="5EFBE68B" w:rsidR="0058624F" w:rsidRPr="00407866" w:rsidRDefault="004B5349" w:rsidP="00001046">
      <w:pPr>
        <w:spacing w:line="276" w:lineRule="auto"/>
        <w:jc w:val="both"/>
        <w:rPr>
          <w:rFonts w:ascii="Times New Roman" w:hAnsi="Times New Roman" w:cs="Times New Roman"/>
          <w:color w:val="000000" w:themeColor="text1"/>
          <w:kern w:val="0"/>
        </w:rPr>
      </w:pPr>
      <w:r w:rsidRPr="00407866">
        <w:rPr>
          <w:rFonts w:ascii="Times New Roman" w:hAnsi="Times New Roman" w:cs="Times New Roman"/>
          <w:color w:val="000000" w:themeColor="text1"/>
          <w:kern w:val="0"/>
        </w:rPr>
        <w:t>A significant challenge for YUVA Infra, as with any construction company, is the management of its budget. With a total construction budget of ₹3,500,000,000, the company must meticulously plan and allocate its resources to maximize efficiency and profitability.</w:t>
      </w:r>
    </w:p>
    <w:p w14:paraId="4A7E6EDD" w14:textId="77777777" w:rsidR="0058624F" w:rsidRPr="00407866" w:rsidRDefault="0058624F" w:rsidP="004B5349">
      <w:pPr>
        <w:spacing w:line="276" w:lineRule="auto"/>
        <w:rPr>
          <w:rFonts w:ascii="Times New Roman" w:hAnsi="Times New Roman" w:cs="Times New Roman"/>
          <w:color w:val="000000" w:themeColor="text1"/>
        </w:rPr>
      </w:pPr>
    </w:p>
    <w:p w14:paraId="1C9D2A0C" w14:textId="49EF1259" w:rsidR="0014115F" w:rsidRPr="00407866" w:rsidRDefault="0014115F" w:rsidP="00407866">
      <w:pPr>
        <w:pStyle w:val="Heading2"/>
        <w:numPr>
          <w:ilvl w:val="1"/>
          <w:numId w:val="1"/>
        </w:numPr>
        <w:rPr>
          <w:rFonts w:ascii="Times New Roman" w:hAnsi="Times New Roman" w:cs="Times New Roman"/>
          <w:b/>
          <w:bCs/>
          <w:color w:val="000000" w:themeColor="text1"/>
          <w:sz w:val="28"/>
          <w:szCs w:val="28"/>
        </w:rPr>
      </w:pPr>
      <w:bookmarkStart w:id="1" w:name="_Toc152828123"/>
      <w:r w:rsidRPr="00407866">
        <w:rPr>
          <w:rFonts w:ascii="Times New Roman" w:hAnsi="Times New Roman" w:cs="Times New Roman"/>
          <w:b/>
          <w:bCs/>
          <w:color w:val="000000" w:themeColor="text1"/>
          <w:sz w:val="28"/>
          <w:szCs w:val="28"/>
        </w:rPr>
        <w:t>Scenario Details</w:t>
      </w:r>
      <w:r w:rsidR="00F9578B">
        <w:rPr>
          <w:rFonts w:ascii="Times New Roman" w:hAnsi="Times New Roman" w:cs="Times New Roman"/>
          <w:b/>
          <w:bCs/>
          <w:color w:val="000000" w:themeColor="text1"/>
          <w:sz w:val="28"/>
          <w:szCs w:val="28"/>
        </w:rPr>
        <w:t>:</w:t>
      </w:r>
      <w:bookmarkEnd w:id="1"/>
    </w:p>
    <w:p w14:paraId="5462CA60" w14:textId="77777777" w:rsidR="0014115F" w:rsidRPr="00407866" w:rsidRDefault="0014115F" w:rsidP="005315C0">
      <w:pPr>
        <w:spacing w:line="276" w:lineRule="auto"/>
        <w:rPr>
          <w:rFonts w:ascii="Times New Roman" w:hAnsi="Times New Roman" w:cs="Times New Roman"/>
          <w:color w:val="000000" w:themeColor="text1"/>
        </w:rPr>
      </w:pPr>
    </w:p>
    <w:p w14:paraId="6CFAB1AB" w14:textId="29E373AE" w:rsidR="0014115F" w:rsidRPr="00AA1E4D" w:rsidRDefault="0014115F" w:rsidP="00AA1E4D">
      <w:pPr>
        <w:spacing w:line="276" w:lineRule="auto"/>
        <w:rPr>
          <w:rFonts w:ascii="Times New Roman" w:hAnsi="Times New Roman" w:cs="Times New Roman"/>
          <w:color w:val="000000" w:themeColor="text1"/>
        </w:rPr>
      </w:pPr>
      <w:r w:rsidRPr="00AA1E4D">
        <w:rPr>
          <w:rFonts w:ascii="Times New Roman" w:hAnsi="Times New Roman" w:cs="Times New Roman"/>
          <w:b/>
          <w:bCs/>
          <w:color w:val="000000" w:themeColor="text1"/>
        </w:rPr>
        <w:t>Types of Constructions and Their Sizes</w:t>
      </w:r>
      <w:r w:rsidRPr="00AA1E4D">
        <w:rPr>
          <w:rFonts w:ascii="Times New Roman" w:hAnsi="Times New Roman" w:cs="Times New Roman"/>
          <w:color w:val="000000" w:themeColor="text1"/>
        </w:rPr>
        <w:t>:</w:t>
      </w:r>
    </w:p>
    <w:tbl>
      <w:tblPr>
        <w:tblStyle w:val="TableGrid"/>
        <w:tblpPr w:leftFromText="180" w:rightFromText="180" w:vertAnchor="text" w:horzAnchor="margin" w:tblpY="33"/>
        <w:tblW w:w="9614" w:type="dxa"/>
        <w:tblLook w:val="04A0" w:firstRow="1" w:lastRow="0" w:firstColumn="1" w:lastColumn="0" w:noHBand="0" w:noVBand="1"/>
      </w:tblPr>
      <w:tblGrid>
        <w:gridCol w:w="3204"/>
        <w:gridCol w:w="3205"/>
        <w:gridCol w:w="3205"/>
      </w:tblGrid>
      <w:tr w:rsidR="008866BF" w:rsidRPr="00407866" w14:paraId="20C36E63" w14:textId="77777777" w:rsidTr="008866BF">
        <w:trPr>
          <w:trHeight w:val="567"/>
        </w:trPr>
        <w:tc>
          <w:tcPr>
            <w:tcW w:w="3204" w:type="dxa"/>
          </w:tcPr>
          <w:p w14:paraId="6EFE2693" w14:textId="77777777" w:rsidR="008866BF" w:rsidRPr="00407866" w:rsidRDefault="008866BF" w:rsidP="008866BF">
            <w:pPr>
              <w:ind w:left="144" w:right="144"/>
              <w:rPr>
                <w:rFonts w:ascii="Times New Roman" w:hAnsi="Times New Roman" w:cs="Times New Roman"/>
                <w:b/>
                <w:bCs/>
                <w:color w:val="000000" w:themeColor="text1"/>
              </w:rPr>
            </w:pPr>
          </w:p>
          <w:p w14:paraId="271AD768" w14:textId="77777777" w:rsidR="008866BF" w:rsidRPr="00407866" w:rsidRDefault="008866BF" w:rsidP="008866BF">
            <w:pPr>
              <w:ind w:left="144" w:right="144"/>
              <w:rPr>
                <w:rFonts w:ascii="Times New Roman" w:hAnsi="Times New Roman" w:cs="Times New Roman"/>
                <w:b/>
                <w:bCs/>
                <w:color w:val="000000" w:themeColor="text1"/>
              </w:rPr>
            </w:pPr>
            <w:r w:rsidRPr="00407866">
              <w:rPr>
                <w:rFonts w:ascii="Times New Roman" w:hAnsi="Times New Roman" w:cs="Times New Roman"/>
                <w:b/>
                <w:bCs/>
                <w:color w:val="000000" w:themeColor="text1"/>
              </w:rPr>
              <w:t>Type</w:t>
            </w:r>
          </w:p>
        </w:tc>
        <w:tc>
          <w:tcPr>
            <w:tcW w:w="3205" w:type="dxa"/>
          </w:tcPr>
          <w:p w14:paraId="4BC669F3" w14:textId="77777777" w:rsidR="008866BF" w:rsidRPr="00407866" w:rsidRDefault="008866BF" w:rsidP="008866BF">
            <w:pPr>
              <w:ind w:left="144" w:right="144"/>
              <w:rPr>
                <w:rFonts w:ascii="Times New Roman" w:hAnsi="Times New Roman" w:cs="Times New Roman"/>
                <w:b/>
                <w:bCs/>
                <w:color w:val="000000" w:themeColor="text1"/>
              </w:rPr>
            </w:pPr>
            <w:r w:rsidRPr="00407866">
              <w:rPr>
                <w:rFonts w:ascii="Times New Roman" w:hAnsi="Times New Roman" w:cs="Times New Roman"/>
                <w:b/>
                <w:bCs/>
                <w:color w:val="000000" w:themeColor="text1"/>
              </w:rPr>
              <w:t>Size</w:t>
            </w:r>
          </w:p>
        </w:tc>
        <w:tc>
          <w:tcPr>
            <w:tcW w:w="3205" w:type="dxa"/>
          </w:tcPr>
          <w:p w14:paraId="15DB7FD3" w14:textId="77777777" w:rsidR="008866BF" w:rsidRPr="00407866" w:rsidRDefault="008866BF" w:rsidP="008866BF">
            <w:pPr>
              <w:ind w:left="144" w:right="144"/>
              <w:rPr>
                <w:rFonts w:ascii="Times New Roman" w:hAnsi="Times New Roman" w:cs="Times New Roman"/>
                <w:b/>
                <w:bCs/>
                <w:color w:val="000000" w:themeColor="text1"/>
              </w:rPr>
            </w:pPr>
            <w:r w:rsidRPr="00407866">
              <w:rPr>
                <w:rFonts w:ascii="Times New Roman" w:hAnsi="Times New Roman" w:cs="Times New Roman"/>
                <w:b/>
                <w:bCs/>
                <w:color w:val="000000" w:themeColor="text1"/>
              </w:rPr>
              <w:t>Avg SQFT</w:t>
            </w:r>
          </w:p>
        </w:tc>
      </w:tr>
      <w:tr w:rsidR="008866BF" w:rsidRPr="00407866" w14:paraId="7C1B7E6D" w14:textId="77777777" w:rsidTr="008866BF">
        <w:trPr>
          <w:trHeight w:val="516"/>
        </w:trPr>
        <w:tc>
          <w:tcPr>
            <w:tcW w:w="3204" w:type="dxa"/>
          </w:tcPr>
          <w:p w14:paraId="046E904E"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Apartment</w:t>
            </w:r>
          </w:p>
        </w:tc>
        <w:tc>
          <w:tcPr>
            <w:tcW w:w="3205" w:type="dxa"/>
          </w:tcPr>
          <w:p w14:paraId="20A2A6A0"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Small</w:t>
            </w:r>
          </w:p>
        </w:tc>
        <w:tc>
          <w:tcPr>
            <w:tcW w:w="3205" w:type="dxa"/>
          </w:tcPr>
          <w:p w14:paraId="1ADF1B00"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900</w:t>
            </w:r>
          </w:p>
        </w:tc>
      </w:tr>
      <w:tr w:rsidR="008866BF" w:rsidRPr="00407866" w14:paraId="1A9B7C60" w14:textId="77777777" w:rsidTr="008866BF">
        <w:trPr>
          <w:trHeight w:val="555"/>
        </w:trPr>
        <w:tc>
          <w:tcPr>
            <w:tcW w:w="3204" w:type="dxa"/>
          </w:tcPr>
          <w:p w14:paraId="45CE1AFA" w14:textId="77777777" w:rsidR="008866BF" w:rsidRPr="00407866" w:rsidRDefault="008866BF" w:rsidP="008866BF">
            <w:pPr>
              <w:ind w:left="144" w:right="144"/>
              <w:rPr>
                <w:rFonts w:ascii="Times New Roman" w:hAnsi="Times New Roman" w:cs="Times New Roman"/>
                <w:color w:val="000000" w:themeColor="text1"/>
              </w:rPr>
            </w:pPr>
          </w:p>
        </w:tc>
        <w:tc>
          <w:tcPr>
            <w:tcW w:w="3205" w:type="dxa"/>
          </w:tcPr>
          <w:p w14:paraId="0EEDBA92"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Medium</w:t>
            </w:r>
          </w:p>
        </w:tc>
        <w:tc>
          <w:tcPr>
            <w:tcW w:w="3205" w:type="dxa"/>
          </w:tcPr>
          <w:p w14:paraId="511B2D08"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1400</w:t>
            </w:r>
          </w:p>
        </w:tc>
      </w:tr>
      <w:tr w:rsidR="008866BF" w:rsidRPr="00407866" w14:paraId="30404A12" w14:textId="77777777" w:rsidTr="008866BF">
        <w:trPr>
          <w:trHeight w:val="644"/>
        </w:trPr>
        <w:tc>
          <w:tcPr>
            <w:tcW w:w="3204" w:type="dxa"/>
          </w:tcPr>
          <w:p w14:paraId="59FF3B00" w14:textId="77777777" w:rsidR="008866BF" w:rsidRPr="00407866" w:rsidRDefault="008866BF" w:rsidP="008866BF">
            <w:pPr>
              <w:ind w:left="144" w:right="144"/>
              <w:rPr>
                <w:rFonts w:ascii="Times New Roman" w:hAnsi="Times New Roman" w:cs="Times New Roman"/>
                <w:color w:val="000000" w:themeColor="text1"/>
              </w:rPr>
            </w:pPr>
          </w:p>
        </w:tc>
        <w:tc>
          <w:tcPr>
            <w:tcW w:w="3205" w:type="dxa"/>
          </w:tcPr>
          <w:p w14:paraId="2F875DD2"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Large</w:t>
            </w:r>
          </w:p>
        </w:tc>
        <w:tc>
          <w:tcPr>
            <w:tcW w:w="3205" w:type="dxa"/>
          </w:tcPr>
          <w:p w14:paraId="77270D90"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2100</w:t>
            </w:r>
          </w:p>
        </w:tc>
      </w:tr>
      <w:tr w:rsidR="008866BF" w:rsidRPr="00407866" w14:paraId="08E950B2" w14:textId="77777777" w:rsidTr="008866BF">
        <w:trPr>
          <w:trHeight w:val="555"/>
        </w:trPr>
        <w:tc>
          <w:tcPr>
            <w:tcW w:w="3204" w:type="dxa"/>
          </w:tcPr>
          <w:p w14:paraId="2D6658A6"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Individual Houses</w:t>
            </w:r>
          </w:p>
        </w:tc>
        <w:tc>
          <w:tcPr>
            <w:tcW w:w="3205" w:type="dxa"/>
          </w:tcPr>
          <w:p w14:paraId="4A63B66A"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 xml:space="preserve">Small </w:t>
            </w:r>
          </w:p>
        </w:tc>
        <w:tc>
          <w:tcPr>
            <w:tcW w:w="3205" w:type="dxa"/>
          </w:tcPr>
          <w:p w14:paraId="6E59DFBD"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1200</w:t>
            </w:r>
          </w:p>
        </w:tc>
      </w:tr>
      <w:tr w:rsidR="008866BF" w:rsidRPr="00407866" w14:paraId="612546A9" w14:textId="77777777" w:rsidTr="008866BF">
        <w:trPr>
          <w:trHeight w:val="580"/>
        </w:trPr>
        <w:tc>
          <w:tcPr>
            <w:tcW w:w="3204" w:type="dxa"/>
          </w:tcPr>
          <w:p w14:paraId="79C979E1" w14:textId="77777777" w:rsidR="008866BF" w:rsidRPr="00407866" w:rsidRDefault="008866BF" w:rsidP="008866BF">
            <w:pPr>
              <w:ind w:left="144" w:right="144"/>
              <w:rPr>
                <w:rFonts w:ascii="Times New Roman" w:hAnsi="Times New Roman" w:cs="Times New Roman"/>
                <w:color w:val="000000" w:themeColor="text1"/>
              </w:rPr>
            </w:pPr>
          </w:p>
        </w:tc>
        <w:tc>
          <w:tcPr>
            <w:tcW w:w="3205" w:type="dxa"/>
          </w:tcPr>
          <w:p w14:paraId="415595F0"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Medium</w:t>
            </w:r>
          </w:p>
        </w:tc>
        <w:tc>
          <w:tcPr>
            <w:tcW w:w="3205" w:type="dxa"/>
          </w:tcPr>
          <w:p w14:paraId="0B65F2EE"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1700</w:t>
            </w:r>
          </w:p>
        </w:tc>
      </w:tr>
      <w:tr w:rsidR="008866BF" w:rsidRPr="00407866" w14:paraId="75074C5C" w14:textId="77777777" w:rsidTr="008866BF">
        <w:trPr>
          <w:trHeight w:val="595"/>
        </w:trPr>
        <w:tc>
          <w:tcPr>
            <w:tcW w:w="3204" w:type="dxa"/>
          </w:tcPr>
          <w:p w14:paraId="6E14B60E" w14:textId="77777777" w:rsidR="008866BF" w:rsidRPr="00407866" w:rsidRDefault="008866BF" w:rsidP="008866BF">
            <w:pPr>
              <w:ind w:left="144" w:right="144"/>
              <w:rPr>
                <w:rFonts w:ascii="Times New Roman" w:hAnsi="Times New Roman" w:cs="Times New Roman"/>
                <w:color w:val="000000" w:themeColor="text1"/>
              </w:rPr>
            </w:pPr>
          </w:p>
        </w:tc>
        <w:tc>
          <w:tcPr>
            <w:tcW w:w="3205" w:type="dxa"/>
          </w:tcPr>
          <w:p w14:paraId="2B99302C"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Large</w:t>
            </w:r>
          </w:p>
        </w:tc>
        <w:tc>
          <w:tcPr>
            <w:tcW w:w="3205" w:type="dxa"/>
          </w:tcPr>
          <w:p w14:paraId="2ED9CFD8"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2700</w:t>
            </w:r>
          </w:p>
        </w:tc>
      </w:tr>
      <w:tr w:rsidR="008866BF" w:rsidRPr="00407866" w14:paraId="5DBAA9B0" w14:textId="77777777" w:rsidTr="008866BF">
        <w:trPr>
          <w:trHeight w:val="529"/>
        </w:trPr>
        <w:tc>
          <w:tcPr>
            <w:tcW w:w="3204" w:type="dxa"/>
          </w:tcPr>
          <w:p w14:paraId="34095CC9"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lastRenderedPageBreak/>
              <w:t>Commercial Buildings</w:t>
            </w:r>
          </w:p>
        </w:tc>
        <w:tc>
          <w:tcPr>
            <w:tcW w:w="3205" w:type="dxa"/>
          </w:tcPr>
          <w:p w14:paraId="66394C21"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 xml:space="preserve">Small </w:t>
            </w:r>
          </w:p>
        </w:tc>
        <w:tc>
          <w:tcPr>
            <w:tcW w:w="3205" w:type="dxa"/>
          </w:tcPr>
          <w:p w14:paraId="3F2A8846"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2500</w:t>
            </w:r>
          </w:p>
        </w:tc>
      </w:tr>
      <w:tr w:rsidR="008866BF" w:rsidRPr="00407866" w14:paraId="56ECEEC2" w14:textId="77777777" w:rsidTr="008866BF">
        <w:trPr>
          <w:trHeight w:val="501"/>
        </w:trPr>
        <w:tc>
          <w:tcPr>
            <w:tcW w:w="3204" w:type="dxa"/>
          </w:tcPr>
          <w:p w14:paraId="5D0CB0FC" w14:textId="77777777" w:rsidR="008866BF" w:rsidRPr="00407866" w:rsidRDefault="008866BF" w:rsidP="008866BF">
            <w:pPr>
              <w:ind w:left="144" w:right="144"/>
              <w:rPr>
                <w:rFonts w:ascii="Times New Roman" w:hAnsi="Times New Roman" w:cs="Times New Roman"/>
                <w:color w:val="000000" w:themeColor="text1"/>
              </w:rPr>
            </w:pPr>
          </w:p>
        </w:tc>
        <w:tc>
          <w:tcPr>
            <w:tcW w:w="3205" w:type="dxa"/>
          </w:tcPr>
          <w:p w14:paraId="4AEE8A8A"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Medium</w:t>
            </w:r>
          </w:p>
        </w:tc>
        <w:tc>
          <w:tcPr>
            <w:tcW w:w="3205" w:type="dxa"/>
          </w:tcPr>
          <w:p w14:paraId="3C45A58D"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3500</w:t>
            </w:r>
          </w:p>
        </w:tc>
      </w:tr>
      <w:tr w:rsidR="008866BF" w:rsidRPr="00407866" w14:paraId="6359C10B" w14:textId="77777777" w:rsidTr="008866BF">
        <w:trPr>
          <w:trHeight w:val="595"/>
        </w:trPr>
        <w:tc>
          <w:tcPr>
            <w:tcW w:w="3204" w:type="dxa"/>
          </w:tcPr>
          <w:p w14:paraId="5A906ED4" w14:textId="77777777" w:rsidR="008866BF" w:rsidRPr="00407866" w:rsidRDefault="008866BF" w:rsidP="008866BF">
            <w:pPr>
              <w:ind w:left="144" w:right="144"/>
              <w:rPr>
                <w:rFonts w:ascii="Times New Roman" w:hAnsi="Times New Roman" w:cs="Times New Roman"/>
                <w:color w:val="000000" w:themeColor="text1"/>
              </w:rPr>
            </w:pPr>
          </w:p>
        </w:tc>
        <w:tc>
          <w:tcPr>
            <w:tcW w:w="3205" w:type="dxa"/>
          </w:tcPr>
          <w:p w14:paraId="71F8997F"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Large</w:t>
            </w:r>
          </w:p>
        </w:tc>
        <w:tc>
          <w:tcPr>
            <w:tcW w:w="3205" w:type="dxa"/>
          </w:tcPr>
          <w:p w14:paraId="69259F36" w14:textId="77777777" w:rsidR="008866BF" w:rsidRPr="00407866" w:rsidRDefault="008866BF" w:rsidP="008866BF">
            <w:pPr>
              <w:ind w:left="144" w:right="144"/>
              <w:rPr>
                <w:rFonts w:ascii="Times New Roman" w:hAnsi="Times New Roman" w:cs="Times New Roman"/>
                <w:color w:val="000000" w:themeColor="text1"/>
              </w:rPr>
            </w:pPr>
            <w:r w:rsidRPr="00407866">
              <w:rPr>
                <w:rFonts w:ascii="Times New Roman" w:hAnsi="Times New Roman" w:cs="Times New Roman"/>
                <w:color w:val="000000" w:themeColor="text1"/>
              </w:rPr>
              <w:t>5000</w:t>
            </w:r>
          </w:p>
        </w:tc>
      </w:tr>
    </w:tbl>
    <w:p w14:paraId="1AC4CFEB" w14:textId="77777777" w:rsidR="005315C0" w:rsidRPr="00407866" w:rsidRDefault="005315C0" w:rsidP="0014115F">
      <w:pPr>
        <w:rPr>
          <w:rFonts w:ascii="Times New Roman" w:hAnsi="Times New Roman" w:cs="Times New Roman"/>
          <w:color w:val="000000" w:themeColor="text1"/>
        </w:rPr>
      </w:pPr>
    </w:p>
    <w:p w14:paraId="4466C559" w14:textId="77777777" w:rsidR="0014115F" w:rsidRPr="00407866" w:rsidRDefault="0014115F" w:rsidP="0014115F">
      <w:pPr>
        <w:rPr>
          <w:rFonts w:ascii="Times New Roman" w:hAnsi="Times New Roman" w:cs="Times New Roman"/>
          <w:color w:val="000000" w:themeColor="text1"/>
        </w:rPr>
      </w:pPr>
    </w:p>
    <w:p w14:paraId="35ADB7F5" w14:textId="5B1E675B" w:rsidR="0014115F" w:rsidRPr="00AA1E4D" w:rsidRDefault="0014115F" w:rsidP="00AA1E4D">
      <w:pPr>
        <w:spacing w:line="276" w:lineRule="auto"/>
        <w:rPr>
          <w:rFonts w:ascii="Times New Roman" w:hAnsi="Times New Roman" w:cs="Times New Roman"/>
          <w:b/>
          <w:bCs/>
          <w:color w:val="000000" w:themeColor="text1"/>
        </w:rPr>
      </w:pPr>
      <w:r w:rsidRPr="00AA1E4D">
        <w:rPr>
          <w:rFonts w:ascii="Times New Roman" w:hAnsi="Times New Roman" w:cs="Times New Roman"/>
          <w:b/>
          <w:bCs/>
          <w:color w:val="000000" w:themeColor="text1"/>
        </w:rPr>
        <w:t>Client</w:t>
      </w:r>
      <w:r w:rsidR="005315C0" w:rsidRPr="00AA1E4D">
        <w:rPr>
          <w:rFonts w:ascii="Times New Roman" w:hAnsi="Times New Roman" w:cs="Times New Roman"/>
          <w:b/>
          <w:bCs/>
          <w:color w:val="000000" w:themeColor="text1"/>
        </w:rPr>
        <w:t>s:</w:t>
      </w:r>
    </w:p>
    <w:p w14:paraId="18D833F3" w14:textId="2D6249B5" w:rsidR="00D9721A" w:rsidRPr="00407866" w:rsidRDefault="00D9721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The Clients for Yuva Infra typically include:</w:t>
      </w:r>
    </w:p>
    <w:p w14:paraId="6476F690" w14:textId="77777777" w:rsidR="0014115F" w:rsidRPr="00407866" w:rsidRDefault="0014115F"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 xml:space="preserve">   - Real Estate Agents</w:t>
      </w:r>
    </w:p>
    <w:p w14:paraId="42DDD3DF" w14:textId="77777777" w:rsidR="0014115F" w:rsidRPr="00407866" w:rsidRDefault="0014115F"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 xml:space="preserve">   - Individual Buyers</w:t>
      </w:r>
    </w:p>
    <w:p w14:paraId="5315D885" w14:textId="77777777" w:rsidR="0014115F" w:rsidRPr="00407866" w:rsidRDefault="0014115F"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 xml:space="preserve">   - Offices (only interested in commercial spaces)</w:t>
      </w:r>
    </w:p>
    <w:p w14:paraId="08203D3D" w14:textId="77777777" w:rsidR="0014115F" w:rsidRPr="00407866" w:rsidRDefault="0014115F"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 xml:space="preserve">   - Government Agencies (only interested in commercial spaces)</w:t>
      </w:r>
    </w:p>
    <w:p w14:paraId="57D9F53F" w14:textId="77777777" w:rsidR="0014115F" w:rsidRPr="00407866" w:rsidRDefault="0014115F" w:rsidP="00EC27FD">
      <w:pPr>
        <w:spacing w:line="276" w:lineRule="auto"/>
        <w:rPr>
          <w:rFonts w:ascii="Times New Roman" w:hAnsi="Times New Roman" w:cs="Times New Roman"/>
          <w:color w:val="000000" w:themeColor="text1"/>
        </w:rPr>
      </w:pPr>
    </w:p>
    <w:p w14:paraId="5FA2528B" w14:textId="6036B4E2" w:rsidR="0014115F" w:rsidRPr="00407866" w:rsidRDefault="0014115F" w:rsidP="00EC27FD">
      <w:pPr>
        <w:spacing w:line="276" w:lineRule="auto"/>
        <w:rPr>
          <w:rFonts w:ascii="Times New Roman" w:hAnsi="Times New Roman" w:cs="Times New Roman"/>
          <w:color w:val="000000" w:themeColor="text1"/>
        </w:rPr>
      </w:pPr>
      <w:r w:rsidRPr="00407866">
        <w:rPr>
          <w:rFonts w:ascii="Times New Roman" w:hAnsi="Times New Roman" w:cs="Times New Roman"/>
          <w:b/>
          <w:bCs/>
          <w:color w:val="000000" w:themeColor="text1"/>
        </w:rPr>
        <w:t>Pricing Structure</w:t>
      </w:r>
      <w:r w:rsidRPr="00407866">
        <w:rPr>
          <w:rFonts w:ascii="Times New Roman" w:hAnsi="Times New Roman" w:cs="Times New Roman"/>
          <w:color w:val="000000" w:themeColor="text1"/>
        </w:rPr>
        <w:t xml:space="preserve"> (per sq ft):</w:t>
      </w:r>
    </w:p>
    <w:p w14:paraId="049B8F09" w14:textId="671D23E7" w:rsidR="00D9721A" w:rsidRPr="00407866" w:rsidRDefault="00D9721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Selling Prices vary depending on the type of client or buyer.</w:t>
      </w:r>
    </w:p>
    <w:p w14:paraId="1F04D1E9" w14:textId="43C2EEA0" w:rsidR="00D631F2" w:rsidRDefault="00D9721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 xml:space="preserve">All prices are per square foot. </w:t>
      </w:r>
    </w:p>
    <w:p w14:paraId="1BB63C4A" w14:textId="77777777" w:rsidR="00B31B49" w:rsidRPr="00407866" w:rsidRDefault="00B31B49" w:rsidP="00EC27FD">
      <w:pPr>
        <w:spacing w:line="276" w:lineRule="auto"/>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2559"/>
        <w:gridCol w:w="2560"/>
        <w:gridCol w:w="2560"/>
      </w:tblGrid>
      <w:tr w:rsidR="00407866" w:rsidRPr="00407866" w14:paraId="2DF01C4E" w14:textId="77777777" w:rsidTr="00EC27FD">
        <w:trPr>
          <w:trHeight w:val="470"/>
        </w:trPr>
        <w:tc>
          <w:tcPr>
            <w:tcW w:w="2559" w:type="dxa"/>
          </w:tcPr>
          <w:p w14:paraId="060911C2" w14:textId="61D64A32" w:rsidR="00EC27FD" w:rsidRPr="00407866" w:rsidRDefault="00EC27FD" w:rsidP="00EC27FD">
            <w:pPr>
              <w:spacing w:line="276" w:lineRule="auto"/>
              <w:rPr>
                <w:rFonts w:ascii="Times New Roman" w:hAnsi="Times New Roman" w:cs="Times New Roman"/>
                <w:b/>
                <w:bCs/>
                <w:color w:val="000000" w:themeColor="text1"/>
              </w:rPr>
            </w:pPr>
            <w:r w:rsidRPr="00407866">
              <w:rPr>
                <w:rFonts w:ascii="Times New Roman" w:hAnsi="Times New Roman" w:cs="Times New Roman"/>
                <w:b/>
                <w:bCs/>
                <w:color w:val="000000" w:themeColor="text1"/>
              </w:rPr>
              <w:t>Construction Type</w:t>
            </w:r>
          </w:p>
        </w:tc>
        <w:tc>
          <w:tcPr>
            <w:tcW w:w="2560" w:type="dxa"/>
          </w:tcPr>
          <w:p w14:paraId="24FAFF64" w14:textId="6B3B4A55" w:rsidR="00EC27FD" w:rsidRPr="00407866" w:rsidRDefault="00EC27FD" w:rsidP="00EC27FD">
            <w:pPr>
              <w:spacing w:line="276" w:lineRule="auto"/>
              <w:rPr>
                <w:rFonts w:ascii="Times New Roman" w:hAnsi="Times New Roman" w:cs="Times New Roman"/>
                <w:b/>
                <w:bCs/>
                <w:color w:val="000000" w:themeColor="text1"/>
              </w:rPr>
            </w:pPr>
            <w:r w:rsidRPr="00407866">
              <w:rPr>
                <w:rFonts w:ascii="Times New Roman" w:hAnsi="Times New Roman" w:cs="Times New Roman"/>
                <w:b/>
                <w:bCs/>
                <w:color w:val="000000" w:themeColor="text1"/>
              </w:rPr>
              <w:t>Buyer</w:t>
            </w:r>
          </w:p>
        </w:tc>
        <w:tc>
          <w:tcPr>
            <w:tcW w:w="2560" w:type="dxa"/>
          </w:tcPr>
          <w:p w14:paraId="4C2476D8" w14:textId="1CD496BD" w:rsidR="00EC27FD" w:rsidRPr="00407866" w:rsidRDefault="00EC27FD" w:rsidP="00EC27FD">
            <w:pPr>
              <w:spacing w:line="276" w:lineRule="auto"/>
              <w:rPr>
                <w:rFonts w:ascii="Times New Roman" w:hAnsi="Times New Roman" w:cs="Times New Roman"/>
                <w:b/>
                <w:bCs/>
                <w:color w:val="000000" w:themeColor="text1"/>
              </w:rPr>
            </w:pPr>
            <w:r w:rsidRPr="00407866">
              <w:rPr>
                <w:rFonts w:ascii="Times New Roman" w:hAnsi="Times New Roman" w:cs="Times New Roman"/>
                <w:b/>
                <w:bCs/>
                <w:color w:val="000000" w:themeColor="text1"/>
              </w:rPr>
              <w:t>Selling Price</w:t>
            </w:r>
          </w:p>
        </w:tc>
      </w:tr>
      <w:tr w:rsidR="00407866" w:rsidRPr="00407866" w14:paraId="25F67B96" w14:textId="77777777" w:rsidTr="00EC27FD">
        <w:trPr>
          <w:trHeight w:val="518"/>
        </w:trPr>
        <w:tc>
          <w:tcPr>
            <w:tcW w:w="2559" w:type="dxa"/>
          </w:tcPr>
          <w:p w14:paraId="6F7A9C06" w14:textId="3C81F27B"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Apartment</w:t>
            </w:r>
          </w:p>
        </w:tc>
        <w:tc>
          <w:tcPr>
            <w:tcW w:w="2560" w:type="dxa"/>
          </w:tcPr>
          <w:p w14:paraId="4DC07B27" w14:textId="6240DE4C"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Real estate agent</w:t>
            </w:r>
          </w:p>
        </w:tc>
        <w:tc>
          <w:tcPr>
            <w:tcW w:w="2560" w:type="dxa"/>
          </w:tcPr>
          <w:p w14:paraId="6C417370" w14:textId="7EDDBD5F"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6000</w:t>
            </w:r>
          </w:p>
        </w:tc>
      </w:tr>
      <w:tr w:rsidR="00407866" w:rsidRPr="00407866" w14:paraId="1CC086D8" w14:textId="77777777" w:rsidTr="00EC27FD">
        <w:trPr>
          <w:trHeight w:val="499"/>
        </w:trPr>
        <w:tc>
          <w:tcPr>
            <w:tcW w:w="2559" w:type="dxa"/>
          </w:tcPr>
          <w:p w14:paraId="7BEFF28B" w14:textId="6DBE3FC9"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Apartment</w:t>
            </w:r>
          </w:p>
        </w:tc>
        <w:tc>
          <w:tcPr>
            <w:tcW w:w="2560" w:type="dxa"/>
          </w:tcPr>
          <w:p w14:paraId="3F38C285" w14:textId="2E504191"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Individual owner</w:t>
            </w:r>
          </w:p>
        </w:tc>
        <w:tc>
          <w:tcPr>
            <w:tcW w:w="2560" w:type="dxa"/>
          </w:tcPr>
          <w:p w14:paraId="7F8B441A" w14:textId="47A2C13A"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6200</w:t>
            </w:r>
          </w:p>
        </w:tc>
      </w:tr>
      <w:tr w:rsidR="00407866" w:rsidRPr="00407866" w14:paraId="2F705F9B" w14:textId="77777777" w:rsidTr="00EC27FD">
        <w:trPr>
          <w:trHeight w:val="518"/>
        </w:trPr>
        <w:tc>
          <w:tcPr>
            <w:tcW w:w="2559" w:type="dxa"/>
          </w:tcPr>
          <w:p w14:paraId="2101C771" w14:textId="2DBFB7A2"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Individual house</w:t>
            </w:r>
          </w:p>
        </w:tc>
        <w:tc>
          <w:tcPr>
            <w:tcW w:w="2560" w:type="dxa"/>
          </w:tcPr>
          <w:p w14:paraId="5C4CEBA7" w14:textId="3DE4FC29"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Real estate agent</w:t>
            </w:r>
          </w:p>
        </w:tc>
        <w:tc>
          <w:tcPr>
            <w:tcW w:w="2560" w:type="dxa"/>
          </w:tcPr>
          <w:p w14:paraId="0DF948F4" w14:textId="064F98E3"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6900</w:t>
            </w:r>
          </w:p>
        </w:tc>
      </w:tr>
      <w:tr w:rsidR="00407866" w:rsidRPr="00407866" w14:paraId="26702692" w14:textId="77777777" w:rsidTr="00EC27FD">
        <w:trPr>
          <w:trHeight w:val="480"/>
        </w:trPr>
        <w:tc>
          <w:tcPr>
            <w:tcW w:w="2559" w:type="dxa"/>
          </w:tcPr>
          <w:p w14:paraId="0510822C" w14:textId="434C4EB1"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Individual house</w:t>
            </w:r>
          </w:p>
        </w:tc>
        <w:tc>
          <w:tcPr>
            <w:tcW w:w="2560" w:type="dxa"/>
          </w:tcPr>
          <w:p w14:paraId="655E82B0" w14:textId="442E5575"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Individual owner</w:t>
            </w:r>
          </w:p>
        </w:tc>
        <w:tc>
          <w:tcPr>
            <w:tcW w:w="2560" w:type="dxa"/>
          </w:tcPr>
          <w:p w14:paraId="75C87652" w14:textId="69ECB283"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7200</w:t>
            </w:r>
          </w:p>
        </w:tc>
      </w:tr>
      <w:tr w:rsidR="00407866" w:rsidRPr="00407866" w14:paraId="72CC2B20" w14:textId="77777777" w:rsidTr="00EC27FD">
        <w:trPr>
          <w:trHeight w:val="480"/>
        </w:trPr>
        <w:tc>
          <w:tcPr>
            <w:tcW w:w="2559" w:type="dxa"/>
          </w:tcPr>
          <w:p w14:paraId="37846F67" w14:textId="5C73D823"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Commercial building</w:t>
            </w:r>
          </w:p>
        </w:tc>
        <w:tc>
          <w:tcPr>
            <w:tcW w:w="2560" w:type="dxa"/>
          </w:tcPr>
          <w:p w14:paraId="6EB29D61" w14:textId="49FDF75F"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Real estate agent</w:t>
            </w:r>
          </w:p>
        </w:tc>
        <w:tc>
          <w:tcPr>
            <w:tcW w:w="2560" w:type="dxa"/>
          </w:tcPr>
          <w:p w14:paraId="554C7FB5" w14:textId="455FE0D7"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7800</w:t>
            </w:r>
          </w:p>
        </w:tc>
      </w:tr>
      <w:tr w:rsidR="00407866" w:rsidRPr="00407866" w14:paraId="1D5C0461" w14:textId="77777777" w:rsidTr="00EC27FD">
        <w:trPr>
          <w:trHeight w:val="490"/>
        </w:trPr>
        <w:tc>
          <w:tcPr>
            <w:tcW w:w="2559" w:type="dxa"/>
          </w:tcPr>
          <w:p w14:paraId="1D9F6BCE" w14:textId="339908D4"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Commercial building</w:t>
            </w:r>
          </w:p>
        </w:tc>
        <w:tc>
          <w:tcPr>
            <w:tcW w:w="2560" w:type="dxa"/>
          </w:tcPr>
          <w:p w14:paraId="07F77703" w14:textId="0F2CBD02"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Individual owner</w:t>
            </w:r>
          </w:p>
        </w:tc>
        <w:tc>
          <w:tcPr>
            <w:tcW w:w="2560" w:type="dxa"/>
          </w:tcPr>
          <w:p w14:paraId="3B9D51E8" w14:textId="0B135666"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8400</w:t>
            </w:r>
          </w:p>
        </w:tc>
      </w:tr>
      <w:tr w:rsidR="00407866" w:rsidRPr="00407866" w14:paraId="27CA04BF" w14:textId="77777777" w:rsidTr="00EC27FD">
        <w:trPr>
          <w:trHeight w:val="470"/>
        </w:trPr>
        <w:tc>
          <w:tcPr>
            <w:tcW w:w="2559" w:type="dxa"/>
          </w:tcPr>
          <w:p w14:paraId="6E20C192" w14:textId="5373B8F6"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Commercial building</w:t>
            </w:r>
          </w:p>
        </w:tc>
        <w:tc>
          <w:tcPr>
            <w:tcW w:w="2560" w:type="dxa"/>
          </w:tcPr>
          <w:p w14:paraId="79AEF10D" w14:textId="34956BEC"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Government agencies</w:t>
            </w:r>
          </w:p>
        </w:tc>
        <w:tc>
          <w:tcPr>
            <w:tcW w:w="2560" w:type="dxa"/>
          </w:tcPr>
          <w:p w14:paraId="47627908" w14:textId="1349ABA7"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7200</w:t>
            </w:r>
          </w:p>
        </w:tc>
      </w:tr>
      <w:tr w:rsidR="00407866" w:rsidRPr="00407866" w14:paraId="6B753B64" w14:textId="77777777" w:rsidTr="00EC27FD">
        <w:trPr>
          <w:trHeight w:val="461"/>
        </w:trPr>
        <w:tc>
          <w:tcPr>
            <w:tcW w:w="2559" w:type="dxa"/>
          </w:tcPr>
          <w:p w14:paraId="0C24C8E4" w14:textId="12A23142"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Commercial building</w:t>
            </w:r>
          </w:p>
        </w:tc>
        <w:tc>
          <w:tcPr>
            <w:tcW w:w="2560" w:type="dxa"/>
          </w:tcPr>
          <w:p w14:paraId="7A3B7A76" w14:textId="0E1C0C6B"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Corporate offices</w:t>
            </w:r>
          </w:p>
        </w:tc>
        <w:tc>
          <w:tcPr>
            <w:tcW w:w="2560" w:type="dxa"/>
          </w:tcPr>
          <w:p w14:paraId="56D60471" w14:textId="2EFD801C" w:rsidR="00EC27FD" w:rsidRPr="00407866" w:rsidRDefault="00EC27FD"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8400</w:t>
            </w:r>
          </w:p>
        </w:tc>
      </w:tr>
    </w:tbl>
    <w:p w14:paraId="44AC89D7" w14:textId="77777777" w:rsidR="00EC27FD" w:rsidRPr="00407866" w:rsidRDefault="00EC27FD" w:rsidP="00EC27FD">
      <w:pPr>
        <w:spacing w:line="276" w:lineRule="auto"/>
        <w:rPr>
          <w:rFonts w:ascii="Times New Roman" w:hAnsi="Times New Roman" w:cs="Times New Roman"/>
          <w:color w:val="000000" w:themeColor="text1"/>
        </w:rPr>
      </w:pPr>
    </w:p>
    <w:p w14:paraId="1FB88621" w14:textId="77777777" w:rsidR="0014115F" w:rsidRPr="00407866" w:rsidRDefault="0014115F" w:rsidP="00EC27FD">
      <w:pPr>
        <w:spacing w:line="276" w:lineRule="auto"/>
        <w:rPr>
          <w:rFonts w:ascii="Times New Roman" w:hAnsi="Times New Roman" w:cs="Times New Roman"/>
          <w:color w:val="000000" w:themeColor="text1"/>
        </w:rPr>
      </w:pPr>
    </w:p>
    <w:p w14:paraId="04FE70B1" w14:textId="64F8CB39" w:rsidR="0014115F" w:rsidRPr="00407866" w:rsidRDefault="0014115F" w:rsidP="00EC27FD">
      <w:pPr>
        <w:spacing w:line="276" w:lineRule="auto"/>
        <w:rPr>
          <w:rFonts w:ascii="Times New Roman" w:hAnsi="Times New Roman" w:cs="Times New Roman"/>
          <w:color w:val="000000" w:themeColor="text1"/>
        </w:rPr>
      </w:pPr>
      <w:r w:rsidRPr="00407866">
        <w:rPr>
          <w:rFonts w:ascii="Times New Roman" w:hAnsi="Times New Roman" w:cs="Times New Roman"/>
          <w:b/>
          <w:bCs/>
          <w:color w:val="000000" w:themeColor="text1"/>
        </w:rPr>
        <w:t>Costs</w:t>
      </w:r>
      <w:r w:rsidRPr="00407866">
        <w:rPr>
          <w:rFonts w:ascii="Times New Roman" w:hAnsi="Times New Roman" w:cs="Times New Roman"/>
          <w:color w:val="000000" w:themeColor="text1"/>
        </w:rPr>
        <w:t xml:space="preserve"> (per sq ft):</w:t>
      </w:r>
    </w:p>
    <w:p w14:paraId="1F13FFC5" w14:textId="3012BD45" w:rsidR="00D9721A" w:rsidRPr="00407866" w:rsidRDefault="00D9721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Costs typically include raw material cost, labor cost (mostly human labor), Machinery Cost and most importantly Land Cost.</w:t>
      </w:r>
    </w:p>
    <w:p w14:paraId="76863E4B" w14:textId="48E08103" w:rsidR="00D9721A" w:rsidRDefault="00D9721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All costs are per square foot.</w:t>
      </w:r>
    </w:p>
    <w:p w14:paraId="6ED90B35" w14:textId="77777777" w:rsidR="008866BF" w:rsidRPr="00407866" w:rsidRDefault="008866BF" w:rsidP="00EC27FD">
      <w:pPr>
        <w:spacing w:line="276" w:lineRule="auto"/>
        <w:rPr>
          <w:rFonts w:ascii="Times New Roman" w:hAnsi="Times New Roman" w:cs="Times New Roman"/>
          <w:color w:val="000000" w:themeColor="text1"/>
        </w:rPr>
      </w:pPr>
    </w:p>
    <w:p w14:paraId="05B10402" w14:textId="71C975EF" w:rsidR="0014115F" w:rsidRPr="00407866" w:rsidRDefault="0014115F"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 xml:space="preserve">   </w:t>
      </w:r>
    </w:p>
    <w:tbl>
      <w:tblPr>
        <w:tblStyle w:val="TableGrid"/>
        <w:tblW w:w="0" w:type="auto"/>
        <w:tblLook w:val="04A0" w:firstRow="1" w:lastRow="0" w:firstColumn="1" w:lastColumn="0" w:noHBand="0" w:noVBand="1"/>
      </w:tblPr>
      <w:tblGrid>
        <w:gridCol w:w="3064"/>
        <w:gridCol w:w="3064"/>
      </w:tblGrid>
      <w:tr w:rsidR="00407866" w:rsidRPr="00407866" w14:paraId="3A01142A" w14:textId="77777777" w:rsidTr="0037239A">
        <w:trPr>
          <w:trHeight w:val="442"/>
        </w:trPr>
        <w:tc>
          <w:tcPr>
            <w:tcW w:w="3064" w:type="dxa"/>
          </w:tcPr>
          <w:p w14:paraId="240EF2C8" w14:textId="5193E75D" w:rsidR="00EC27FD" w:rsidRPr="00407866" w:rsidRDefault="00D8336A" w:rsidP="00EC27FD">
            <w:pPr>
              <w:spacing w:line="276" w:lineRule="auto"/>
              <w:rPr>
                <w:rFonts w:ascii="Times New Roman" w:hAnsi="Times New Roman" w:cs="Times New Roman"/>
                <w:b/>
                <w:bCs/>
                <w:color w:val="000000" w:themeColor="text1"/>
              </w:rPr>
            </w:pPr>
            <w:r w:rsidRPr="00407866">
              <w:rPr>
                <w:rFonts w:ascii="Times New Roman" w:hAnsi="Times New Roman" w:cs="Times New Roman"/>
                <w:b/>
                <w:bCs/>
                <w:color w:val="000000" w:themeColor="text1"/>
              </w:rPr>
              <w:lastRenderedPageBreak/>
              <w:t>Type of Cost</w:t>
            </w:r>
          </w:p>
        </w:tc>
        <w:tc>
          <w:tcPr>
            <w:tcW w:w="3064" w:type="dxa"/>
          </w:tcPr>
          <w:p w14:paraId="6C84B42D" w14:textId="10C9DE51" w:rsidR="00EC27FD" w:rsidRPr="00407866" w:rsidRDefault="00D8336A" w:rsidP="00EC27FD">
            <w:pPr>
              <w:spacing w:line="276" w:lineRule="auto"/>
              <w:rPr>
                <w:rFonts w:ascii="Times New Roman" w:hAnsi="Times New Roman" w:cs="Times New Roman"/>
                <w:b/>
                <w:bCs/>
                <w:color w:val="000000" w:themeColor="text1"/>
              </w:rPr>
            </w:pPr>
            <w:r w:rsidRPr="00407866">
              <w:rPr>
                <w:rFonts w:ascii="Times New Roman" w:hAnsi="Times New Roman" w:cs="Times New Roman"/>
                <w:b/>
                <w:bCs/>
                <w:color w:val="000000" w:themeColor="text1"/>
              </w:rPr>
              <w:t>Cost per SQFT</w:t>
            </w:r>
          </w:p>
        </w:tc>
      </w:tr>
      <w:tr w:rsidR="00407866" w:rsidRPr="00407866" w14:paraId="66725350" w14:textId="77777777" w:rsidTr="0037239A">
        <w:trPr>
          <w:trHeight w:val="422"/>
        </w:trPr>
        <w:tc>
          <w:tcPr>
            <w:tcW w:w="3064" w:type="dxa"/>
          </w:tcPr>
          <w:p w14:paraId="566F65CD" w14:textId="2721B057" w:rsidR="00EC27FD" w:rsidRPr="00407866" w:rsidRDefault="00D8336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Material Cost</w:t>
            </w:r>
          </w:p>
        </w:tc>
        <w:tc>
          <w:tcPr>
            <w:tcW w:w="3064" w:type="dxa"/>
          </w:tcPr>
          <w:p w14:paraId="0AA13B73" w14:textId="516E8383" w:rsidR="00EC27FD" w:rsidRPr="00407866" w:rsidRDefault="00D8336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800</w:t>
            </w:r>
          </w:p>
        </w:tc>
      </w:tr>
      <w:tr w:rsidR="00407866" w:rsidRPr="00407866" w14:paraId="0A191D45" w14:textId="77777777" w:rsidTr="0037239A">
        <w:trPr>
          <w:trHeight w:val="442"/>
        </w:trPr>
        <w:tc>
          <w:tcPr>
            <w:tcW w:w="3064" w:type="dxa"/>
          </w:tcPr>
          <w:p w14:paraId="4AF3082B" w14:textId="339E80EF" w:rsidR="00EC27FD" w:rsidRPr="00407866" w:rsidRDefault="00D8336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Labor Cost</w:t>
            </w:r>
          </w:p>
        </w:tc>
        <w:tc>
          <w:tcPr>
            <w:tcW w:w="3064" w:type="dxa"/>
          </w:tcPr>
          <w:p w14:paraId="688D26DF" w14:textId="643D2D3E" w:rsidR="00EC27FD" w:rsidRPr="00407866" w:rsidRDefault="00D8336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950</w:t>
            </w:r>
          </w:p>
        </w:tc>
      </w:tr>
      <w:tr w:rsidR="00407866" w:rsidRPr="00407866" w14:paraId="2B82760C" w14:textId="77777777" w:rsidTr="0037239A">
        <w:trPr>
          <w:trHeight w:val="442"/>
        </w:trPr>
        <w:tc>
          <w:tcPr>
            <w:tcW w:w="3064" w:type="dxa"/>
          </w:tcPr>
          <w:p w14:paraId="008494E5" w14:textId="0ADE1188" w:rsidR="00EC27FD" w:rsidRPr="00407866" w:rsidRDefault="00D8336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Machinery Cost</w:t>
            </w:r>
          </w:p>
        </w:tc>
        <w:tc>
          <w:tcPr>
            <w:tcW w:w="3064" w:type="dxa"/>
          </w:tcPr>
          <w:p w14:paraId="7950CAD6" w14:textId="283340DE" w:rsidR="00EC27FD" w:rsidRPr="00407866" w:rsidRDefault="00D8336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500</w:t>
            </w:r>
          </w:p>
        </w:tc>
      </w:tr>
      <w:tr w:rsidR="00407866" w:rsidRPr="00407866" w14:paraId="47329E47" w14:textId="77777777" w:rsidTr="0037239A">
        <w:trPr>
          <w:trHeight w:val="422"/>
        </w:trPr>
        <w:tc>
          <w:tcPr>
            <w:tcW w:w="3064" w:type="dxa"/>
          </w:tcPr>
          <w:p w14:paraId="46F7646E" w14:textId="1E6E910C" w:rsidR="00EC27FD" w:rsidRPr="00407866" w:rsidRDefault="00D8336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Land Cost</w:t>
            </w:r>
          </w:p>
        </w:tc>
        <w:tc>
          <w:tcPr>
            <w:tcW w:w="3064" w:type="dxa"/>
          </w:tcPr>
          <w:p w14:paraId="1BD4A109" w14:textId="1710E151" w:rsidR="00EC27FD" w:rsidRPr="00407866" w:rsidRDefault="00D8336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3000</w:t>
            </w:r>
          </w:p>
        </w:tc>
      </w:tr>
    </w:tbl>
    <w:p w14:paraId="32C7620B" w14:textId="77777777" w:rsidR="0058624F" w:rsidRPr="00407866" w:rsidRDefault="0058624F" w:rsidP="00EC27FD">
      <w:pPr>
        <w:spacing w:line="276" w:lineRule="auto"/>
        <w:rPr>
          <w:rFonts w:ascii="Times New Roman" w:hAnsi="Times New Roman" w:cs="Times New Roman"/>
          <w:color w:val="000000" w:themeColor="text1"/>
        </w:rPr>
      </w:pPr>
    </w:p>
    <w:p w14:paraId="0EA682A8" w14:textId="77777777" w:rsidR="00D9721A" w:rsidRPr="00407866" w:rsidRDefault="00D9721A" w:rsidP="00EC27FD">
      <w:pPr>
        <w:spacing w:line="276" w:lineRule="auto"/>
        <w:rPr>
          <w:rFonts w:ascii="Times New Roman" w:hAnsi="Times New Roman" w:cs="Times New Roman"/>
          <w:color w:val="000000" w:themeColor="text1"/>
        </w:rPr>
      </w:pPr>
    </w:p>
    <w:p w14:paraId="62F02F40" w14:textId="0E7BC3E8" w:rsidR="0014115F" w:rsidRPr="00407866" w:rsidRDefault="0014115F" w:rsidP="00EC27FD">
      <w:pPr>
        <w:spacing w:line="276" w:lineRule="auto"/>
        <w:rPr>
          <w:rFonts w:ascii="Times New Roman" w:hAnsi="Times New Roman" w:cs="Times New Roman"/>
          <w:b/>
          <w:bCs/>
          <w:color w:val="000000" w:themeColor="text1"/>
        </w:rPr>
      </w:pPr>
      <w:r w:rsidRPr="00407866">
        <w:rPr>
          <w:rFonts w:ascii="Times New Roman" w:hAnsi="Times New Roman" w:cs="Times New Roman"/>
          <w:b/>
          <w:bCs/>
          <w:color w:val="000000" w:themeColor="text1"/>
        </w:rPr>
        <w:t>Construction Mix:</w:t>
      </w:r>
    </w:p>
    <w:p w14:paraId="06B5BDED" w14:textId="57920277" w:rsidR="00D9721A" w:rsidRPr="00407866" w:rsidRDefault="00D9721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 xml:space="preserve">This indicates the minimum percentage of </w:t>
      </w:r>
      <w:r w:rsidR="007F60A9" w:rsidRPr="00407866">
        <w:rPr>
          <w:rFonts w:ascii="Times New Roman" w:hAnsi="Times New Roman" w:cs="Times New Roman"/>
          <w:color w:val="000000" w:themeColor="text1"/>
        </w:rPr>
        <w:t>a type of construction to be built. This is based on general market demands for each of these construction types.</w:t>
      </w:r>
    </w:p>
    <w:p w14:paraId="6537724F" w14:textId="77777777" w:rsidR="00D631F2" w:rsidRPr="00407866" w:rsidRDefault="00D631F2" w:rsidP="00EC27FD">
      <w:pPr>
        <w:spacing w:line="276" w:lineRule="auto"/>
        <w:rPr>
          <w:rFonts w:ascii="Times New Roman" w:hAnsi="Times New Roman" w:cs="Times New Roman"/>
          <w:color w:val="000000" w:themeColor="text1"/>
        </w:rPr>
      </w:pPr>
    </w:p>
    <w:p w14:paraId="33519F5D" w14:textId="47B9FC53" w:rsidR="0014115F" w:rsidRPr="00407866" w:rsidRDefault="0014115F"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 xml:space="preserve">  </w:t>
      </w:r>
    </w:p>
    <w:tbl>
      <w:tblPr>
        <w:tblStyle w:val="TableGrid"/>
        <w:tblW w:w="0" w:type="auto"/>
        <w:tblLook w:val="04A0" w:firstRow="1" w:lastRow="0" w:firstColumn="1" w:lastColumn="0" w:noHBand="0" w:noVBand="1"/>
      </w:tblPr>
      <w:tblGrid>
        <w:gridCol w:w="3680"/>
        <w:gridCol w:w="3680"/>
      </w:tblGrid>
      <w:tr w:rsidR="00407866" w:rsidRPr="00407866" w14:paraId="2E57A703" w14:textId="77777777" w:rsidTr="0037239A">
        <w:trPr>
          <w:trHeight w:val="471"/>
        </w:trPr>
        <w:tc>
          <w:tcPr>
            <w:tcW w:w="3680" w:type="dxa"/>
          </w:tcPr>
          <w:p w14:paraId="45C62908" w14:textId="7834353C" w:rsidR="00D8336A" w:rsidRPr="00407866" w:rsidRDefault="00D8336A" w:rsidP="00EC27FD">
            <w:pPr>
              <w:spacing w:line="276" w:lineRule="auto"/>
              <w:rPr>
                <w:rFonts w:ascii="Times New Roman" w:hAnsi="Times New Roman" w:cs="Times New Roman"/>
                <w:b/>
                <w:bCs/>
                <w:color w:val="000000" w:themeColor="text1"/>
              </w:rPr>
            </w:pPr>
            <w:r w:rsidRPr="00407866">
              <w:rPr>
                <w:rFonts w:ascii="Times New Roman" w:hAnsi="Times New Roman" w:cs="Times New Roman"/>
                <w:b/>
                <w:bCs/>
                <w:color w:val="000000" w:themeColor="text1"/>
              </w:rPr>
              <w:t>Construction type</w:t>
            </w:r>
          </w:p>
        </w:tc>
        <w:tc>
          <w:tcPr>
            <w:tcW w:w="3680" w:type="dxa"/>
          </w:tcPr>
          <w:p w14:paraId="5E20E0A9" w14:textId="11E75FB3" w:rsidR="00D8336A" w:rsidRPr="00407866" w:rsidRDefault="00D9721A" w:rsidP="00EC27FD">
            <w:pPr>
              <w:spacing w:line="276" w:lineRule="auto"/>
              <w:rPr>
                <w:rFonts w:ascii="Times New Roman" w:hAnsi="Times New Roman" w:cs="Times New Roman"/>
                <w:b/>
                <w:bCs/>
                <w:color w:val="000000" w:themeColor="text1"/>
              </w:rPr>
            </w:pPr>
            <w:r w:rsidRPr="00407866">
              <w:rPr>
                <w:rFonts w:ascii="Times New Roman" w:hAnsi="Times New Roman" w:cs="Times New Roman"/>
                <w:b/>
                <w:bCs/>
                <w:color w:val="000000" w:themeColor="text1"/>
              </w:rPr>
              <w:t>Minimu</w:t>
            </w:r>
            <w:r w:rsidR="007F60A9" w:rsidRPr="00407866">
              <w:rPr>
                <w:rFonts w:ascii="Times New Roman" w:hAnsi="Times New Roman" w:cs="Times New Roman"/>
                <w:b/>
                <w:bCs/>
                <w:color w:val="000000" w:themeColor="text1"/>
              </w:rPr>
              <w:t>m</w:t>
            </w:r>
          </w:p>
        </w:tc>
      </w:tr>
      <w:tr w:rsidR="00407866" w:rsidRPr="00407866" w14:paraId="4B39A399" w14:textId="77777777" w:rsidTr="0037239A">
        <w:trPr>
          <w:trHeight w:val="449"/>
        </w:trPr>
        <w:tc>
          <w:tcPr>
            <w:tcW w:w="3680" w:type="dxa"/>
          </w:tcPr>
          <w:p w14:paraId="73AEDBFA" w14:textId="2B1CB530" w:rsidR="00D8336A" w:rsidRPr="00407866" w:rsidRDefault="00D9721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Apartments</w:t>
            </w:r>
          </w:p>
        </w:tc>
        <w:tc>
          <w:tcPr>
            <w:tcW w:w="3680" w:type="dxa"/>
          </w:tcPr>
          <w:p w14:paraId="163A0760" w14:textId="41EB31CC" w:rsidR="00D8336A" w:rsidRPr="00407866" w:rsidRDefault="00D9721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20%</w:t>
            </w:r>
          </w:p>
        </w:tc>
      </w:tr>
      <w:tr w:rsidR="00407866" w:rsidRPr="00407866" w14:paraId="6C7B1883" w14:textId="77777777" w:rsidTr="0037239A">
        <w:trPr>
          <w:trHeight w:val="471"/>
        </w:trPr>
        <w:tc>
          <w:tcPr>
            <w:tcW w:w="3680" w:type="dxa"/>
          </w:tcPr>
          <w:p w14:paraId="7D46077C" w14:textId="6CE4C904" w:rsidR="00D8336A" w:rsidRPr="00407866" w:rsidRDefault="00D9721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Individual Houses</w:t>
            </w:r>
          </w:p>
        </w:tc>
        <w:tc>
          <w:tcPr>
            <w:tcW w:w="3680" w:type="dxa"/>
          </w:tcPr>
          <w:p w14:paraId="029A1743" w14:textId="6C25C3F7" w:rsidR="00D8336A" w:rsidRPr="00407866" w:rsidRDefault="00D9721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15%</w:t>
            </w:r>
          </w:p>
        </w:tc>
      </w:tr>
      <w:tr w:rsidR="00407866" w:rsidRPr="00407866" w14:paraId="5679574C" w14:textId="77777777" w:rsidTr="0037239A">
        <w:trPr>
          <w:trHeight w:val="471"/>
        </w:trPr>
        <w:tc>
          <w:tcPr>
            <w:tcW w:w="3680" w:type="dxa"/>
          </w:tcPr>
          <w:p w14:paraId="49685C1E" w14:textId="5A4710CA" w:rsidR="00D8336A" w:rsidRPr="00407866" w:rsidRDefault="00D9721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Commercial Spaces</w:t>
            </w:r>
          </w:p>
        </w:tc>
        <w:tc>
          <w:tcPr>
            <w:tcW w:w="3680" w:type="dxa"/>
          </w:tcPr>
          <w:p w14:paraId="43A2C556" w14:textId="0E1D162B" w:rsidR="00D8336A" w:rsidRPr="00407866" w:rsidRDefault="00D9721A"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25%</w:t>
            </w:r>
          </w:p>
        </w:tc>
      </w:tr>
    </w:tbl>
    <w:p w14:paraId="41CA2B1C" w14:textId="77777777" w:rsidR="0058624F" w:rsidRPr="00407866" w:rsidRDefault="0058624F" w:rsidP="00EC27FD">
      <w:pPr>
        <w:spacing w:line="276" w:lineRule="auto"/>
        <w:rPr>
          <w:rFonts w:ascii="Times New Roman" w:hAnsi="Times New Roman" w:cs="Times New Roman"/>
          <w:color w:val="000000" w:themeColor="text1"/>
        </w:rPr>
      </w:pPr>
    </w:p>
    <w:p w14:paraId="5D5B88F4" w14:textId="77777777" w:rsidR="0014115F" w:rsidRPr="00407866" w:rsidRDefault="0014115F" w:rsidP="00EC27FD">
      <w:pPr>
        <w:spacing w:line="276" w:lineRule="auto"/>
        <w:rPr>
          <w:rFonts w:ascii="Times New Roman" w:hAnsi="Times New Roman" w:cs="Times New Roman"/>
          <w:color w:val="000000" w:themeColor="text1"/>
        </w:rPr>
      </w:pPr>
    </w:p>
    <w:p w14:paraId="4CDD443E" w14:textId="0A4A1736" w:rsidR="0014115F" w:rsidRPr="00407866" w:rsidRDefault="0014115F" w:rsidP="009A7D91">
      <w:pPr>
        <w:spacing w:line="276" w:lineRule="auto"/>
        <w:rPr>
          <w:rFonts w:ascii="Times New Roman" w:hAnsi="Times New Roman" w:cs="Times New Roman"/>
          <w:color w:val="000000" w:themeColor="text1"/>
        </w:rPr>
      </w:pPr>
      <w:r w:rsidRPr="00407866">
        <w:rPr>
          <w:rFonts w:ascii="Times New Roman" w:hAnsi="Times New Roman" w:cs="Times New Roman"/>
          <w:b/>
          <w:bCs/>
          <w:color w:val="000000" w:themeColor="text1"/>
        </w:rPr>
        <w:t>Sales Quotas</w:t>
      </w:r>
      <w:r w:rsidRPr="00407866">
        <w:rPr>
          <w:rFonts w:ascii="Times New Roman" w:hAnsi="Times New Roman" w:cs="Times New Roman"/>
          <w:color w:val="000000" w:themeColor="text1"/>
        </w:rPr>
        <w:t>:</w:t>
      </w:r>
    </w:p>
    <w:p w14:paraId="05EB4AA5" w14:textId="77777777" w:rsidR="007F60A9" w:rsidRPr="00407866" w:rsidRDefault="007F60A9" w:rsidP="00EC27FD">
      <w:pPr>
        <w:spacing w:line="276" w:lineRule="auto"/>
        <w:rPr>
          <w:rFonts w:ascii="Times New Roman" w:hAnsi="Times New Roman" w:cs="Times New Roman"/>
          <w:color w:val="000000" w:themeColor="text1"/>
        </w:rPr>
      </w:pPr>
    </w:p>
    <w:tbl>
      <w:tblPr>
        <w:tblStyle w:val="TableGrid"/>
        <w:tblW w:w="9188" w:type="dxa"/>
        <w:tblLook w:val="04A0" w:firstRow="1" w:lastRow="0" w:firstColumn="1" w:lastColumn="0" w:noHBand="0" w:noVBand="1"/>
      </w:tblPr>
      <w:tblGrid>
        <w:gridCol w:w="2297"/>
        <w:gridCol w:w="2297"/>
        <w:gridCol w:w="2297"/>
        <w:gridCol w:w="2297"/>
      </w:tblGrid>
      <w:tr w:rsidR="00407866" w:rsidRPr="00407866" w14:paraId="0BC919D5" w14:textId="77777777" w:rsidTr="00B31B49">
        <w:trPr>
          <w:trHeight w:val="531"/>
        </w:trPr>
        <w:tc>
          <w:tcPr>
            <w:tcW w:w="2297" w:type="dxa"/>
          </w:tcPr>
          <w:p w14:paraId="4EA7A6B5" w14:textId="715712BE"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b/>
                <w:bCs/>
                <w:color w:val="000000" w:themeColor="text1"/>
              </w:rPr>
              <w:t>Construction Type</w:t>
            </w:r>
          </w:p>
        </w:tc>
        <w:tc>
          <w:tcPr>
            <w:tcW w:w="2297" w:type="dxa"/>
          </w:tcPr>
          <w:p w14:paraId="10B3583B" w14:textId="3476EBC6"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b/>
                <w:bCs/>
                <w:color w:val="000000" w:themeColor="text1"/>
              </w:rPr>
              <w:t>Buyer</w:t>
            </w:r>
          </w:p>
        </w:tc>
        <w:tc>
          <w:tcPr>
            <w:tcW w:w="2297" w:type="dxa"/>
          </w:tcPr>
          <w:p w14:paraId="22056327" w14:textId="1B469804" w:rsidR="007F60A9" w:rsidRPr="00407866" w:rsidRDefault="00F644F3" w:rsidP="007F60A9">
            <w:pPr>
              <w:spacing w:line="276" w:lineRule="auto"/>
              <w:rPr>
                <w:rFonts w:ascii="Times New Roman" w:hAnsi="Times New Roman" w:cs="Times New Roman"/>
                <w:b/>
                <w:bCs/>
                <w:color w:val="000000" w:themeColor="text1"/>
              </w:rPr>
            </w:pPr>
            <w:r w:rsidRPr="00407866">
              <w:rPr>
                <w:rFonts w:ascii="Times New Roman" w:hAnsi="Times New Roman" w:cs="Times New Roman"/>
                <w:b/>
                <w:bCs/>
                <w:color w:val="000000" w:themeColor="text1"/>
              </w:rPr>
              <w:t>Minimum</w:t>
            </w:r>
          </w:p>
        </w:tc>
        <w:tc>
          <w:tcPr>
            <w:tcW w:w="2297" w:type="dxa"/>
          </w:tcPr>
          <w:p w14:paraId="43B9874B" w14:textId="42C4DDDC" w:rsidR="007F60A9" w:rsidRPr="00407866" w:rsidRDefault="007F60A9" w:rsidP="007F60A9">
            <w:pPr>
              <w:spacing w:line="276" w:lineRule="auto"/>
              <w:rPr>
                <w:rFonts w:ascii="Times New Roman" w:hAnsi="Times New Roman" w:cs="Times New Roman"/>
                <w:b/>
                <w:bCs/>
                <w:color w:val="000000" w:themeColor="text1"/>
              </w:rPr>
            </w:pPr>
            <w:r w:rsidRPr="00407866">
              <w:rPr>
                <w:rFonts w:ascii="Times New Roman" w:hAnsi="Times New Roman" w:cs="Times New Roman"/>
                <w:b/>
                <w:bCs/>
                <w:color w:val="000000" w:themeColor="text1"/>
              </w:rPr>
              <w:t>Maximu</w:t>
            </w:r>
            <w:r w:rsidR="009713D6" w:rsidRPr="00407866">
              <w:rPr>
                <w:rFonts w:ascii="Times New Roman" w:hAnsi="Times New Roman" w:cs="Times New Roman"/>
                <w:b/>
                <w:bCs/>
                <w:color w:val="000000" w:themeColor="text1"/>
              </w:rPr>
              <w:t>m</w:t>
            </w:r>
          </w:p>
        </w:tc>
      </w:tr>
      <w:tr w:rsidR="00407866" w:rsidRPr="00407866" w14:paraId="5C9A2D0D" w14:textId="77777777" w:rsidTr="00B31B49">
        <w:trPr>
          <w:trHeight w:val="505"/>
        </w:trPr>
        <w:tc>
          <w:tcPr>
            <w:tcW w:w="2297" w:type="dxa"/>
          </w:tcPr>
          <w:p w14:paraId="51EACEF2" w14:textId="513FE238"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Apartment</w:t>
            </w:r>
          </w:p>
        </w:tc>
        <w:tc>
          <w:tcPr>
            <w:tcW w:w="2297" w:type="dxa"/>
          </w:tcPr>
          <w:p w14:paraId="3811EE95" w14:textId="1AD66FA3"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Real estate agent</w:t>
            </w:r>
          </w:p>
        </w:tc>
        <w:tc>
          <w:tcPr>
            <w:tcW w:w="2297" w:type="dxa"/>
          </w:tcPr>
          <w:p w14:paraId="3CF0B188" w14:textId="6D396BE6"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10</w:t>
            </w:r>
          </w:p>
        </w:tc>
        <w:tc>
          <w:tcPr>
            <w:tcW w:w="2297" w:type="dxa"/>
          </w:tcPr>
          <w:p w14:paraId="78D78E3D" w14:textId="1F0E1323"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50</w:t>
            </w:r>
          </w:p>
        </w:tc>
      </w:tr>
      <w:tr w:rsidR="00407866" w:rsidRPr="00407866" w14:paraId="1F92B71E" w14:textId="77777777" w:rsidTr="00B31B49">
        <w:trPr>
          <w:trHeight w:val="531"/>
        </w:trPr>
        <w:tc>
          <w:tcPr>
            <w:tcW w:w="2297" w:type="dxa"/>
          </w:tcPr>
          <w:p w14:paraId="05E6E1F5" w14:textId="2F858C45"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Apartment</w:t>
            </w:r>
          </w:p>
        </w:tc>
        <w:tc>
          <w:tcPr>
            <w:tcW w:w="2297" w:type="dxa"/>
          </w:tcPr>
          <w:p w14:paraId="05772862" w14:textId="3162F48E"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Individual owner</w:t>
            </w:r>
          </w:p>
        </w:tc>
        <w:tc>
          <w:tcPr>
            <w:tcW w:w="2297" w:type="dxa"/>
          </w:tcPr>
          <w:p w14:paraId="21BF3C28" w14:textId="00D5D149"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10</w:t>
            </w:r>
          </w:p>
        </w:tc>
        <w:tc>
          <w:tcPr>
            <w:tcW w:w="2297" w:type="dxa"/>
          </w:tcPr>
          <w:p w14:paraId="40738008" w14:textId="121C8A7D"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50</w:t>
            </w:r>
          </w:p>
        </w:tc>
      </w:tr>
      <w:tr w:rsidR="00407866" w:rsidRPr="00407866" w14:paraId="077CF03A" w14:textId="77777777" w:rsidTr="00B31B49">
        <w:trPr>
          <w:trHeight w:val="531"/>
        </w:trPr>
        <w:tc>
          <w:tcPr>
            <w:tcW w:w="2297" w:type="dxa"/>
          </w:tcPr>
          <w:p w14:paraId="1F9A5223" w14:textId="3C4CBBFC"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Individual house</w:t>
            </w:r>
          </w:p>
        </w:tc>
        <w:tc>
          <w:tcPr>
            <w:tcW w:w="2297" w:type="dxa"/>
          </w:tcPr>
          <w:p w14:paraId="7E4DDB6F" w14:textId="66D48890"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Real estate agent</w:t>
            </w:r>
          </w:p>
        </w:tc>
        <w:tc>
          <w:tcPr>
            <w:tcW w:w="2297" w:type="dxa"/>
          </w:tcPr>
          <w:p w14:paraId="5A87B34B" w14:textId="25CA7FFD"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5</w:t>
            </w:r>
          </w:p>
        </w:tc>
        <w:tc>
          <w:tcPr>
            <w:tcW w:w="2297" w:type="dxa"/>
          </w:tcPr>
          <w:p w14:paraId="22F62355" w14:textId="5F18B311"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40</w:t>
            </w:r>
          </w:p>
        </w:tc>
      </w:tr>
      <w:tr w:rsidR="00407866" w:rsidRPr="00407866" w14:paraId="5D43161B" w14:textId="77777777" w:rsidTr="00B31B49">
        <w:trPr>
          <w:trHeight w:val="531"/>
        </w:trPr>
        <w:tc>
          <w:tcPr>
            <w:tcW w:w="2297" w:type="dxa"/>
          </w:tcPr>
          <w:p w14:paraId="630EF8D3" w14:textId="0287EA3D"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Individual house</w:t>
            </w:r>
          </w:p>
        </w:tc>
        <w:tc>
          <w:tcPr>
            <w:tcW w:w="2297" w:type="dxa"/>
          </w:tcPr>
          <w:p w14:paraId="506CB4FB" w14:textId="3331C52E"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Individual owner</w:t>
            </w:r>
          </w:p>
        </w:tc>
        <w:tc>
          <w:tcPr>
            <w:tcW w:w="2297" w:type="dxa"/>
          </w:tcPr>
          <w:p w14:paraId="5F189C7D" w14:textId="649CD5AA"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5</w:t>
            </w:r>
          </w:p>
        </w:tc>
        <w:tc>
          <w:tcPr>
            <w:tcW w:w="2297" w:type="dxa"/>
          </w:tcPr>
          <w:p w14:paraId="4E3842D2" w14:textId="308813C2"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40</w:t>
            </w:r>
          </w:p>
        </w:tc>
      </w:tr>
      <w:tr w:rsidR="00407866" w:rsidRPr="00407866" w14:paraId="739F1152" w14:textId="77777777" w:rsidTr="00B31B49">
        <w:trPr>
          <w:trHeight w:val="505"/>
        </w:trPr>
        <w:tc>
          <w:tcPr>
            <w:tcW w:w="2297" w:type="dxa"/>
          </w:tcPr>
          <w:p w14:paraId="2DB4768F" w14:textId="17665733"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Commercial building</w:t>
            </w:r>
          </w:p>
        </w:tc>
        <w:tc>
          <w:tcPr>
            <w:tcW w:w="2297" w:type="dxa"/>
          </w:tcPr>
          <w:p w14:paraId="7F3510CE" w14:textId="4C2BEFB5"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Real estate agent</w:t>
            </w:r>
          </w:p>
        </w:tc>
        <w:tc>
          <w:tcPr>
            <w:tcW w:w="2297" w:type="dxa"/>
          </w:tcPr>
          <w:p w14:paraId="71B3FEB2" w14:textId="5FA466BD"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15</w:t>
            </w:r>
          </w:p>
        </w:tc>
        <w:tc>
          <w:tcPr>
            <w:tcW w:w="2297" w:type="dxa"/>
          </w:tcPr>
          <w:p w14:paraId="213EDA4B" w14:textId="6F25A883"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40</w:t>
            </w:r>
          </w:p>
        </w:tc>
      </w:tr>
      <w:tr w:rsidR="00407866" w:rsidRPr="00407866" w14:paraId="4EF2A7D6" w14:textId="77777777" w:rsidTr="00B31B49">
        <w:trPr>
          <w:trHeight w:val="531"/>
        </w:trPr>
        <w:tc>
          <w:tcPr>
            <w:tcW w:w="2297" w:type="dxa"/>
          </w:tcPr>
          <w:p w14:paraId="7A278916" w14:textId="4C97C4BA"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Commercial building</w:t>
            </w:r>
          </w:p>
        </w:tc>
        <w:tc>
          <w:tcPr>
            <w:tcW w:w="2297" w:type="dxa"/>
          </w:tcPr>
          <w:p w14:paraId="59C30FC5" w14:textId="7562E278"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Individual owner</w:t>
            </w:r>
          </w:p>
        </w:tc>
        <w:tc>
          <w:tcPr>
            <w:tcW w:w="2297" w:type="dxa"/>
          </w:tcPr>
          <w:p w14:paraId="38685E1E" w14:textId="276C4D42"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15</w:t>
            </w:r>
          </w:p>
        </w:tc>
        <w:tc>
          <w:tcPr>
            <w:tcW w:w="2297" w:type="dxa"/>
          </w:tcPr>
          <w:p w14:paraId="16EF6AF6" w14:textId="337F90CB"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40</w:t>
            </w:r>
          </w:p>
        </w:tc>
      </w:tr>
      <w:tr w:rsidR="00407866" w:rsidRPr="00407866" w14:paraId="08E73992" w14:textId="77777777" w:rsidTr="00B31B49">
        <w:trPr>
          <w:trHeight w:val="531"/>
        </w:trPr>
        <w:tc>
          <w:tcPr>
            <w:tcW w:w="2297" w:type="dxa"/>
          </w:tcPr>
          <w:p w14:paraId="72C31B35" w14:textId="6D96F9B2"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Commercial building</w:t>
            </w:r>
          </w:p>
        </w:tc>
        <w:tc>
          <w:tcPr>
            <w:tcW w:w="2297" w:type="dxa"/>
          </w:tcPr>
          <w:p w14:paraId="41F7ADB9" w14:textId="53F61547"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Government agencies</w:t>
            </w:r>
          </w:p>
        </w:tc>
        <w:tc>
          <w:tcPr>
            <w:tcW w:w="2297" w:type="dxa"/>
          </w:tcPr>
          <w:p w14:paraId="4E1D9874" w14:textId="2DD447CF"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15</w:t>
            </w:r>
          </w:p>
        </w:tc>
        <w:tc>
          <w:tcPr>
            <w:tcW w:w="2297" w:type="dxa"/>
          </w:tcPr>
          <w:p w14:paraId="606E8091" w14:textId="706C65DD"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40</w:t>
            </w:r>
          </w:p>
        </w:tc>
      </w:tr>
      <w:tr w:rsidR="00407866" w:rsidRPr="00407866" w14:paraId="79974B50" w14:textId="77777777" w:rsidTr="00B31B49">
        <w:trPr>
          <w:trHeight w:val="505"/>
        </w:trPr>
        <w:tc>
          <w:tcPr>
            <w:tcW w:w="2297" w:type="dxa"/>
          </w:tcPr>
          <w:p w14:paraId="39FB80F1" w14:textId="229B2920"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Commercial building</w:t>
            </w:r>
          </w:p>
        </w:tc>
        <w:tc>
          <w:tcPr>
            <w:tcW w:w="2297" w:type="dxa"/>
          </w:tcPr>
          <w:p w14:paraId="008E7D17" w14:textId="35856C6B" w:rsidR="007F60A9" w:rsidRPr="00407866" w:rsidRDefault="007F60A9"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Corporate offices</w:t>
            </w:r>
          </w:p>
        </w:tc>
        <w:tc>
          <w:tcPr>
            <w:tcW w:w="2297" w:type="dxa"/>
          </w:tcPr>
          <w:p w14:paraId="2998519C" w14:textId="25441774"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15</w:t>
            </w:r>
          </w:p>
        </w:tc>
        <w:tc>
          <w:tcPr>
            <w:tcW w:w="2297" w:type="dxa"/>
          </w:tcPr>
          <w:p w14:paraId="537F90A8" w14:textId="772980CC" w:rsidR="007F60A9" w:rsidRPr="00407866" w:rsidRDefault="009713D6" w:rsidP="007F60A9">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40</w:t>
            </w:r>
          </w:p>
        </w:tc>
      </w:tr>
    </w:tbl>
    <w:p w14:paraId="0A74E735" w14:textId="77777777" w:rsidR="00AA1E4D" w:rsidRDefault="00AA1E4D" w:rsidP="00EC27FD">
      <w:pPr>
        <w:spacing w:line="276" w:lineRule="auto"/>
        <w:rPr>
          <w:rFonts w:ascii="Times New Roman" w:hAnsi="Times New Roman" w:cs="Times New Roman"/>
          <w:color w:val="000000" w:themeColor="text1"/>
        </w:rPr>
      </w:pPr>
    </w:p>
    <w:p w14:paraId="2C2CFC4E" w14:textId="6B612FD5" w:rsidR="0014115F" w:rsidRPr="00407866" w:rsidRDefault="0014115F" w:rsidP="00EC27FD">
      <w:pPr>
        <w:spacing w:line="276" w:lineRule="auto"/>
        <w:rPr>
          <w:rFonts w:ascii="Times New Roman" w:hAnsi="Times New Roman" w:cs="Times New Roman"/>
          <w:color w:val="000000" w:themeColor="text1"/>
        </w:rPr>
      </w:pPr>
      <w:r w:rsidRPr="00407866">
        <w:rPr>
          <w:rFonts w:ascii="Times New Roman" w:hAnsi="Times New Roman" w:cs="Times New Roman"/>
          <w:b/>
          <w:bCs/>
          <w:color w:val="000000" w:themeColor="text1"/>
        </w:rPr>
        <w:lastRenderedPageBreak/>
        <w:t>Size Distribution</w:t>
      </w:r>
      <w:r w:rsidRPr="00407866">
        <w:rPr>
          <w:rFonts w:ascii="Times New Roman" w:hAnsi="Times New Roman" w:cs="Times New Roman"/>
          <w:color w:val="000000" w:themeColor="text1"/>
        </w:rPr>
        <w:t>:</w:t>
      </w:r>
    </w:p>
    <w:p w14:paraId="54D7FD4C" w14:textId="43537194" w:rsidR="0014115F" w:rsidRPr="00407866" w:rsidRDefault="0014115F"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 xml:space="preserve">   - At least 1</w:t>
      </w:r>
      <w:r w:rsidR="007F60A9" w:rsidRPr="00407866">
        <w:rPr>
          <w:rFonts w:ascii="Times New Roman" w:hAnsi="Times New Roman" w:cs="Times New Roman"/>
          <w:color w:val="000000" w:themeColor="text1"/>
        </w:rPr>
        <w:t>5</w:t>
      </w:r>
      <w:r w:rsidRPr="00407866">
        <w:rPr>
          <w:rFonts w:ascii="Times New Roman" w:hAnsi="Times New Roman" w:cs="Times New Roman"/>
          <w:color w:val="000000" w:themeColor="text1"/>
        </w:rPr>
        <w:t xml:space="preserve">% small, </w:t>
      </w:r>
      <w:r w:rsidR="007F60A9" w:rsidRPr="00407866">
        <w:rPr>
          <w:rFonts w:ascii="Times New Roman" w:hAnsi="Times New Roman" w:cs="Times New Roman"/>
          <w:color w:val="000000" w:themeColor="text1"/>
        </w:rPr>
        <w:t>4</w:t>
      </w:r>
      <w:r w:rsidRPr="00407866">
        <w:rPr>
          <w:rFonts w:ascii="Times New Roman" w:hAnsi="Times New Roman" w:cs="Times New Roman"/>
          <w:color w:val="000000" w:themeColor="text1"/>
        </w:rPr>
        <w:t xml:space="preserve">0% medium, and </w:t>
      </w:r>
      <w:r w:rsidR="007F60A9" w:rsidRPr="00407866">
        <w:rPr>
          <w:rFonts w:ascii="Times New Roman" w:hAnsi="Times New Roman" w:cs="Times New Roman"/>
          <w:color w:val="000000" w:themeColor="text1"/>
        </w:rPr>
        <w:t>25</w:t>
      </w:r>
      <w:r w:rsidRPr="00407866">
        <w:rPr>
          <w:rFonts w:ascii="Times New Roman" w:hAnsi="Times New Roman" w:cs="Times New Roman"/>
          <w:color w:val="000000" w:themeColor="text1"/>
        </w:rPr>
        <w:t>% large constructions.</w:t>
      </w:r>
    </w:p>
    <w:p w14:paraId="2D4DA202" w14:textId="39339B74" w:rsidR="009713D6" w:rsidRPr="00407866" w:rsidRDefault="009713D6"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How many constructions that should be built per each size. These numbers are based on general market demands of each type.</w:t>
      </w:r>
    </w:p>
    <w:tbl>
      <w:tblPr>
        <w:tblStyle w:val="TableGrid"/>
        <w:tblW w:w="0" w:type="auto"/>
        <w:tblLook w:val="04A0" w:firstRow="1" w:lastRow="0" w:firstColumn="1" w:lastColumn="0" w:noHBand="0" w:noVBand="1"/>
      </w:tblPr>
      <w:tblGrid>
        <w:gridCol w:w="3416"/>
        <w:gridCol w:w="3416"/>
      </w:tblGrid>
      <w:tr w:rsidR="00407866" w:rsidRPr="00407866" w14:paraId="2590393E" w14:textId="77777777" w:rsidTr="0037239A">
        <w:trPr>
          <w:trHeight w:val="465"/>
        </w:trPr>
        <w:tc>
          <w:tcPr>
            <w:tcW w:w="3416" w:type="dxa"/>
          </w:tcPr>
          <w:p w14:paraId="20A77965" w14:textId="11F8AB46" w:rsidR="007F60A9" w:rsidRPr="00407866" w:rsidRDefault="007F60A9" w:rsidP="00695C64">
            <w:pPr>
              <w:spacing w:line="276" w:lineRule="auto"/>
              <w:rPr>
                <w:rFonts w:ascii="Times New Roman" w:hAnsi="Times New Roman" w:cs="Times New Roman"/>
                <w:b/>
                <w:bCs/>
                <w:color w:val="000000" w:themeColor="text1"/>
              </w:rPr>
            </w:pPr>
            <w:r w:rsidRPr="00407866">
              <w:rPr>
                <w:rFonts w:ascii="Times New Roman" w:hAnsi="Times New Roman" w:cs="Times New Roman"/>
                <w:b/>
                <w:bCs/>
                <w:color w:val="000000" w:themeColor="text1"/>
              </w:rPr>
              <w:t>Construction size</w:t>
            </w:r>
          </w:p>
        </w:tc>
        <w:tc>
          <w:tcPr>
            <w:tcW w:w="3416" w:type="dxa"/>
          </w:tcPr>
          <w:p w14:paraId="53E8D069" w14:textId="77777777" w:rsidR="007F60A9" w:rsidRPr="00407866" w:rsidRDefault="007F60A9" w:rsidP="00695C64">
            <w:pPr>
              <w:spacing w:line="276" w:lineRule="auto"/>
              <w:rPr>
                <w:rFonts w:ascii="Times New Roman" w:hAnsi="Times New Roman" w:cs="Times New Roman"/>
                <w:b/>
                <w:bCs/>
                <w:color w:val="000000" w:themeColor="text1"/>
              </w:rPr>
            </w:pPr>
            <w:r w:rsidRPr="00407866">
              <w:rPr>
                <w:rFonts w:ascii="Times New Roman" w:hAnsi="Times New Roman" w:cs="Times New Roman"/>
                <w:b/>
                <w:bCs/>
                <w:color w:val="000000" w:themeColor="text1"/>
              </w:rPr>
              <w:t>Minimum</w:t>
            </w:r>
          </w:p>
        </w:tc>
      </w:tr>
      <w:tr w:rsidR="00407866" w:rsidRPr="00407866" w14:paraId="1DFB5DA3" w14:textId="77777777" w:rsidTr="0037239A">
        <w:trPr>
          <w:trHeight w:val="444"/>
        </w:trPr>
        <w:tc>
          <w:tcPr>
            <w:tcW w:w="3416" w:type="dxa"/>
          </w:tcPr>
          <w:p w14:paraId="28F0C4FC" w14:textId="2F2306F7" w:rsidR="007F60A9" w:rsidRPr="00407866" w:rsidRDefault="007F60A9" w:rsidP="00695C64">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Small</w:t>
            </w:r>
          </w:p>
        </w:tc>
        <w:tc>
          <w:tcPr>
            <w:tcW w:w="3416" w:type="dxa"/>
          </w:tcPr>
          <w:p w14:paraId="37C1B9A2" w14:textId="7D2F45CE" w:rsidR="007F60A9" w:rsidRPr="00407866" w:rsidRDefault="007F60A9" w:rsidP="00695C64">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15%</w:t>
            </w:r>
          </w:p>
        </w:tc>
      </w:tr>
      <w:tr w:rsidR="00407866" w:rsidRPr="00407866" w14:paraId="1184658E" w14:textId="77777777" w:rsidTr="0037239A">
        <w:trPr>
          <w:trHeight w:val="465"/>
        </w:trPr>
        <w:tc>
          <w:tcPr>
            <w:tcW w:w="3416" w:type="dxa"/>
          </w:tcPr>
          <w:p w14:paraId="4F43EB43" w14:textId="4E968938" w:rsidR="007F60A9" w:rsidRPr="00407866" w:rsidRDefault="007F60A9" w:rsidP="00695C64">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Medium</w:t>
            </w:r>
          </w:p>
        </w:tc>
        <w:tc>
          <w:tcPr>
            <w:tcW w:w="3416" w:type="dxa"/>
          </w:tcPr>
          <w:p w14:paraId="7BA55A41" w14:textId="7AA78F09" w:rsidR="007F60A9" w:rsidRPr="00407866" w:rsidRDefault="007F60A9" w:rsidP="00695C64">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40%</w:t>
            </w:r>
          </w:p>
        </w:tc>
      </w:tr>
      <w:tr w:rsidR="00407866" w:rsidRPr="00407866" w14:paraId="568AC6E7" w14:textId="77777777" w:rsidTr="0037239A">
        <w:trPr>
          <w:trHeight w:val="465"/>
        </w:trPr>
        <w:tc>
          <w:tcPr>
            <w:tcW w:w="3416" w:type="dxa"/>
          </w:tcPr>
          <w:p w14:paraId="1F38A851" w14:textId="7736E15C" w:rsidR="007F60A9" w:rsidRPr="00407866" w:rsidRDefault="007F60A9" w:rsidP="00695C64">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Large</w:t>
            </w:r>
          </w:p>
        </w:tc>
        <w:tc>
          <w:tcPr>
            <w:tcW w:w="3416" w:type="dxa"/>
          </w:tcPr>
          <w:p w14:paraId="5B9DF9F3" w14:textId="77777777" w:rsidR="007F60A9" w:rsidRPr="00407866" w:rsidRDefault="007F60A9" w:rsidP="00695C64">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25%</w:t>
            </w:r>
          </w:p>
        </w:tc>
      </w:tr>
    </w:tbl>
    <w:p w14:paraId="60F7E20A" w14:textId="77777777" w:rsidR="007F60A9" w:rsidRPr="00407866" w:rsidRDefault="007F60A9" w:rsidP="00EC27FD">
      <w:pPr>
        <w:spacing w:line="276" w:lineRule="auto"/>
        <w:rPr>
          <w:rFonts w:ascii="Times New Roman" w:hAnsi="Times New Roman" w:cs="Times New Roman"/>
          <w:color w:val="000000" w:themeColor="text1"/>
        </w:rPr>
      </w:pPr>
    </w:p>
    <w:p w14:paraId="7D1D38F4" w14:textId="77777777" w:rsidR="0014115F" w:rsidRPr="00407866" w:rsidRDefault="0014115F" w:rsidP="00EC27FD">
      <w:pPr>
        <w:spacing w:line="276" w:lineRule="auto"/>
        <w:rPr>
          <w:rFonts w:ascii="Times New Roman" w:hAnsi="Times New Roman" w:cs="Times New Roman"/>
          <w:color w:val="000000" w:themeColor="text1"/>
        </w:rPr>
      </w:pPr>
    </w:p>
    <w:p w14:paraId="651EDB81" w14:textId="41D6943A" w:rsidR="0014115F" w:rsidRPr="00407866" w:rsidRDefault="0014115F" w:rsidP="00EC27FD">
      <w:pPr>
        <w:spacing w:line="276" w:lineRule="auto"/>
        <w:rPr>
          <w:rFonts w:ascii="Times New Roman" w:hAnsi="Times New Roman" w:cs="Times New Roman"/>
          <w:color w:val="000000" w:themeColor="text1"/>
        </w:rPr>
      </w:pPr>
      <w:r w:rsidRPr="00407866">
        <w:rPr>
          <w:rFonts w:ascii="Times New Roman" w:hAnsi="Times New Roman" w:cs="Times New Roman"/>
          <w:b/>
          <w:bCs/>
          <w:color w:val="000000" w:themeColor="text1"/>
        </w:rPr>
        <w:t>Budget Limitation</w:t>
      </w:r>
      <w:r w:rsidR="007F60A9" w:rsidRPr="00407866">
        <w:rPr>
          <w:rFonts w:ascii="Times New Roman" w:hAnsi="Times New Roman" w:cs="Times New Roman"/>
          <w:b/>
          <w:bCs/>
          <w:color w:val="000000" w:themeColor="text1"/>
        </w:rPr>
        <w:t>:</w:t>
      </w:r>
    </w:p>
    <w:p w14:paraId="6BD7CF3C" w14:textId="73D840E8" w:rsidR="0014115F" w:rsidRPr="00407866" w:rsidRDefault="0014115F"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 xml:space="preserve">   - Total budget for construction: </w:t>
      </w:r>
      <w:r w:rsidR="009713D6" w:rsidRPr="00407866">
        <w:rPr>
          <w:rFonts w:ascii="Times New Roman" w:hAnsi="Times New Roman" w:cs="Times New Roman"/>
          <w:color w:val="000000" w:themeColor="text1"/>
        </w:rPr>
        <w:t>₹</w:t>
      </w:r>
      <w:r w:rsidR="007F60A9" w:rsidRPr="00407866">
        <w:rPr>
          <w:rFonts w:ascii="Times New Roman" w:hAnsi="Times New Roman" w:cs="Times New Roman"/>
          <w:color w:val="000000" w:themeColor="text1"/>
        </w:rPr>
        <w:t>3500000000</w:t>
      </w:r>
      <w:r w:rsidRPr="00407866">
        <w:rPr>
          <w:rFonts w:ascii="Times New Roman" w:hAnsi="Times New Roman" w:cs="Times New Roman"/>
          <w:color w:val="000000" w:themeColor="text1"/>
        </w:rPr>
        <w:t>.</w:t>
      </w:r>
    </w:p>
    <w:p w14:paraId="513615CD" w14:textId="77777777" w:rsidR="0014115F" w:rsidRPr="00407866" w:rsidRDefault="0014115F" w:rsidP="00EC27FD">
      <w:pPr>
        <w:spacing w:line="276" w:lineRule="auto"/>
        <w:rPr>
          <w:rFonts w:ascii="Times New Roman" w:hAnsi="Times New Roman" w:cs="Times New Roman"/>
          <w:color w:val="000000" w:themeColor="text1"/>
        </w:rPr>
      </w:pPr>
    </w:p>
    <w:p w14:paraId="77111D4B" w14:textId="77777777" w:rsidR="0058624F" w:rsidRPr="00407866" w:rsidRDefault="0058624F" w:rsidP="00EC27FD">
      <w:pPr>
        <w:spacing w:line="276" w:lineRule="auto"/>
        <w:rPr>
          <w:rFonts w:ascii="Times New Roman" w:hAnsi="Times New Roman" w:cs="Times New Roman"/>
          <w:color w:val="000000" w:themeColor="text1"/>
        </w:rPr>
      </w:pPr>
    </w:p>
    <w:p w14:paraId="4CB5DF90" w14:textId="54C98D42" w:rsidR="0014115F" w:rsidRPr="00407866" w:rsidRDefault="0014115F" w:rsidP="00D631F2">
      <w:pPr>
        <w:spacing w:line="360" w:lineRule="auto"/>
        <w:rPr>
          <w:rFonts w:ascii="Times New Roman" w:hAnsi="Times New Roman" w:cs="Times New Roman"/>
          <w:b/>
          <w:bCs/>
          <w:color w:val="000000" w:themeColor="text1"/>
        </w:rPr>
      </w:pPr>
      <w:r w:rsidRPr="00407866">
        <w:rPr>
          <w:rFonts w:ascii="Times New Roman" w:hAnsi="Times New Roman" w:cs="Times New Roman"/>
          <w:b/>
          <w:bCs/>
          <w:color w:val="000000" w:themeColor="text1"/>
        </w:rPr>
        <w:t>Task</w:t>
      </w:r>
    </w:p>
    <w:p w14:paraId="784E76FE" w14:textId="3DD5399F" w:rsidR="0014115F" w:rsidRPr="00407866" w:rsidRDefault="0014115F" w:rsidP="00D631F2">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Develop an LP model to determine:</w:t>
      </w:r>
    </w:p>
    <w:p w14:paraId="7D8272F7" w14:textId="221CE49D" w:rsidR="0014115F" w:rsidRPr="00407866" w:rsidRDefault="0014115F" w:rsidP="00D631F2">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 xml:space="preserve">   - The number of each type and size of construction to be built</w:t>
      </w:r>
      <w:r w:rsidR="00B934B8" w:rsidRPr="00407866">
        <w:rPr>
          <w:rFonts w:ascii="Times New Roman" w:hAnsi="Times New Roman" w:cs="Times New Roman"/>
          <w:color w:val="000000" w:themeColor="text1"/>
        </w:rPr>
        <w:t xml:space="preserve"> to allocate </w:t>
      </w:r>
      <w:r w:rsidRPr="00407866">
        <w:rPr>
          <w:rFonts w:ascii="Times New Roman" w:hAnsi="Times New Roman" w:cs="Times New Roman"/>
          <w:color w:val="000000" w:themeColor="text1"/>
        </w:rPr>
        <w:t>these constructions to various client types to maximize profit.</w:t>
      </w:r>
    </w:p>
    <w:p w14:paraId="10815941" w14:textId="77777777" w:rsidR="0014115F" w:rsidRPr="00407866" w:rsidRDefault="0014115F" w:rsidP="00D631F2">
      <w:pPr>
        <w:spacing w:line="360" w:lineRule="auto"/>
        <w:rPr>
          <w:rFonts w:ascii="Times New Roman" w:hAnsi="Times New Roman" w:cs="Times New Roman"/>
          <w:color w:val="000000" w:themeColor="text1"/>
        </w:rPr>
      </w:pPr>
    </w:p>
    <w:p w14:paraId="287E562E" w14:textId="43FFC21C" w:rsidR="0014115F" w:rsidRDefault="009713D6" w:rsidP="00AA1E4D">
      <w:pPr>
        <w:pStyle w:val="Heading2"/>
        <w:numPr>
          <w:ilvl w:val="1"/>
          <w:numId w:val="8"/>
        </w:numPr>
        <w:jc w:val="both"/>
        <w:rPr>
          <w:rFonts w:ascii="Times New Roman" w:hAnsi="Times New Roman" w:cs="Times New Roman"/>
          <w:b/>
          <w:bCs/>
          <w:color w:val="000000" w:themeColor="text1"/>
          <w:sz w:val="28"/>
          <w:szCs w:val="28"/>
        </w:rPr>
      </w:pPr>
      <w:bookmarkStart w:id="2" w:name="_Toc152828124"/>
      <w:r w:rsidRPr="00BD3B46">
        <w:rPr>
          <w:rFonts w:ascii="Times New Roman" w:hAnsi="Times New Roman" w:cs="Times New Roman"/>
          <w:b/>
          <w:bCs/>
          <w:color w:val="000000" w:themeColor="text1"/>
          <w:sz w:val="28"/>
          <w:szCs w:val="28"/>
        </w:rPr>
        <w:t>Questions to be addressed:</w:t>
      </w:r>
      <w:bookmarkEnd w:id="2"/>
    </w:p>
    <w:p w14:paraId="6C3B8F92" w14:textId="77777777" w:rsidR="00BD3B46" w:rsidRPr="00BD3B46" w:rsidRDefault="00BD3B46" w:rsidP="00BD3B46">
      <w:pPr>
        <w:pStyle w:val="ListParagraph"/>
        <w:ind w:left="860"/>
      </w:pPr>
    </w:p>
    <w:p w14:paraId="11BCF476" w14:textId="77777777" w:rsidR="0014115F" w:rsidRPr="00407866" w:rsidRDefault="0014115F" w:rsidP="00D631F2">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1. What construction mix (type and size) should the company focus on to maximize profits?</w:t>
      </w:r>
    </w:p>
    <w:p w14:paraId="18FB0CDD" w14:textId="77777777" w:rsidR="0014115F" w:rsidRPr="00407866" w:rsidRDefault="0014115F" w:rsidP="00D631F2">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2. How should the constructions be allocated among the different client types?</w:t>
      </w:r>
    </w:p>
    <w:p w14:paraId="72294463" w14:textId="77777777" w:rsidR="0014115F" w:rsidRPr="00407866" w:rsidRDefault="0014115F" w:rsidP="00D631F2">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3. What are the key factors that influence the profitability in this scenario?</w:t>
      </w:r>
    </w:p>
    <w:p w14:paraId="34317C75" w14:textId="77777777" w:rsidR="0014115F" w:rsidRPr="00407866" w:rsidRDefault="0014115F" w:rsidP="00D631F2">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4. How does the budget constraint affect the construction planning and profit maximization?</w:t>
      </w:r>
    </w:p>
    <w:p w14:paraId="69805CF5" w14:textId="77777777" w:rsidR="0014115F" w:rsidRPr="00407866" w:rsidRDefault="0014115F" w:rsidP="00D631F2">
      <w:pPr>
        <w:spacing w:line="360" w:lineRule="auto"/>
        <w:rPr>
          <w:rFonts w:ascii="Times New Roman" w:hAnsi="Times New Roman" w:cs="Times New Roman"/>
          <w:color w:val="000000" w:themeColor="text1"/>
        </w:rPr>
      </w:pPr>
    </w:p>
    <w:p w14:paraId="12D89290" w14:textId="097CE92C" w:rsidR="00AF7562" w:rsidRPr="00407866" w:rsidRDefault="00AF7562" w:rsidP="00EC27FD">
      <w:pPr>
        <w:spacing w:line="276" w:lineRule="auto"/>
        <w:rPr>
          <w:rFonts w:ascii="Times New Roman" w:hAnsi="Times New Roman" w:cs="Times New Roman"/>
          <w:color w:val="000000" w:themeColor="text1"/>
        </w:rPr>
      </w:pPr>
    </w:p>
    <w:p w14:paraId="676D83B9" w14:textId="77777777" w:rsidR="00D631F2" w:rsidRDefault="00D631F2" w:rsidP="00EC27FD">
      <w:pPr>
        <w:spacing w:line="276" w:lineRule="auto"/>
        <w:rPr>
          <w:rFonts w:ascii="Times New Roman" w:hAnsi="Times New Roman" w:cs="Times New Roman"/>
          <w:color w:val="000000" w:themeColor="text1"/>
        </w:rPr>
      </w:pPr>
    </w:p>
    <w:p w14:paraId="45E9DD1B" w14:textId="77777777" w:rsidR="003D6638" w:rsidRPr="00407866" w:rsidRDefault="003D6638" w:rsidP="00EC27FD">
      <w:pPr>
        <w:spacing w:line="276" w:lineRule="auto"/>
        <w:rPr>
          <w:rFonts w:ascii="Times New Roman" w:hAnsi="Times New Roman" w:cs="Times New Roman"/>
          <w:color w:val="000000" w:themeColor="text1"/>
        </w:rPr>
      </w:pPr>
    </w:p>
    <w:p w14:paraId="4B50B485" w14:textId="77777777" w:rsidR="00D631F2" w:rsidRPr="00407866" w:rsidRDefault="00D631F2" w:rsidP="00EC27FD">
      <w:pPr>
        <w:spacing w:line="276" w:lineRule="auto"/>
        <w:rPr>
          <w:rFonts w:ascii="Times New Roman" w:hAnsi="Times New Roman" w:cs="Times New Roman"/>
          <w:color w:val="000000" w:themeColor="text1"/>
        </w:rPr>
      </w:pPr>
    </w:p>
    <w:p w14:paraId="3F1653F5" w14:textId="77777777" w:rsidR="00D631F2" w:rsidRDefault="00D631F2" w:rsidP="00EC27FD">
      <w:pPr>
        <w:spacing w:line="276" w:lineRule="auto"/>
        <w:rPr>
          <w:rFonts w:ascii="Times New Roman" w:hAnsi="Times New Roman" w:cs="Times New Roman"/>
          <w:color w:val="000000" w:themeColor="text1"/>
        </w:rPr>
      </w:pPr>
    </w:p>
    <w:p w14:paraId="1AAFA7AD" w14:textId="77777777" w:rsidR="00B31B49" w:rsidRDefault="00B31B49" w:rsidP="00EC27FD">
      <w:pPr>
        <w:spacing w:line="276" w:lineRule="auto"/>
        <w:rPr>
          <w:rFonts w:ascii="Times New Roman" w:hAnsi="Times New Roman" w:cs="Times New Roman"/>
          <w:color w:val="000000" w:themeColor="text1"/>
        </w:rPr>
      </w:pPr>
    </w:p>
    <w:p w14:paraId="712A48E5" w14:textId="77777777" w:rsidR="00B31B49" w:rsidRDefault="00B31B49" w:rsidP="00EC27FD">
      <w:pPr>
        <w:spacing w:line="276" w:lineRule="auto"/>
        <w:rPr>
          <w:rFonts w:ascii="Times New Roman" w:hAnsi="Times New Roman" w:cs="Times New Roman"/>
          <w:color w:val="000000" w:themeColor="text1"/>
        </w:rPr>
      </w:pPr>
    </w:p>
    <w:p w14:paraId="5105DE68" w14:textId="77777777" w:rsidR="00B31B49" w:rsidRDefault="00B31B49" w:rsidP="00EC27FD">
      <w:pPr>
        <w:spacing w:line="276" w:lineRule="auto"/>
        <w:rPr>
          <w:rFonts w:ascii="Times New Roman" w:hAnsi="Times New Roman" w:cs="Times New Roman"/>
          <w:color w:val="000000" w:themeColor="text1"/>
        </w:rPr>
      </w:pPr>
    </w:p>
    <w:p w14:paraId="06EBC1AC" w14:textId="77777777" w:rsidR="00B31B49" w:rsidRPr="00407866" w:rsidRDefault="00B31B49" w:rsidP="00EC27FD">
      <w:pPr>
        <w:spacing w:line="276" w:lineRule="auto"/>
        <w:rPr>
          <w:rFonts w:ascii="Times New Roman" w:hAnsi="Times New Roman" w:cs="Times New Roman"/>
          <w:color w:val="000000" w:themeColor="text1"/>
        </w:rPr>
      </w:pPr>
    </w:p>
    <w:p w14:paraId="423D30B4" w14:textId="108B6281" w:rsidR="00244320" w:rsidRPr="003D6638" w:rsidRDefault="00244320" w:rsidP="003D6638">
      <w:pPr>
        <w:pStyle w:val="Heading1"/>
        <w:numPr>
          <w:ilvl w:val="0"/>
          <w:numId w:val="8"/>
        </w:numPr>
        <w:jc w:val="center"/>
        <w:rPr>
          <w:rFonts w:ascii="Times New Roman" w:hAnsi="Times New Roman" w:cs="Times New Roman"/>
          <w:b/>
          <w:bCs/>
          <w:color w:val="000000" w:themeColor="text1"/>
        </w:rPr>
      </w:pPr>
      <w:bookmarkStart w:id="3" w:name="_Toc152828125"/>
      <w:r w:rsidRPr="00BD3B46">
        <w:rPr>
          <w:rFonts w:ascii="Times New Roman" w:hAnsi="Times New Roman" w:cs="Times New Roman"/>
          <w:b/>
          <w:bCs/>
          <w:color w:val="000000" w:themeColor="text1"/>
        </w:rPr>
        <w:lastRenderedPageBreak/>
        <w:t>Mo</w:t>
      </w:r>
      <w:r w:rsidRPr="003D6638">
        <w:rPr>
          <w:rFonts w:ascii="Times New Roman" w:hAnsi="Times New Roman" w:cs="Times New Roman"/>
          <w:b/>
          <w:bCs/>
          <w:color w:val="000000" w:themeColor="text1"/>
        </w:rPr>
        <w:t>del Formulation:</w:t>
      </w:r>
      <w:bookmarkEnd w:id="3"/>
    </w:p>
    <w:p w14:paraId="49DDD9D0" w14:textId="77777777" w:rsidR="00D631F2" w:rsidRPr="00407866" w:rsidRDefault="00D631F2" w:rsidP="00EC27FD">
      <w:pPr>
        <w:spacing w:line="276" w:lineRule="auto"/>
        <w:rPr>
          <w:rFonts w:ascii="Times New Roman" w:hAnsi="Times New Roman" w:cs="Times New Roman"/>
          <w:b/>
          <w:bCs/>
          <w:color w:val="000000" w:themeColor="text1"/>
          <w:sz w:val="32"/>
          <w:szCs w:val="32"/>
        </w:rPr>
      </w:pPr>
    </w:p>
    <w:p w14:paraId="4645126E" w14:textId="3C379479" w:rsidR="00244320" w:rsidRPr="00407866" w:rsidRDefault="00244320" w:rsidP="00EC27FD">
      <w:pPr>
        <w:spacing w:line="276" w:lineRule="auto"/>
        <w:rPr>
          <w:rFonts w:ascii="Times New Roman" w:hAnsi="Times New Roman" w:cs="Times New Roman"/>
          <w:color w:val="000000" w:themeColor="text1"/>
        </w:rPr>
      </w:pPr>
      <w:r w:rsidRPr="00407866">
        <w:rPr>
          <w:rFonts w:ascii="Times New Roman" w:hAnsi="Times New Roman" w:cs="Times New Roman"/>
          <w:color w:val="000000" w:themeColor="text1"/>
        </w:rPr>
        <w:t>A mathematical model to address this problem looks like this:</w:t>
      </w:r>
    </w:p>
    <w:p w14:paraId="48E0DA70" w14:textId="77777777" w:rsidR="00244320" w:rsidRPr="00407866" w:rsidRDefault="00244320" w:rsidP="00EC27FD">
      <w:pPr>
        <w:spacing w:line="276" w:lineRule="auto"/>
        <w:rPr>
          <w:rFonts w:ascii="Times New Roman" w:hAnsi="Times New Roman" w:cs="Times New Roman"/>
          <w:color w:val="000000" w:themeColor="text1"/>
        </w:rPr>
      </w:pPr>
    </w:p>
    <w:p w14:paraId="7DE6B41E" w14:textId="389AC380" w:rsidR="0073666F" w:rsidRPr="00BD3B46" w:rsidRDefault="00244320" w:rsidP="00AA1E4D">
      <w:pPr>
        <w:pStyle w:val="Heading2"/>
        <w:numPr>
          <w:ilvl w:val="1"/>
          <w:numId w:val="10"/>
        </w:numPr>
        <w:jc w:val="both"/>
        <w:rPr>
          <w:rFonts w:ascii="Times New Roman" w:hAnsi="Times New Roman" w:cs="Times New Roman"/>
          <w:b/>
          <w:bCs/>
          <w:color w:val="000000" w:themeColor="text1"/>
          <w:sz w:val="28"/>
          <w:szCs w:val="28"/>
        </w:rPr>
      </w:pPr>
      <w:bookmarkStart w:id="4" w:name="_Toc152828126"/>
      <w:r w:rsidRPr="00BD3B46">
        <w:rPr>
          <w:rFonts w:ascii="Times New Roman" w:hAnsi="Times New Roman" w:cs="Times New Roman"/>
          <w:b/>
          <w:bCs/>
          <w:color w:val="000000" w:themeColor="text1"/>
          <w:sz w:val="28"/>
          <w:szCs w:val="28"/>
        </w:rPr>
        <w:t>Inputs:</w:t>
      </w:r>
      <w:bookmarkEnd w:id="4"/>
    </w:p>
    <w:p w14:paraId="779C17F9" w14:textId="77777777" w:rsidR="00BD3B46" w:rsidRDefault="00BD3B46" w:rsidP="00292314">
      <w:pPr>
        <w:spacing w:line="360" w:lineRule="auto"/>
        <w:rPr>
          <w:rFonts w:ascii="Times New Roman" w:hAnsi="Times New Roman" w:cs="Times New Roman"/>
          <w:color w:val="000000" w:themeColor="text1"/>
        </w:rPr>
      </w:pPr>
    </w:p>
    <w:p w14:paraId="3AC134B5" w14:textId="34A9F801" w:rsidR="0073666F" w:rsidRPr="00407866" w:rsidRDefault="0073666F"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Indices:</w:t>
      </w:r>
    </w:p>
    <w:p w14:paraId="0247037E" w14:textId="6725CBF3" w:rsidR="0073666F" w:rsidRPr="00407866" w:rsidRDefault="0073666F" w:rsidP="00292314">
      <w:pPr>
        <w:pStyle w:val="ListParagraph"/>
        <w:numPr>
          <w:ilvl w:val="0"/>
          <w:numId w:val="2"/>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i</w:t>
      </w:r>
      <m:oMath>
        <m:r>
          <w:rPr>
            <w:rFonts w:ascii="Cambria Math" w:hAnsi="Cambria Math" w:cs="Times New Roman"/>
            <w:color w:val="000000" w:themeColor="text1"/>
          </w:rPr>
          <m:t>∈</m:t>
        </m:r>
      </m:oMath>
      <w:r w:rsidRPr="00407866">
        <w:rPr>
          <w:rFonts w:ascii="Times New Roman" w:eastAsiaTheme="minorEastAsia" w:hAnsi="Times New Roman" w:cs="Times New Roman"/>
          <w:color w:val="000000" w:themeColor="text1"/>
        </w:rPr>
        <w:t xml:space="preserve"> {1,2,3} – representing construction type.</w:t>
      </w:r>
    </w:p>
    <w:p w14:paraId="43711A35" w14:textId="37EC7292" w:rsidR="0073666F" w:rsidRPr="00407866" w:rsidRDefault="0073666F" w:rsidP="00292314">
      <w:pPr>
        <w:pStyle w:val="ListParagraph"/>
        <w:numPr>
          <w:ilvl w:val="0"/>
          <w:numId w:val="3"/>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eg: 1- Apartment, 3- Commercial Buildings</w:t>
      </w:r>
    </w:p>
    <w:p w14:paraId="24406889" w14:textId="300E0FDB" w:rsidR="0073666F" w:rsidRPr="00407866" w:rsidRDefault="0073666F" w:rsidP="00292314">
      <w:pPr>
        <w:pStyle w:val="ListParagraph"/>
        <w:numPr>
          <w:ilvl w:val="0"/>
          <w:numId w:val="2"/>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j</w:t>
      </w:r>
      <m:oMath>
        <m:r>
          <w:rPr>
            <w:rFonts w:ascii="Cambria Math" w:hAnsi="Cambria Math" w:cs="Times New Roman"/>
            <w:color w:val="000000" w:themeColor="text1"/>
          </w:rPr>
          <m:t>∈</m:t>
        </m:r>
      </m:oMath>
      <w:r w:rsidRPr="00407866">
        <w:rPr>
          <w:rFonts w:ascii="Times New Roman" w:eastAsiaTheme="minorEastAsia" w:hAnsi="Times New Roman" w:cs="Times New Roman"/>
          <w:color w:val="000000" w:themeColor="text1"/>
        </w:rPr>
        <w:t xml:space="preserve"> {s, m, l} – representing sizes of constructions.</w:t>
      </w:r>
    </w:p>
    <w:p w14:paraId="4CAF6AC5" w14:textId="5684D320" w:rsidR="0073666F" w:rsidRPr="00407866" w:rsidRDefault="0073666F" w:rsidP="00292314">
      <w:pPr>
        <w:pStyle w:val="ListParagraph"/>
        <w:numPr>
          <w:ilvl w:val="0"/>
          <w:numId w:val="3"/>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eg: s - small, m – medium, l – Large</w:t>
      </w:r>
    </w:p>
    <w:p w14:paraId="0D4676D8" w14:textId="4ED2B417" w:rsidR="0073666F" w:rsidRPr="00407866" w:rsidRDefault="0073666F" w:rsidP="00292314">
      <w:pPr>
        <w:pStyle w:val="ListParagraph"/>
        <w:numPr>
          <w:ilvl w:val="0"/>
          <w:numId w:val="2"/>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 xml:space="preserve">k </w:t>
      </w:r>
      <m:oMath>
        <m:r>
          <w:rPr>
            <w:rFonts w:ascii="Cambria Math" w:hAnsi="Cambria Math" w:cs="Times New Roman"/>
            <w:color w:val="000000" w:themeColor="text1"/>
          </w:rPr>
          <m:t>∈</m:t>
        </m:r>
      </m:oMath>
      <w:r w:rsidRPr="00407866">
        <w:rPr>
          <w:rFonts w:ascii="Times New Roman" w:eastAsiaTheme="minorEastAsia" w:hAnsi="Times New Roman" w:cs="Times New Roman"/>
          <w:color w:val="000000" w:themeColor="text1"/>
        </w:rPr>
        <w:t xml:space="preserve"> {r, i, g, c} – representing type of clients.</w:t>
      </w:r>
    </w:p>
    <w:p w14:paraId="14EDA0EE" w14:textId="41290743" w:rsidR="0073666F" w:rsidRPr="00407866" w:rsidRDefault="0073666F" w:rsidP="00292314">
      <w:pPr>
        <w:pStyle w:val="ListParagraph"/>
        <w:numPr>
          <w:ilvl w:val="0"/>
          <w:numId w:val="3"/>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eg: r – real estate agents, g - government agencies</w:t>
      </w:r>
    </w:p>
    <w:p w14:paraId="43366B4D" w14:textId="77777777" w:rsidR="0073666F" w:rsidRPr="00407866" w:rsidRDefault="0073666F" w:rsidP="00292314">
      <w:pPr>
        <w:spacing w:line="360" w:lineRule="auto"/>
        <w:rPr>
          <w:rFonts w:ascii="Times New Roman" w:hAnsi="Times New Roman" w:cs="Times New Roman"/>
          <w:color w:val="000000" w:themeColor="text1"/>
        </w:rPr>
      </w:pPr>
    </w:p>
    <w:p w14:paraId="43F7909F" w14:textId="2F7DE681" w:rsidR="0073666F" w:rsidRPr="00407866" w:rsidRDefault="0073666F"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sq</w:t>
      </w:r>
      <w:r w:rsidRPr="00407866">
        <w:rPr>
          <w:rFonts w:ascii="Times New Roman" w:hAnsi="Times New Roman" w:cs="Times New Roman"/>
          <w:color w:val="000000" w:themeColor="text1"/>
          <w:vertAlign w:val="subscript"/>
        </w:rPr>
        <w:t xml:space="preserve">ij </w:t>
      </w:r>
      <w:r w:rsidRPr="00407866">
        <w:rPr>
          <w:rFonts w:ascii="Times New Roman" w:hAnsi="Times New Roman" w:cs="Times New Roman"/>
          <w:color w:val="000000" w:themeColor="text1"/>
        </w:rPr>
        <w:t>= average square foot for construction type ‘i’ and size ‘j’.</w:t>
      </w:r>
    </w:p>
    <w:p w14:paraId="1034FB05" w14:textId="6AD208D7" w:rsidR="0073666F" w:rsidRPr="00407866" w:rsidRDefault="0073666F" w:rsidP="00292314">
      <w:pPr>
        <w:pStyle w:val="ListParagraph"/>
        <w:numPr>
          <w:ilvl w:val="0"/>
          <w:numId w:val="4"/>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eg: sq</w:t>
      </w:r>
      <w:r w:rsidRPr="00407866">
        <w:rPr>
          <w:rFonts w:ascii="Times New Roman" w:hAnsi="Times New Roman" w:cs="Times New Roman"/>
          <w:color w:val="000000" w:themeColor="text1"/>
          <w:vertAlign w:val="subscript"/>
        </w:rPr>
        <w:t>1s</w:t>
      </w:r>
      <w:r w:rsidRPr="00407866">
        <w:rPr>
          <w:rFonts w:ascii="Times New Roman" w:hAnsi="Times New Roman" w:cs="Times New Roman"/>
          <w:color w:val="000000" w:themeColor="text1"/>
        </w:rPr>
        <w:t xml:space="preserve"> = 900</w:t>
      </w:r>
    </w:p>
    <w:p w14:paraId="14DD6886" w14:textId="564244F6" w:rsidR="0073666F" w:rsidRPr="00407866" w:rsidRDefault="0073666F"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p</w:t>
      </w:r>
      <w:r w:rsidRPr="00407866">
        <w:rPr>
          <w:rFonts w:ascii="Times New Roman" w:hAnsi="Times New Roman" w:cs="Times New Roman"/>
          <w:color w:val="000000" w:themeColor="text1"/>
          <w:vertAlign w:val="subscript"/>
        </w:rPr>
        <w:t xml:space="preserve">ik </w:t>
      </w:r>
      <w:r w:rsidRPr="00407866">
        <w:rPr>
          <w:rFonts w:ascii="Times New Roman" w:hAnsi="Times New Roman" w:cs="Times New Roman"/>
          <w:color w:val="000000" w:themeColor="text1"/>
        </w:rPr>
        <w:t>= selling price of construction type ‘i’ to client ‘k’ per square foot.</w:t>
      </w:r>
    </w:p>
    <w:p w14:paraId="41D4078B" w14:textId="6E4FFF08" w:rsidR="0073666F" w:rsidRPr="00407866" w:rsidRDefault="0073666F" w:rsidP="00292314">
      <w:pPr>
        <w:pStyle w:val="ListParagraph"/>
        <w:numPr>
          <w:ilvl w:val="0"/>
          <w:numId w:val="4"/>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Eg: p</w:t>
      </w:r>
      <w:r w:rsidRPr="00407866">
        <w:rPr>
          <w:rFonts w:ascii="Times New Roman" w:hAnsi="Times New Roman" w:cs="Times New Roman"/>
          <w:color w:val="000000" w:themeColor="text1"/>
          <w:vertAlign w:val="subscript"/>
        </w:rPr>
        <w:t xml:space="preserve">1r </w:t>
      </w:r>
      <w:r w:rsidRPr="00407866">
        <w:rPr>
          <w:rFonts w:ascii="Times New Roman" w:hAnsi="Times New Roman" w:cs="Times New Roman"/>
          <w:color w:val="000000" w:themeColor="text1"/>
        </w:rPr>
        <w:t>= 6000 INR</w:t>
      </w:r>
    </w:p>
    <w:p w14:paraId="76F20C85" w14:textId="70C54DF7" w:rsidR="0073666F" w:rsidRPr="00407866" w:rsidRDefault="0073666F"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r = raw material cost per square foot</w:t>
      </w:r>
    </w:p>
    <w:p w14:paraId="103432B6" w14:textId="2925425E" w:rsidR="0073666F" w:rsidRPr="00407866" w:rsidRDefault="000F6390"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l = labor cost per square foot</w:t>
      </w:r>
    </w:p>
    <w:p w14:paraId="0136E32C" w14:textId="24B920A8" w:rsidR="000F6390" w:rsidRPr="00407866" w:rsidRDefault="000F6390"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m = machinery cost per square foot</w:t>
      </w:r>
    </w:p>
    <w:p w14:paraId="7E5290E3" w14:textId="7A59334A" w:rsidR="000F6390" w:rsidRPr="00407866" w:rsidRDefault="000F6390"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c = land cost per square foot</w:t>
      </w:r>
    </w:p>
    <w:p w14:paraId="4C2D99A6" w14:textId="11064BCA" w:rsidR="00B57E06" w:rsidRPr="00407866" w:rsidRDefault="00B57E06"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A</w:t>
      </w:r>
      <w:r w:rsidRPr="00407866">
        <w:rPr>
          <w:rFonts w:ascii="Times New Roman" w:hAnsi="Times New Roman" w:cs="Times New Roman"/>
          <w:color w:val="000000" w:themeColor="text1"/>
          <w:vertAlign w:val="subscript"/>
        </w:rPr>
        <w:t xml:space="preserve">i </w:t>
      </w:r>
      <w:r w:rsidRPr="00407866">
        <w:rPr>
          <w:rFonts w:ascii="Times New Roman" w:hAnsi="Times New Roman" w:cs="Times New Roman"/>
          <w:color w:val="000000" w:themeColor="text1"/>
        </w:rPr>
        <w:t>= Minimum percentage of total constructions for type ‘i’.</w:t>
      </w:r>
    </w:p>
    <w:p w14:paraId="53797E20" w14:textId="38448203" w:rsidR="00B57E06" w:rsidRPr="00407866" w:rsidRDefault="00B57E06" w:rsidP="00292314">
      <w:pPr>
        <w:pStyle w:val="ListParagraph"/>
        <w:numPr>
          <w:ilvl w:val="0"/>
          <w:numId w:val="4"/>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Eg: A</w:t>
      </w:r>
      <w:r w:rsidRPr="00407866">
        <w:rPr>
          <w:rFonts w:ascii="Times New Roman" w:hAnsi="Times New Roman" w:cs="Times New Roman"/>
          <w:color w:val="000000" w:themeColor="text1"/>
          <w:vertAlign w:val="subscript"/>
        </w:rPr>
        <w:t xml:space="preserve">i </w:t>
      </w:r>
      <w:r w:rsidRPr="00407866">
        <w:rPr>
          <w:rFonts w:ascii="Times New Roman" w:hAnsi="Times New Roman" w:cs="Times New Roman"/>
          <w:color w:val="000000" w:themeColor="text1"/>
        </w:rPr>
        <w:t>= 0.2</w:t>
      </w:r>
    </w:p>
    <w:p w14:paraId="270E75C6" w14:textId="311FF38E" w:rsidR="00B57E06" w:rsidRPr="00407866" w:rsidRDefault="00B57E06"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B</w:t>
      </w:r>
      <w:r w:rsidRPr="00407866">
        <w:rPr>
          <w:rFonts w:ascii="Times New Roman" w:hAnsi="Times New Roman" w:cs="Times New Roman"/>
          <w:color w:val="000000" w:themeColor="text1"/>
          <w:vertAlign w:val="subscript"/>
        </w:rPr>
        <w:t xml:space="preserve">j </w:t>
      </w:r>
      <w:r w:rsidRPr="00407866">
        <w:rPr>
          <w:rFonts w:ascii="Times New Roman" w:hAnsi="Times New Roman" w:cs="Times New Roman"/>
          <w:color w:val="000000" w:themeColor="text1"/>
        </w:rPr>
        <w:t>= Minimum percentage of total constructions for size ‘j’.</w:t>
      </w:r>
    </w:p>
    <w:p w14:paraId="7A596CA0" w14:textId="1DE2CF44" w:rsidR="00B57E06" w:rsidRPr="00407866" w:rsidRDefault="00B57E06"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LL</w:t>
      </w:r>
      <w:r w:rsidRPr="00407866">
        <w:rPr>
          <w:rFonts w:ascii="Times New Roman" w:hAnsi="Times New Roman" w:cs="Times New Roman"/>
          <w:color w:val="000000" w:themeColor="text1"/>
          <w:vertAlign w:val="subscript"/>
        </w:rPr>
        <w:t xml:space="preserve">ik </w:t>
      </w:r>
      <w:r w:rsidRPr="00407866">
        <w:rPr>
          <w:rFonts w:ascii="Times New Roman" w:hAnsi="Times New Roman" w:cs="Times New Roman"/>
          <w:color w:val="000000" w:themeColor="text1"/>
        </w:rPr>
        <w:t>= Minimum number of construction type ‘i’ that can be sold to client ‘k’.</w:t>
      </w:r>
    </w:p>
    <w:p w14:paraId="65B7405B" w14:textId="290A1CF6" w:rsidR="00B57E06" w:rsidRPr="00407866" w:rsidRDefault="00B57E06"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UL</w:t>
      </w:r>
      <w:r w:rsidRPr="00407866">
        <w:rPr>
          <w:rFonts w:ascii="Times New Roman" w:hAnsi="Times New Roman" w:cs="Times New Roman"/>
          <w:color w:val="000000" w:themeColor="text1"/>
          <w:vertAlign w:val="subscript"/>
        </w:rPr>
        <w:t xml:space="preserve">ik </w:t>
      </w:r>
      <w:r w:rsidRPr="00407866">
        <w:rPr>
          <w:rFonts w:ascii="Times New Roman" w:hAnsi="Times New Roman" w:cs="Times New Roman"/>
          <w:color w:val="000000" w:themeColor="text1"/>
        </w:rPr>
        <w:t>= Minimum number of construction type ‘i’ that can be sold to client ‘k’.</w:t>
      </w:r>
    </w:p>
    <w:p w14:paraId="6E18BA62" w14:textId="3909F332" w:rsidR="00B57E06" w:rsidRPr="00407866" w:rsidRDefault="00B57E06"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B = Maximum Budget</w:t>
      </w:r>
    </w:p>
    <w:p w14:paraId="3637ADF3" w14:textId="422CCEF5" w:rsidR="00B57E06" w:rsidRPr="00407866" w:rsidRDefault="00B57E06" w:rsidP="00B57E06">
      <w:pPr>
        <w:spacing w:line="276" w:lineRule="auto"/>
        <w:rPr>
          <w:rFonts w:ascii="Times New Roman" w:hAnsi="Times New Roman" w:cs="Times New Roman"/>
          <w:color w:val="000000" w:themeColor="text1"/>
        </w:rPr>
      </w:pPr>
    </w:p>
    <w:p w14:paraId="2BC7CE13" w14:textId="2BBD3DDF" w:rsidR="00244320" w:rsidRPr="00BD3B46" w:rsidRDefault="004D1760" w:rsidP="00AA1E4D">
      <w:pPr>
        <w:pStyle w:val="Heading2"/>
        <w:numPr>
          <w:ilvl w:val="1"/>
          <w:numId w:val="10"/>
        </w:numPr>
        <w:rPr>
          <w:rFonts w:ascii="Times New Roman" w:hAnsi="Times New Roman" w:cs="Times New Roman"/>
          <w:b/>
          <w:bCs/>
          <w:color w:val="000000" w:themeColor="text1"/>
        </w:rPr>
      </w:pPr>
      <w:r w:rsidRPr="00BD3B46">
        <w:rPr>
          <w:rFonts w:ascii="Times New Roman" w:hAnsi="Times New Roman" w:cs="Times New Roman"/>
          <w:b/>
          <w:bCs/>
          <w:color w:val="000000" w:themeColor="text1"/>
        </w:rPr>
        <w:t xml:space="preserve"> </w:t>
      </w:r>
      <w:bookmarkStart w:id="5" w:name="_Toc152828127"/>
      <w:r w:rsidR="00244320" w:rsidRPr="00BD3B46">
        <w:rPr>
          <w:rFonts w:ascii="Times New Roman" w:hAnsi="Times New Roman" w:cs="Times New Roman"/>
          <w:b/>
          <w:bCs/>
          <w:color w:val="000000" w:themeColor="text1"/>
        </w:rPr>
        <w:t>Decision Variables:</w:t>
      </w:r>
      <w:bookmarkEnd w:id="5"/>
    </w:p>
    <w:p w14:paraId="0C2E34AE" w14:textId="77777777" w:rsidR="00BD3B46" w:rsidRPr="00BD3B46" w:rsidRDefault="00BD3B46" w:rsidP="00BD3B46"/>
    <w:p w14:paraId="65CE8E7D" w14:textId="78E88445" w:rsidR="00B57E06" w:rsidRPr="00407866" w:rsidRDefault="00B57E06"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X</w:t>
      </w:r>
      <w:r w:rsidRPr="00407866">
        <w:rPr>
          <w:rFonts w:ascii="Times New Roman" w:hAnsi="Times New Roman" w:cs="Times New Roman"/>
          <w:color w:val="000000" w:themeColor="text1"/>
          <w:vertAlign w:val="subscript"/>
        </w:rPr>
        <w:t>ijk</w:t>
      </w:r>
      <w:r w:rsidRPr="00407866">
        <w:rPr>
          <w:rFonts w:ascii="Times New Roman" w:hAnsi="Times New Roman" w:cs="Times New Roman"/>
          <w:color w:val="000000" w:themeColor="text1"/>
        </w:rPr>
        <w:t xml:space="preserve"> = No. of units of construction type ‘i’ of size ‘j’ that can be sold to client ‘k’</w:t>
      </w:r>
    </w:p>
    <w:p w14:paraId="2F54DEB6" w14:textId="77777777" w:rsidR="00244320" w:rsidRPr="00407866" w:rsidRDefault="00244320" w:rsidP="00292314">
      <w:pPr>
        <w:spacing w:line="360" w:lineRule="auto"/>
        <w:rPr>
          <w:rFonts w:ascii="Times New Roman" w:hAnsi="Times New Roman" w:cs="Times New Roman"/>
          <w:b/>
          <w:bCs/>
          <w:color w:val="000000" w:themeColor="text1"/>
        </w:rPr>
      </w:pPr>
    </w:p>
    <w:p w14:paraId="2FE68DFE" w14:textId="77777777" w:rsidR="00D631F2" w:rsidRPr="00407866" w:rsidRDefault="00D631F2" w:rsidP="00292314">
      <w:pPr>
        <w:spacing w:line="360" w:lineRule="auto"/>
        <w:rPr>
          <w:rFonts w:ascii="Times New Roman" w:hAnsi="Times New Roman" w:cs="Times New Roman"/>
          <w:b/>
          <w:bCs/>
          <w:color w:val="000000" w:themeColor="text1"/>
        </w:rPr>
      </w:pPr>
    </w:p>
    <w:p w14:paraId="19BE0606" w14:textId="5A1790AE" w:rsidR="00244320" w:rsidRPr="00BD3B46" w:rsidRDefault="00244320" w:rsidP="00AA1E4D">
      <w:pPr>
        <w:pStyle w:val="Heading2"/>
        <w:numPr>
          <w:ilvl w:val="1"/>
          <w:numId w:val="10"/>
        </w:numPr>
        <w:rPr>
          <w:rFonts w:ascii="Times New Roman" w:hAnsi="Times New Roman" w:cs="Times New Roman"/>
          <w:b/>
          <w:bCs/>
          <w:color w:val="000000" w:themeColor="text1"/>
          <w:sz w:val="28"/>
          <w:szCs w:val="28"/>
        </w:rPr>
      </w:pPr>
      <w:bookmarkStart w:id="6" w:name="_Toc152828128"/>
      <w:r w:rsidRPr="00BD3B46">
        <w:rPr>
          <w:rFonts w:ascii="Times New Roman" w:hAnsi="Times New Roman" w:cs="Times New Roman"/>
          <w:b/>
          <w:bCs/>
          <w:color w:val="000000" w:themeColor="text1"/>
          <w:sz w:val="28"/>
          <w:szCs w:val="28"/>
        </w:rPr>
        <w:t>Objective Function:</w:t>
      </w:r>
      <w:bookmarkEnd w:id="6"/>
    </w:p>
    <w:p w14:paraId="7AF5C50A" w14:textId="32A45F47" w:rsidR="00B57E06" w:rsidRPr="00407866" w:rsidRDefault="00B57E06"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Our objective is to Maximize Profit.</w:t>
      </w:r>
    </w:p>
    <w:p w14:paraId="69CCA24B" w14:textId="303E58F4" w:rsidR="00B57E06" w:rsidRPr="00407866" w:rsidRDefault="00B57E06" w:rsidP="00292314">
      <w:p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 xml:space="preserve">Max </w:t>
      </w:r>
      <w:r w:rsidRPr="00407866">
        <w:rPr>
          <w:rFonts w:ascii="Times New Roman" w:hAnsi="Times New Roman" w:cs="Times New Roman"/>
          <w:color w:val="000000" w:themeColor="text1"/>
          <w:vertAlign w:val="subscript"/>
        </w:rPr>
        <w:t xml:space="preserve">Xijk </w:t>
      </w:r>
      <w:r w:rsidR="00374555" w:rsidRPr="00407866">
        <w:rPr>
          <w:rFonts w:ascii="Times New Roman" w:hAnsi="Times New Roman" w:cs="Times New Roman"/>
          <w:color w:val="000000" w:themeColor="text1"/>
        </w:rPr>
        <w:t>(</w:t>
      </w:r>
      <w:r w:rsidR="00374555" w:rsidRPr="00407866">
        <w:rPr>
          <w:rFonts w:ascii="Times New Roman" w:hAnsi="Times New Roman" w:cs="Times New Roman"/>
          <w:color w:val="000000" w:themeColor="text1"/>
          <w:sz w:val="32"/>
          <w:szCs w:val="32"/>
          <w:shd w:val="clear" w:color="auto" w:fill="FFFFFF"/>
        </w:rPr>
        <w:t>Σ</w:t>
      </w:r>
      <w:r w:rsidR="00374555" w:rsidRPr="00407866">
        <w:rPr>
          <w:rFonts w:ascii="Times New Roman" w:hAnsi="Times New Roman" w:cs="Times New Roman"/>
          <w:color w:val="000000" w:themeColor="text1"/>
          <w:shd w:val="clear" w:color="auto" w:fill="FFFFFF"/>
          <w:vertAlign w:val="subscript"/>
        </w:rPr>
        <w:t>i</w:t>
      </w:r>
      <w:r w:rsidR="00374555" w:rsidRPr="00407866">
        <w:rPr>
          <w:rFonts w:ascii="Times New Roman" w:hAnsi="Times New Roman" w:cs="Times New Roman"/>
          <w:color w:val="000000" w:themeColor="text1"/>
          <w:sz w:val="32"/>
          <w:szCs w:val="32"/>
          <w:shd w:val="clear" w:color="auto" w:fill="FFFFFF"/>
        </w:rPr>
        <w:t>Σ</w:t>
      </w:r>
      <w:r w:rsidR="00374555" w:rsidRPr="00407866">
        <w:rPr>
          <w:rFonts w:ascii="Times New Roman" w:hAnsi="Times New Roman" w:cs="Times New Roman"/>
          <w:color w:val="000000" w:themeColor="text1"/>
          <w:shd w:val="clear" w:color="auto" w:fill="FFFFFF"/>
          <w:vertAlign w:val="subscript"/>
        </w:rPr>
        <w:t>k</w:t>
      </w:r>
      <w:r w:rsidR="00374555" w:rsidRPr="00407866">
        <w:rPr>
          <w:rFonts w:ascii="Times New Roman" w:hAnsi="Times New Roman" w:cs="Times New Roman"/>
          <w:color w:val="000000" w:themeColor="text1"/>
          <w:shd w:val="clear" w:color="auto" w:fill="FFFFFF"/>
        </w:rPr>
        <w:t xml:space="preserve"> P</w:t>
      </w:r>
      <w:r w:rsidR="00374555" w:rsidRPr="00407866">
        <w:rPr>
          <w:rFonts w:ascii="Times New Roman" w:hAnsi="Times New Roman" w:cs="Times New Roman"/>
          <w:color w:val="000000" w:themeColor="text1"/>
          <w:shd w:val="clear" w:color="auto" w:fill="FFFFFF"/>
          <w:vertAlign w:val="subscript"/>
        </w:rPr>
        <w:t>ik</w:t>
      </w:r>
      <w:r w:rsidR="00374555" w:rsidRPr="00407866">
        <w:rPr>
          <w:rFonts w:ascii="Times New Roman" w:hAnsi="Times New Roman" w:cs="Times New Roman"/>
          <w:color w:val="000000" w:themeColor="text1"/>
          <w:shd w:val="clear" w:color="auto" w:fill="FFFFFF"/>
        </w:rPr>
        <w:t xml:space="preserve"> </w:t>
      </w:r>
      <w:r w:rsidR="00374555" w:rsidRPr="00407866">
        <w:rPr>
          <w:rFonts w:ascii="Times New Roman" w:hAnsi="Times New Roman" w:cs="Times New Roman"/>
          <w:color w:val="000000" w:themeColor="text1"/>
          <w:sz w:val="32"/>
          <w:szCs w:val="32"/>
          <w:shd w:val="clear" w:color="auto" w:fill="FFFFFF"/>
        </w:rPr>
        <w:t>Σ</w:t>
      </w:r>
      <w:r w:rsidR="00374555" w:rsidRPr="00407866">
        <w:rPr>
          <w:rFonts w:ascii="Times New Roman" w:hAnsi="Times New Roman" w:cs="Times New Roman"/>
          <w:color w:val="000000" w:themeColor="text1"/>
          <w:shd w:val="clear" w:color="auto" w:fill="FFFFFF"/>
          <w:vertAlign w:val="subscript"/>
        </w:rPr>
        <w:t>j</w:t>
      </w:r>
      <w:r w:rsidR="00FE0A69">
        <w:rPr>
          <w:rFonts w:ascii="Times New Roman" w:hAnsi="Times New Roman" w:cs="Times New Roman"/>
          <w:color w:val="000000" w:themeColor="text1"/>
          <w:shd w:val="clear" w:color="auto" w:fill="FFFFFF"/>
        </w:rPr>
        <w:t>sq</w:t>
      </w:r>
      <w:r w:rsidR="00FE0A69">
        <w:rPr>
          <w:rFonts w:ascii="Times New Roman" w:hAnsi="Times New Roman" w:cs="Times New Roman"/>
          <w:color w:val="000000" w:themeColor="text1"/>
          <w:shd w:val="clear" w:color="auto" w:fill="FFFFFF"/>
          <w:vertAlign w:val="subscript"/>
        </w:rPr>
        <w:t>ij</w:t>
      </w:r>
      <w:r w:rsidR="00374555" w:rsidRPr="00FE0A69">
        <w:rPr>
          <w:rFonts w:ascii="Times New Roman" w:hAnsi="Times New Roman" w:cs="Times New Roman"/>
          <w:color w:val="000000" w:themeColor="text1"/>
          <w:shd w:val="clear" w:color="auto" w:fill="FFFFFF"/>
        </w:rPr>
        <w:t>X</w:t>
      </w:r>
      <w:r w:rsidR="00374555" w:rsidRPr="00FE0A69">
        <w:rPr>
          <w:rFonts w:ascii="Times New Roman" w:hAnsi="Times New Roman" w:cs="Times New Roman"/>
          <w:color w:val="000000" w:themeColor="text1"/>
          <w:shd w:val="clear" w:color="auto" w:fill="FFFFFF"/>
          <w:vertAlign w:val="subscript"/>
        </w:rPr>
        <w:t>ijk</w:t>
      </w:r>
      <w:r w:rsidR="00374555" w:rsidRPr="00407866">
        <w:rPr>
          <w:rFonts w:ascii="Times New Roman" w:hAnsi="Times New Roman" w:cs="Times New Roman"/>
          <w:color w:val="000000" w:themeColor="text1"/>
          <w:shd w:val="clear" w:color="auto" w:fill="FFFFFF"/>
        </w:rPr>
        <w:t>) – (</w:t>
      </w:r>
      <w:r w:rsidR="00374555" w:rsidRPr="00407866">
        <w:rPr>
          <w:rFonts w:ascii="Times New Roman" w:hAnsi="Times New Roman" w:cs="Times New Roman"/>
          <w:color w:val="000000" w:themeColor="text1"/>
          <w:sz w:val="32"/>
          <w:szCs w:val="32"/>
          <w:shd w:val="clear" w:color="auto" w:fill="FFFFFF"/>
        </w:rPr>
        <w:t>Σ</w:t>
      </w:r>
      <w:r w:rsidR="00C36E11" w:rsidRPr="00407866">
        <w:rPr>
          <w:rFonts w:ascii="Times New Roman" w:hAnsi="Times New Roman" w:cs="Times New Roman"/>
          <w:color w:val="000000" w:themeColor="text1"/>
          <w:shd w:val="clear" w:color="auto" w:fill="FFFFFF"/>
          <w:vertAlign w:val="subscript"/>
        </w:rPr>
        <w:t>i</w:t>
      </w:r>
      <w:r w:rsidR="00C36E11" w:rsidRPr="00407866">
        <w:rPr>
          <w:rFonts w:ascii="Times New Roman" w:hAnsi="Times New Roman" w:cs="Times New Roman"/>
          <w:color w:val="000000" w:themeColor="text1"/>
          <w:sz w:val="32"/>
          <w:szCs w:val="32"/>
          <w:shd w:val="clear" w:color="auto" w:fill="FFFFFF"/>
        </w:rPr>
        <w:t>Σ</w:t>
      </w:r>
      <w:r w:rsidR="00C36E11" w:rsidRPr="00407866">
        <w:rPr>
          <w:rFonts w:ascii="Times New Roman" w:hAnsi="Times New Roman" w:cs="Times New Roman"/>
          <w:color w:val="000000" w:themeColor="text1"/>
          <w:shd w:val="clear" w:color="auto" w:fill="FFFFFF"/>
          <w:vertAlign w:val="subscript"/>
        </w:rPr>
        <w:t>j</w:t>
      </w:r>
      <w:r w:rsidR="00374555" w:rsidRPr="00407866">
        <w:rPr>
          <w:rFonts w:ascii="Times New Roman" w:hAnsi="Times New Roman" w:cs="Times New Roman"/>
          <w:color w:val="000000" w:themeColor="text1"/>
          <w:shd w:val="clear" w:color="auto" w:fill="FFFFFF"/>
        </w:rPr>
        <w:t>sq</w:t>
      </w:r>
      <w:r w:rsidR="00374555" w:rsidRPr="00407866">
        <w:rPr>
          <w:rFonts w:ascii="Times New Roman" w:hAnsi="Times New Roman" w:cs="Times New Roman"/>
          <w:color w:val="000000" w:themeColor="text1"/>
          <w:shd w:val="clear" w:color="auto" w:fill="FFFFFF"/>
          <w:vertAlign w:val="subscript"/>
        </w:rPr>
        <w:t>ij</w:t>
      </w:r>
      <w:r w:rsidR="00374555" w:rsidRPr="00407866">
        <w:rPr>
          <w:rFonts w:ascii="Times New Roman" w:hAnsi="Times New Roman" w:cs="Times New Roman"/>
          <w:color w:val="000000" w:themeColor="text1"/>
          <w:shd w:val="clear" w:color="auto" w:fill="FFFFFF"/>
        </w:rPr>
        <w:t>*</w:t>
      </w:r>
      <w:r w:rsidR="00C36E11" w:rsidRPr="00407866">
        <w:rPr>
          <w:rFonts w:ascii="Times New Roman" w:hAnsi="Times New Roman" w:cs="Times New Roman"/>
          <w:color w:val="000000" w:themeColor="text1"/>
          <w:sz w:val="32"/>
          <w:szCs w:val="32"/>
          <w:shd w:val="clear" w:color="auto" w:fill="FFFFFF"/>
        </w:rPr>
        <w:t xml:space="preserve">Σ </w:t>
      </w:r>
      <w:r w:rsidR="00C36E11" w:rsidRPr="00407866">
        <w:rPr>
          <w:rFonts w:ascii="Times New Roman" w:hAnsi="Times New Roman" w:cs="Times New Roman"/>
          <w:color w:val="000000" w:themeColor="text1"/>
          <w:shd w:val="clear" w:color="auto" w:fill="FFFFFF"/>
          <w:vertAlign w:val="subscript"/>
        </w:rPr>
        <w:t xml:space="preserve">k </w:t>
      </w:r>
      <w:r w:rsidR="00C36E11" w:rsidRPr="00407866">
        <w:rPr>
          <w:rFonts w:ascii="Times New Roman" w:hAnsi="Times New Roman" w:cs="Times New Roman"/>
          <w:color w:val="000000" w:themeColor="text1"/>
          <w:shd w:val="clear" w:color="auto" w:fill="FFFFFF"/>
        </w:rPr>
        <w:t>Xijk) (r+l+m+c)</w:t>
      </w:r>
    </w:p>
    <w:p w14:paraId="5EB0D327" w14:textId="77777777" w:rsidR="00244320" w:rsidRPr="00407866" w:rsidRDefault="00244320" w:rsidP="00292314">
      <w:pPr>
        <w:spacing w:line="360" w:lineRule="auto"/>
        <w:rPr>
          <w:rFonts w:ascii="Times New Roman" w:hAnsi="Times New Roman" w:cs="Times New Roman"/>
          <w:b/>
          <w:bCs/>
          <w:color w:val="000000" w:themeColor="text1"/>
        </w:rPr>
      </w:pPr>
    </w:p>
    <w:p w14:paraId="046608B1" w14:textId="289947EC" w:rsidR="00244320" w:rsidRPr="00BD3B46" w:rsidRDefault="004D1760" w:rsidP="00AA1E4D">
      <w:pPr>
        <w:pStyle w:val="Heading2"/>
        <w:numPr>
          <w:ilvl w:val="1"/>
          <w:numId w:val="10"/>
        </w:numPr>
        <w:rPr>
          <w:rFonts w:ascii="Times New Roman" w:hAnsi="Times New Roman" w:cs="Times New Roman"/>
          <w:b/>
          <w:bCs/>
          <w:color w:val="000000" w:themeColor="text1"/>
          <w:sz w:val="28"/>
          <w:szCs w:val="28"/>
        </w:rPr>
      </w:pPr>
      <w:r w:rsidRPr="00BD3B46">
        <w:rPr>
          <w:rFonts w:ascii="Times New Roman" w:hAnsi="Times New Roman" w:cs="Times New Roman"/>
          <w:b/>
          <w:bCs/>
          <w:color w:val="000000" w:themeColor="text1"/>
          <w:sz w:val="28"/>
          <w:szCs w:val="28"/>
        </w:rPr>
        <w:t xml:space="preserve"> </w:t>
      </w:r>
      <w:bookmarkStart w:id="7" w:name="_Toc152828129"/>
      <w:r w:rsidR="00244320" w:rsidRPr="00BD3B46">
        <w:rPr>
          <w:rFonts w:ascii="Times New Roman" w:hAnsi="Times New Roman" w:cs="Times New Roman"/>
          <w:b/>
          <w:bCs/>
          <w:color w:val="000000" w:themeColor="text1"/>
          <w:sz w:val="28"/>
          <w:szCs w:val="28"/>
        </w:rPr>
        <w:t>Constraints:</w:t>
      </w:r>
      <w:bookmarkEnd w:id="7"/>
    </w:p>
    <w:p w14:paraId="09BDC972" w14:textId="1C44ECBC" w:rsidR="00244320" w:rsidRPr="00407866" w:rsidRDefault="00C36E11" w:rsidP="00292314">
      <w:pPr>
        <w:pStyle w:val="ListParagraph"/>
        <w:numPr>
          <w:ilvl w:val="0"/>
          <w:numId w:val="2"/>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LL</w:t>
      </w:r>
      <w:r w:rsidRPr="00407866">
        <w:rPr>
          <w:rFonts w:ascii="Times New Roman" w:hAnsi="Times New Roman" w:cs="Times New Roman"/>
          <w:color w:val="000000" w:themeColor="text1"/>
          <w:vertAlign w:val="subscript"/>
        </w:rPr>
        <w:t xml:space="preserve">ik </w:t>
      </w:r>
      <w:r w:rsidRPr="00407866">
        <w:rPr>
          <w:rFonts w:ascii="Times New Roman" w:hAnsi="Times New Roman" w:cs="Times New Roman"/>
          <w:color w:val="000000" w:themeColor="text1"/>
        </w:rPr>
        <w:t xml:space="preserve">&lt;= </w:t>
      </w:r>
      <w:r w:rsidRPr="00407866">
        <w:rPr>
          <w:rFonts w:ascii="Times New Roman" w:hAnsi="Times New Roman" w:cs="Times New Roman"/>
          <w:color w:val="000000" w:themeColor="text1"/>
          <w:sz w:val="32"/>
          <w:szCs w:val="32"/>
          <w:shd w:val="clear" w:color="auto" w:fill="FFFFFF"/>
        </w:rPr>
        <w:t>Σ</w:t>
      </w:r>
      <w:r w:rsidRPr="00407866">
        <w:rPr>
          <w:rFonts w:ascii="Times New Roman" w:hAnsi="Times New Roman" w:cs="Times New Roman"/>
          <w:color w:val="000000" w:themeColor="text1"/>
          <w:shd w:val="clear" w:color="auto" w:fill="FFFFFF"/>
          <w:vertAlign w:val="subscript"/>
        </w:rPr>
        <w:t xml:space="preserve">j </w:t>
      </w:r>
      <w:r w:rsidRPr="00407866">
        <w:rPr>
          <w:rFonts w:ascii="Times New Roman" w:hAnsi="Times New Roman" w:cs="Times New Roman"/>
          <w:color w:val="000000" w:themeColor="text1"/>
          <w:shd w:val="clear" w:color="auto" w:fill="FFFFFF"/>
        </w:rPr>
        <w:t>X</w:t>
      </w:r>
      <w:r w:rsidRPr="00407866">
        <w:rPr>
          <w:rFonts w:ascii="Times New Roman" w:hAnsi="Times New Roman" w:cs="Times New Roman"/>
          <w:color w:val="000000" w:themeColor="text1"/>
          <w:shd w:val="clear" w:color="auto" w:fill="FFFFFF"/>
          <w:vertAlign w:val="subscript"/>
        </w:rPr>
        <w:t xml:space="preserve">ijk </w:t>
      </w:r>
      <w:r w:rsidRPr="00407866">
        <w:rPr>
          <w:rFonts w:ascii="Times New Roman" w:hAnsi="Times New Roman" w:cs="Times New Roman"/>
          <w:color w:val="000000" w:themeColor="text1"/>
          <w:shd w:val="clear" w:color="auto" w:fill="FFFFFF"/>
        </w:rPr>
        <w:t xml:space="preserve">&lt;= </w:t>
      </w:r>
      <w:r w:rsidRPr="00407866">
        <w:rPr>
          <w:rFonts w:ascii="Times New Roman" w:hAnsi="Times New Roman" w:cs="Times New Roman"/>
          <w:color w:val="000000" w:themeColor="text1"/>
        </w:rPr>
        <w:t>UL</w:t>
      </w:r>
      <w:r w:rsidRPr="00407866">
        <w:rPr>
          <w:rFonts w:ascii="Times New Roman" w:hAnsi="Times New Roman" w:cs="Times New Roman"/>
          <w:color w:val="000000" w:themeColor="text1"/>
          <w:vertAlign w:val="subscript"/>
        </w:rPr>
        <w:t>ik</w:t>
      </w:r>
    </w:p>
    <w:p w14:paraId="1D950ED3" w14:textId="0E71BBF2" w:rsidR="0046063E" w:rsidRPr="00407866" w:rsidRDefault="0046063E" w:rsidP="0046063E">
      <w:pPr>
        <w:pStyle w:val="ListParagraph"/>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rPr>
        <w:t>No. of units of construction type ‘i’ sold to client ‘k’ must be within the specified maximum and minimum limits.</w:t>
      </w:r>
    </w:p>
    <w:p w14:paraId="459AD397" w14:textId="5BCD63AE" w:rsidR="00C36E11" w:rsidRPr="00407866" w:rsidRDefault="00C36E11" w:rsidP="00292314">
      <w:pPr>
        <w:pStyle w:val="ListParagraph"/>
        <w:numPr>
          <w:ilvl w:val="0"/>
          <w:numId w:val="2"/>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shd w:val="clear" w:color="auto" w:fill="FFFFFF"/>
        </w:rPr>
        <w:t>(</w:t>
      </w:r>
      <w:r w:rsidRPr="00407866">
        <w:rPr>
          <w:rFonts w:ascii="Times New Roman" w:hAnsi="Times New Roman" w:cs="Times New Roman"/>
          <w:color w:val="000000" w:themeColor="text1"/>
          <w:sz w:val="32"/>
          <w:szCs w:val="32"/>
          <w:shd w:val="clear" w:color="auto" w:fill="FFFFFF"/>
        </w:rPr>
        <w:t>Σ</w:t>
      </w:r>
      <w:r w:rsidRPr="00407866">
        <w:rPr>
          <w:rFonts w:ascii="Times New Roman" w:hAnsi="Times New Roman" w:cs="Times New Roman"/>
          <w:color w:val="000000" w:themeColor="text1"/>
          <w:shd w:val="clear" w:color="auto" w:fill="FFFFFF"/>
          <w:vertAlign w:val="subscript"/>
        </w:rPr>
        <w:t>i</w:t>
      </w:r>
      <w:r w:rsidRPr="00407866">
        <w:rPr>
          <w:rFonts w:ascii="Times New Roman" w:hAnsi="Times New Roman" w:cs="Times New Roman"/>
          <w:color w:val="000000" w:themeColor="text1"/>
          <w:sz w:val="32"/>
          <w:szCs w:val="32"/>
          <w:shd w:val="clear" w:color="auto" w:fill="FFFFFF"/>
        </w:rPr>
        <w:t>Σ</w:t>
      </w:r>
      <w:r w:rsidRPr="00407866">
        <w:rPr>
          <w:rFonts w:ascii="Times New Roman" w:hAnsi="Times New Roman" w:cs="Times New Roman"/>
          <w:color w:val="000000" w:themeColor="text1"/>
          <w:shd w:val="clear" w:color="auto" w:fill="FFFFFF"/>
          <w:vertAlign w:val="subscript"/>
        </w:rPr>
        <w:t>j</w:t>
      </w:r>
      <w:r w:rsidRPr="00407866">
        <w:rPr>
          <w:rFonts w:ascii="Times New Roman" w:hAnsi="Times New Roman" w:cs="Times New Roman"/>
          <w:color w:val="000000" w:themeColor="text1"/>
          <w:shd w:val="clear" w:color="auto" w:fill="FFFFFF"/>
        </w:rPr>
        <w:t>sq</w:t>
      </w:r>
      <w:r w:rsidRPr="00407866">
        <w:rPr>
          <w:rFonts w:ascii="Times New Roman" w:hAnsi="Times New Roman" w:cs="Times New Roman"/>
          <w:color w:val="000000" w:themeColor="text1"/>
          <w:shd w:val="clear" w:color="auto" w:fill="FFFFFF"/>
          <w:vertAlign w:val="subscript"/>
        </w:rPr>
        <w:t>ij</w:t>
      </w:r>
      <w:r w:rsidRPr="00407866">
        <w:rPr>
          <w:rFonts w:ascii="Times New Roman" w:hAnsi="Times New Roman" w:cs="Times New Roman"/>
          <w:color w:val="000000" w:themeColor="text1"/>
          <w:shd w:val="clear" w:color="auto" w:fill="FFFFFF"/>
        </w:rPr>
        <w:t>*</w:t>
      </w:r>
      <w:r w:rsidRPr="00407866">
        <w:rPr>
          <w:rFonts w:ascii="Times New Roman" w:hAnsi="Times New Roman" w:cs="Times New Roman"/>
          <w:color w:val="000000" w:themeColor="text1"/>
          <w:sz w:val="32"/>
          <w:szCs w:val="32"/>
          <w:shd w:val="clear" w:color="auto" w:fill="FFFFFF"/>
        </w:rPr>
        <w:t xml:space="preserve">Σ </w:t>
      </w:r>
      <w:r w:rsidRPr="00407866">
        <w:rPr>
          <w:rFonts w:ascii="Times New Roman" w:hAnsi="Times New Roman" w:cs="Times New Roman"/>
          <w:color w:val="000000" w:themeColor="text1"/>
          <w:shd w:val="clear" w:color="auto" w:fill="FFFFFF"/>
          <w:vertAlign w:val="subscript"/>
        </w:rPr>
        <w:t xml:space="preserve">k </w:t>
      </w:r>
      <w:r w:rsidRPr="00407866">
        <w:rPr>
          <w:rFonts w:ascii="Times New Roman" w:hAnsi="Times New Roman" w:cs="Times New Roman"/>
          <w:color w:val="000000" w:themeColor="text1"/>
          <w:shd w:val="clear" w:color="auto" w:fill="FFFFFF"/>
        </w:rPr>
        <w:t>Xijk) (r+l+m+c) &lt;= B</w:t>
      </w:r>
    </w:p>
    <w:p w14:paraId="6A9C6481" w14:textId="3AD82A42" w:rsidR="0046063E" w:rsidRPr="00407866" w:rsidRDefault="0046063E" w:rsidP="0046063E">
      <w:pPr>
        <w:pStyle w:val="ListParagraph"/>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shd w:val="clear" w:color="auto" w:fill="FFFFFF"/>
        </w:rPr>
        <w:t>Total Cost should not exceed the Budget.</w:t>
      </w:r>
    </w:p>
    <w:p w14:paraId="52393E37" w14:textId="653B63DE" w:rsidR="00C36E11" w:rsidRPr="00407866" w:rsidRDefault="00C36E11" w:rsidP="00292314">
      <w:pPr>
        <w:pStyle w:val="ListParagraph"/>
        <w:numPr>
          <w:ilvl w:val="0"/>
          <w:numId w:val="2"/>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sz w:val="32"/>
          <w:szCs w:val="32"/>
          <w:shd w:val="clear" w:color="auto" w:fill="FFFFFF"/>
        </w:rPr>
        <w:t>Σ</w:t>
      </w:r>
      <w:r w:rsidRPr="00407866">
        <w:rPr>
          <w:rFonts w:ascii="Times New Roman" w:hAnsi="Times New Roman" w:cs="Times New Roman"/>
          <w:color w:val="000000" w:themeColor="text1"/>
          <w:shd w:val="clear" w:color="auto" w:fill="FFFFFF"/>
          <w:vertAlign w:val="subscript"/>
        </w:rPr>
        <w:t xml:space="preserve">j </w:t>
      </w:r>
      <w:r w:rsidRPr="00407866">
        <w:rPr>
          <w:rFonts w:ascii="Times New Roman" w:hAnsi="Times New Roman" w:cs="Times New Roman"/>
          <w:color w:val="000000" w:themeColor="text1"/>
          <w:sz w:val="32"/>
          <w:szCs w:val="32"/>
          <w:shd w:val="clear" w:color="auto" w:fill="FFFFFF"/>
        </w:rPr>
        <w:t>Σ</w:t>
      </w:r>
      <w:r w:rsidRPr="00407866">
        <w:rPr>
          <w:rFonts w:ascii="Times New Roman" w:hAnsi="Times New Roman" w:cs="Times New Roman"/>
          <w:color w:val="000000" w:themeColor="text1"/>
          <w:shd w:val="clear" w:color="auto" w:fill="FFFFFF"/>
          <w:vertAlign w:val="subscript"/>
        </w:rPr>
        <w:t xml:space="preserve">k </w:t>
      </w:r>
      <w:r w:rsidRPr="00407866">
        <w:rPr>
          <w:rFonts w:ascii="Times New Roman" w:hAnsi="Times New Roman" w:cs="Times New Roman"/>
          <w:color w:val="000000" w:themeColor="text1"/>
          <w:shd w:val="clear" w:color="auto" w:fill="FFFFFF"/>
        </w:rPr>
        <w:t>X</w:t>
      </w:r>
      <w:r w:rsidRPr="00407866">
        <w:rPr>
          <w:rFonts w:ascii="Times New Roman" w:hAnsi="Times New Roman" w:cs="Times New Roman"/>
          <w:color w:val="000000" w:themeColor="text1"/>
          <w:shd w:val="clear" w:color="auto" w:fill="FFFFFF"/>
          <w:vertAlign w:val="subscript"/>
        </w:rPr>
        <w:t>ijk</w:t>
      </w:r>
      <w:r w:rsidRPr="00407866">
        <w:rPr>
          <w:rFonts w:ascii="Times New Roman" w:hAnsi="Times New Roman" w:cs="Times New Roman"/>
          <w:color w:val="000000" w:themeColor="text1"/>
          <w:shd w:val="clear" w:color="auto" w:fill="FFFFFF"/>
        </w:rPr>
        <w:t xml:space="preserve"> &gt;= A</w:t>
      </w:r>
      <w:r w:rsidRPr="00407866">
        <w:rPr>
          <w:rFonts w:ascii="Times New Roman" w:hAnsi="Times New Roman" w:cs="Times New Roman"/>
          <w:color w:val="000000" w:themeColor="text1"/>
          <w:shd w:val="clear" w:color="auto" w:fill="FFFFFF"/>
          <w:vertAlign w:val="subscript"/>
        </w:rPr>
        <w:t>i</w:t>
      </w:r>
      <w:r w:rsidRPr="00407866">
        <w:rPr>
          <w:rFonts w:ascii="Times New Roman" w:hAnsi="Times New Roman" w:cs="Times New Roman"/>
          <w:color w:val="000000" w:themeColor="text1"/>
          <w:shd w:val="clear" w:color="auto" w:fill="FFFFFF"/>
        </w:rPr>
        <w:t xml:space="preserve"> </w:t>
      </w:r>
      <w:r w:rsidRPr="00407866">
        <w:rPr>
          <w:rFonts w:ascii="Times New Roman" w:hAnsi="Times New Roman" w:cs="Times New Roman"/>
          <w:color w:val="000000" w:themeColor="text1"/>
          <w:sz w:val="32"/>
          <w:szCs w:val="32"/>
          <w:shd w:val="clear" w:color="auto" w:fill="FFFFFF"/>
        </w:rPr>
        <w:t>Σ</w:t>
      </w:r>
      <w:r w:rsidRPr="00407866">
        <w:rPr>
          <w:rFonts w:ascii="Times New Roman" w:hAnsi="Times New Roman" w:cs="Times New Roman"/>
          <w:color w:val="000000" w:themeColor="text1"/>
          <w:shd w:val="clear" w:color="auto" w:fill="FFFFFF"/>
          <w:vertAlign w:val="subscript"/>
        </w:rPr>
        <w:t>i</w:t>
      </w:r>
      <w:r w:rsidRPr="00407866">
        <w:rPr>
          <w:rFonts w:ascii="Times New Roman" w:hAnsi="Times New Roman" w:cs="Times New Roman"/>
          <w:color w:val="000000" w:themeColor="text1"/>
          <w:sz w:val="32"/>
          <w:szCs w:val="32"/>
          <w:shd w:val="clear" w:color="auto" w:fill="FFFFFF"/>
        </w:rPr>
        <w:t>Σ</w:t>
      </w:r>
      <w:r w:rsidRPr="00407866">
        <w:rPr>
          <w:rFonts w:ascii="Times New Roman" w:hAnsi="Times New Roman" w:cs="Times New Roman"/>
          <w:color w:val="000000" w:themeColor="text1"/>
          <w:shd w:val="clear" w:color="auto" w:fill="FFFFFF"/>
          <w:vertAlign w:val="subscript"/>
        </w:rPr>
        <w:t xml:space="preserve">j </w:t>
      </w:r>
      <w:r w:rsidRPr="00407866">
        <w:rPr>
          <w:rFonts w:ascii="Times New Roman" w:hAnsi="Times New Roman" w:cs="Times New Roman"/>
          <w:color w:val="000000" w:themeColor="text1"/>
          <w:sz w:val="32"/>
          <w:szCs w:val="32"/>
          <w:shd w:val="clear" w:color="auto" w:fill="FFFFFF"/>
        </w:rPr>
        <w:t>Σ</w:t>
      </w:r>
      <w:r w:rsidRPr="00407866">
        <w:rPr>
          <w:rFonts w:ascii="Times New Roman" w:hAnsi="Times New Roman" w:cs="Times New Roman"/>
          <w:color w:val="000000" w:themeColor="text1"/>
          <w:shd w:val="clear" w:color="auto" w:fill="FFFFFF"/>
          <w:vertAlign w:val="subscript"/>
        </w:rPr>
        <w:t xml:space="preserve">k </w:t>
      </w:r>
      <w:r w:rsidRPr="00407866">
        <w:rPr>
          <w:rFonts w:ascii="Times New Roman" w:hAnsi="Times New Roman" w:cs="Times New Roman"/>
          <w:color w:val="000000" w:themeColor="text1"/>
          <w:shd w:val="clear" w:color="auto" w:fill="FFFFFF"/>
        </w:rPr>
        <w:t>X</w:t>
      </w:r>
      <w:r w:rsidRPr="00407866">
        <w:rPr>
          <w:rFonts w:ascii="Times New Roman" w:hAnsi="Times New Roman" w:cs="Times New Roman"/>
          <w:color w:val="000000" w:themeColor="text1"/>
          <w:shd w:val="clear" w:color="auto" w:fill="FFFFFF"/>
          <w:vertAlign w:val="subscript"/>
        </w:rPr>
        <w:t>ijk</w:t>
      </w:r>
    </w:p>
    <w:p w14:paraId="2405D82A" w14:textId="3A204C27" w:rsidR="0046063E" w:rsidRPr="00407866" w:rsidRDefault="0046063E" w:rsidP="0046063E">
      <w:pPr>
        <w:pStyle w:val="ListParagraph"/>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shd w:val="clear" w:color="auto" w:fill="FFFFFF"/>
        </w:rPr>
        <w:t>Should meet the minimum percentage limit for different construction types.</w:t>
      </w:r>
    </w:p>
    <w:p w14:paraId="04468A74" w14:textId="5945D748" w:rsidR="00C36E11" w:rsidRPr="00407866" w:rsidRDefault="00C36E11" w:rsidP="00292314">
      <w:pPr>
        <w:pStyle w:val="ListParagraph"/>
        <w:numPr>
          <w:ilvl w:val="0"/>
          <w:numId w:val="2"/>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sz w:val="32"/>
          <w:szCs w:val="32"/>
          <w:shd w:val="clear" w:color="auto" w:fill="FFFFFF"/>
        </w:rPr>
        <w:t>Σ</w:t>
      </w:r>
      <w:r w:rsidRPr="00407866">
        <w:rPr>
          <w:rFonts w:ascii="Times New Roman" w:hAnsi="Times New Roman" w:cs="Times New Roman"/>
          <w:color w:val="000000" w:themeColor="text1"/>
          <w:shd w:val="clear" w:color="auto" w:fill="FFFFFF"/>
          <w:vertAlign w:val="subscript"/>
        </w:rPr>
        <w:t xml:space="preserve">i </w:t>
      </w:r>
      <w:r w:rsidRPr="00407866">
        <w:rPr>
          <w:rFonts w:ascii="Times New Roman" w:hAnsi="Times New Roman" w:cs="Times New Roman"/>
          <w:color w:val="000000" w:themeColor="text1"/>
          <w:sz w:val="32"/>
          <w:szCs w:val="32"/>
          <w:shd w:val="clear" w:color="auto" w:fill="FFFFFF"/>
        </w:rPr>
        <w:t>Σ</w:t>
      </w:r>
      <w:r w:rsidRPr="00407866">
        <w:rPr>
          <w:rFonts w:ascii="Times New Roman" w:hAnsi="Times New Roman" w:cs="Times New Roman"/>
          <w:color w:val="000000" w:themeColor="text1"/>
          <w:shd w:val="clear" w:color="auto" w:fill="FFFFFF"/>
          <w:vertAlign w:val="subscript"/>
        </w:rPr>
        <w:t xml:space="preserve">k </w:t>
      </w:r>
      <w:r w:rsidRPr="00407866">
        <w:rPr>
          <w:rFonts w:ascii="Times New Roman" w:hAnsi="Times New Roman" w:cs="Times New Roman"/>
          <w:color w:val="000000" w:themeColor="text1"/>
          <w:shd w:val="clear" w:color="auto" w:fill="FFFFFF"/>
        </w:rPr>
        <w:t>X</w:t>
      </w:r>
      <w:r w:rsidRPr="00407866">
        <w:rPr>
          <w:rFonts w:ascii="Times New Roman" w:hAnsi="Times New Roman" w:cs="Times New Roman"/>
          <w:color w:val="000000" w:themeColor="text1"/>
          <w:shd w:val="clear" w:color="auto" w:fill="FFFFFF"/>
          <w:vertAlign w:val="subscript"/>
        </w:rPr>
        <w:t>ijk</w:t>
      </w:r>
      <w:r w:rsidRPr="00407866">
        <w:rPr>
          <w:rFonts w:ascii="Times New Roman" w:hAnsi="Times New Roman" w:cs="Times New Roman"/>
          <w:color w:val="000000" w:themeColor="text1"/>
          <w:shd w:val="clear" w:color="auto" w:fill="FFFFFF"/>
        </w:rPr>
        <w:t xml:space="preserve"> &gt;= B</w:t>
      </w:r>
      <w:r w:rsidRPr="00407866">
        <w:rPr>
          <w:rFonts w:ascii="Times New Roman" w:hAnsi="Times New Roman" w:cs="Times New Roman"/>
          <w:color w:val="000000" w:themeColor="text1"/>
          <w:shd w:val="clear" w:color="auto" w:fill="FFFFFF"/>
          <w:vertAlign w:val="subscript"/>
        </w:rPr>
        <w:t>j</w:t>
      </w:r>
      <w:r w:rsidRPr="00407866">
        <w:rPr>
          <w:rFonts w:ascii="Times New Roman" w:hAnsi="Times New Roman" w:cs="Times New Roman"/>
          <w:color w:val="000000" w:themeColor="text1"/>
          <w:shd w:val="clear" w:color="auto" w:fill="FFFFFF"/>
        </w:rPr>
        <w:t xml:space="preserve"> </w:t>
      </w:r>
      <w:r w:rsidRPr="00407866">
        <w:rPr>
          <w:rFonts w:ascii="Times New Roman" w:hAnsi="Times New Roman" w:cs="Times New Roman"/>
          <w:color w:val="000000" w:themeColor="text1"/>
          <w:sz w:val="32"/>
          <w:szCs w:val="32"/>
          <w:shd w:val="clear" w:color="auto" w:fill="FFFFFF"/>
        </w:rPr>
        <w:t>Σ</w:t>
      </w:r>
      <w:r w:rsidRPr="00407866">
        <w:rPr>
          <w:rFonts w:ascii="Times New Roman" w:hAnsi="Times New Roman" w:cs="Times New Roman"/>
          <w:color w:val="000000" w:themeColor="text1"/>
          <w:shd w:val="clear" w:color="auto" w:fill="FFFFFF"/>
          <w:vertAlign w:val="subscript"/>
        </w:rPr>
        <w:t>i</w:t>
      </w:r>
      <w:r w:rsidRPr="00407866">
        <w:rPr>
          <w:rFonts w:ascii="Times New Roman" w:hAnsi="Times New Roman" w:cs="Times New Roman"/>
          <w:color w:val="000000" w:themeColor="text1"/>
          <w:sz w:val="32"/>
          <w:szCs w:val="32"/>
          <w:shd w:val="clear" w:color="auto" w:fill="FFFFFF"/>
        </w:rPr>
        <w:t>Σ</w:t>
      </w:r>
      <w:r w:rsidRPr="00407866">
        <w:rPr>
          <w:rFonts w:ascii="Times New Roman" w:hAnsi="Times New Roman" w:cs="Times New Roman"/>
          <w:color w:val="000000" w:themeColor="text1"/>
          <w:shd w:val="clear" w:color="auto" w:fill="FFFFFF"/>
          <w:vertAlign w:val="subscript"/>
        </w:rPr>
        <w:t xml:space="preserve">j </w:t>
      </w:r>
      <w:r w:rsidRPr="00407866">
        <w:rPr>
          <w:rFonts w:ascii="Times New Roman" w:hAnsi="Times New Roman" w:cs="Times New Roman"/>
          <w:color w:val="000000" w:themeColor="text1"/>
          <w:sz w:val="32"/>
          <w:szCs w:val="32"/>
          <w:shd w:val="clear" w:color="auto" w:fill="FFFFFF"/>
        </w:rPr>
        <w:t>Σ</w:t>
      </w:r>
      <w:r w:rsidRPr="00407866">
        <w:rPr>
          <w:rFonts w:ascii="Times New Roman" w:hAnsi="Times New Roman" w:cs="Times New Roman"/>
          <w:color w:val="000000" w:themeColor="text1"/>
          <w:shd w:val="clear" w:color="auto" w:fill="FFFFFF"/>
          <w:vertAlign w:val="subscript"/>
        </w:rPr>
        <w:t xml:space="preserve">k </w:t>
      </w:r>
      <w:r w:rsidRPr="00407866">
        <w:rPr>
          <w:rFonts w:ascii="Times New Roman" w:hAnsi="Times New Roman" w:cs="Times New Roman"/>
          <w:color w:val="000000" w:themeColor="text1"/>
          <w:shd w:val="clear" w:color="auto" w:fill="FFFFFF"/>
        </w:rPr>
        <w:t>X</w:t>
      </w:r>
      <w:r w:rsidRPr="00407866">
        <w:rPr>
          <w:rFonts w:ascii="Times New Roman" w:hAnsi="Times New Roman" w:cs="Times New Roman"/>
          <w:color w:val="000000" w:themeColor="text1"/>
          <w:shd w:val="clear" w:color="auto" w:fill="FFFFFF"/>
          <w:vertAlign w:val="subscript"/>
        </w:rPr>
        <w:t>ijk</w:t>
      </w:r>
    </w:p>
    <w:p w14:paraId="671D3000" w14:textId="44F4A888" w:rsidR="0046063E" w:rsidRPr="00407866" w:rsidRDefault="0046063E" w:rsidP="0046063E">
      <w:pPr>
        <w:pStyle w:val="ListParagraph"/>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shd w:val="clear" w:color="auto" w:fill="FFFFFF"/>
        </w:rPr>
        <w:t>Should meet the minimum percentage limit for different sizes of construction.</w:t>
      </w:r>
    </w:p>
    <w:p w14:paraId="045F8A56" w14:textId="354FF191" w:rsidR="00C36E11" w:rsidRPr="00407866" w:rsidRDefault="00C36E11" w:rsidP="00292314">
      <w:pPr>
        <w:pStyle w:val="ListParagraph"/>
        <w:numPr>
          <w:ilvl w:val="0"/>
          <w:numId w:val="2"/>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shd w:val="clear" w:color="auto" w:fill="FFFFFF"/>
        </w:rPr>
        <w:t>X</w:t>
      </w:r>
      <w:r w:rsidRPr="00407866">
        <w:rPr>
          <w:rFonts w:ascii="Times New Roman" w:hAnsi="Times New Roman" w:cs="Times New Roman"/>
          <w:color w:val="000000" w:themeColor="text1"/>
          <w:shd w:val="clear" w:color="auto" w:fill="FFFFFF"/>
          <w:vertAlign w:val="subscript"/>
        </w:rPr>
        <w:t xml:space="preserve">ijk </w:t>
      </w:r>
      <w:r w:rsidRPr="00407866">
        <w:rPr>
          <w:rFonts w:ascii="Times New Roman" w:hAnsi="Times New Roman" w:cs="Times New Roman"/>
          <w:color w:val="000000" w:themeColor="text1"/>
          <w:shd w:val="clear" w:color="auto" w:fill="FFFFFF"/>
        </w:rPr>
        <w:t>&gt;= 0</w:t>
      </w:r>
    </w:p>
    <w:p w14:paraId="62CB3812" w14:textId="4BE5AB97" w:rsidR="0046063E" w:rsidRPr="00407866" w:rsidRDefault="0046063E" w:rsidP="0046063E">
      <w:pPr>
        <w:pStyle w:val="ListParagraph"/>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shd w:val="clear" w:color="auto" w:fill="FFFFFF"/>
        </w:rPr>
        <w:t>Non- negative number of constructions.</w:t>
      </w:r>
    </w:p>
    <w:p w14:paraId="47A47EC6" w14:textId="42C8B890" w:rsidR="00C36E11" w:rsidRPr="00407866" w:rsidRDefault="00C36E11" w:rsidP="00292314">
      <w:pPr>
        <w:pStyle w:val="ListParagraph"/>
        <w:numPr>
          <w:ilvl w:val="0"/>
          <w:numId w:val="2"/>
        </w:numPr>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shd w:val="clear" w:color="auto" w:fill="FFFFFF"/>
        </w:rPr>
        <w:t>X</w:t>
      </w:r>
      <w:r w:rsidRPr="00407866">
        <w:rPr>
          <w:rFonts w:ascii="Times New Roman" w:hAnsi="Times New Roman" w:cs="Times New Roman"/>
          <w:color w:val="000000" w:themeColor="text1"/>
          <w:shd w:val="clear" w:color="auto" w:fill="FFFFFF"/>
          <w:vertAlign w:val="subscript"/>
        </w:rPr>
        <w:t xml:space="preserve">ijk </w:t>
      </w:r>
      <w:r w:rsidRPr="00407866">
        <w:rPr>
          <w:rFonts w:ascii="Times New Roman" w:hAnsi="Times New Roman" w:cs="Times New Roman"/>
          <w:color w:val="000000" w:themeColor="text1"/>
          <w:shd w:val="clear" w:color="auto" w:fill="FFFFFF"/>
        </w:rPr>
        <w:t>= {integers}</w:t>
      </w:r>
    </w:p>
    <w:p w14:paraId="7F9D89FB" w14:textId="46C7FB99" w:rsidR="0046063E" w:rsidRPr="00407866" w:rsidRDefault="0046063E" w:rsidP="0046063E">
      <w:pPr>
        <w:pStyle w:val="ListParagraph"/>
        <w:spacing w:line="360" w:lineRule="auto"/>
        <w:rPr>
          <w:rFonts w:ascii="Times New Roman" w:hAnsi="Times New Roman" w:cs="Times New Roman"/>
          <w:color w:val="000000" w:themeColor="text1"/>
        </w:rPr>
      </w:pPr>
      <w:r w:rsidRPr="00407866">
        <w:rPr>
          <w:rFonts w:ascii="Times New Roman" w:hAnsi="Times New Roman" w:cs="Times New Roman"/>
          <w:color w:val="000000" w:themeColor="text1"/>
          <w:shd w:val="clear" w:color="auto" w:fill="FFFFFF"/>
        </w:rPr>
        <w:t>Number of Constructions should be an integer value.</w:t>
      </w:r>
    </w:p>
    <w:p w14:paraId="1977A841" w14:textId="77777777" w:rsidR="00244320" w:rsidRPr="00407866" w:rsidRDefault="00244320" w:rsidP="00EC27FD">
      <w:pPr>
        <w:spacing w:line="276" w:lineRule="auto"/>
        <w:rPr>
          <w:rFonts w:ascii="Times New Roman" w:hAnsi="Times New Roman" w:cs="Times New Roman"/>
          <w:b/>
          <w:bCs/>
          <w:color w:val="000000" w:themeColor="text1"/>
        </w:rPr>
      </w:pPr>
    </w:p>
    <w:p w14:paraId="01C69997" w14:textId="77777777" w:rsidR="00D631F2" w:rsidRDefault="00D631F2" w:rsidP="00EC27FD">
      <w:pPr>
        <w:spacing w:line="276" w:lineRule="auto"/>
        <w:rPr>
          <w:rFonts w:ascii="Times New Roman" w:hAnsi="Times New Roman" w:cs="Times New Roman"/>
          <w:b/>
          <w:bCs/>
          <w:color w:val="000000" w:themeColor="text1"/>
        </w:rPr>
      </w:pPr>
    </w:p>
    <w:p w14:paraId="57A51D49" w14:textId="77777777" w:rsidR="00BE08D1" w:rsidRDefault="00BE08D1" w:rsidP="00EC27FD">
      <w:pPr>
        <w:spacing w:line="276" w:lineRule="auto"/>
        <w:rPr>
          <w:rFonts w:ascii="Times New Roman" w:hAnsi="Times New Roman" w:cs="Times New Roman"/>
          <w:b/>
          <w:bCs/>
          <w:color w:val="000000" w:themeColor="text1"/>
        </w:rPr>
      </w:pPr>
    </w:p>
    <w:p w14:paraId="54CD81D6" w14:textId="77777777" w:rsidR="00BE08D1" w:rsidRDefault="00BE08D1" w:rsidP="00EC27FD">
      <w:pPr>
        <w:spacing w:line="276" w:lineRule="auto"/>
        <w:rPr>
          <w:rFonts w:ascii="Times New Roman" w:hAnsi="Times New Roman" w:cs="Times New Roman"/>
          <w:b/>
          <w:bCs/>
          <w:color w:val="000000" w:themeColor="text1"/>
        </w:rPr>
      </w:pPr>
    </w:p>
    <w:p w14:paraId="30A05CCE" w14:textId="77777777" w:rsidR="00BE08D1" w:rsidRDefault="00BE08D1" w:rsidP="00EC27FD">
      <w:pPr>
        <w:spacing w:line="276" w:lineRule="auto"/>
        <w:rPr>
          <w:rFonts w:ascii="Times New Roman" w:hAnsi="Times New Roman" w:cs="Times New Roman"/>
          <w:b/>
          <w:bCs/>
          <w:color w:val="000000" w:themeColor="text1"/>
        </w:rPr>
      </w:pPr>
    </w:p>
    <w:p w14:paraId="2A0236FE" w14:textId="77777777" w:rsidR="00BE08D1" w:rsidRDefault="00BE08D1" w:rsidP="00EC27FD">
      <w:pPr>
        <w:spacing w:line="276" w:lineRule="auto"/>
        <w:rPr>
          <w:rFonts w:ascii="Times New Roman" w:hAnsi="Times New Roman" w:cs="Times New Roman"/>
          <w:b/>
          <w:bCs/>
          <w:color w:val="000000" w:themeColor="text1"/>
        </w:rPr>
      </w:pPr>
    </w:p>
    <w:p w14:paraId="6EC4C1CC" w14:textId="77777777" w:rsidR="00BE08D1" w:rsidRDefault="00BE08D1" w:rsidP="00EC27FD">
      <w:pPr>
        <w:spacing w:line="276" w:lineRule="auto"/>
        <w:rPr>
          <w:rFonts w:ascii="Times New Roman" w:hAnsi="Times New Roman" w:cs="Times New Roman"/>
          <w:b/>
          <w:bCs/>
          <w:color w:val="000000" w:themeColor="text1"/>
        </w:rPr>
      </w:pPr>
    </w:p>
    <w:p w14:paraId="28CE41A0" w14:textId="77777777" w:rsidR="00BE08D1" w:rsidRDefault="00BE08D1" w:rsidP="00EC27FD">
      <w:pPr>
        <w:spacing w:line="276" w:lineRule="auto"/>
        <w:rPr>
          <w:rFonts w:ascii="Times New Roman" w:hAnsi="Times New Roman" w:cs="Times New Roman"/>
          <w:b/>
          <w:bCs/>
          <w:color w:val="000000" w:themeColor="text1"/>
        </w:rPr>
      </w:pPr>
    </w:p>
    <w:p w14:paraId="3B7F802C" w14:textId="77777777" w:rsidR="00BE08D1" w:rsidRDefault="00BE08D1" w:rsidP="00EC27FD">
      <w:pPr>
        <w:spacing w:line="276" w:lineRule="auto"/>
        <w:rPr>
          <w:rFonts w:ascii="Times New Roman" w:hAnsi="Times New Roman" w:cs="Times New Roman"/>
          <w:b/>
          <w:bCs/>
          <w:color w:val="000000" w:themeColor="text1"/>
        </w:rPr>
      </w:pPr>
    </w:p>
    <w:p w14:paraId="2DE88E74" w14:textId="77777777" w:rsidR="00BE08D1" w:rsidRPr="00407866" w:rsidRDefault="00BE08D1" w:rsidP="00EC27FD">
      <w:pPr>
        <w:spacing w:line="276" w:lineRule="auto"/>
        <w:rPr>
          <w:rFonts w:ascii="Times New Roman" w:hAnsi="Times New Roman" w:cs="Times New Roman"/>
          <w:b/>
          <w:bCs/>
          <w:color w:val="000000" w:themeColor="text1"/>
        </w:rPr>
      </w:pPr>
    </w:p>
    <w:p w14:paraId="5F3EDF94" w14:textId="77777777" w:rsidR="00D631F2" w:rsidRPr="00407866" w:rsidRDefault="00D631F2" w:rsidP="00EC27FD">
      <w:pPr>
        <w:spacing w:line="276" w:lineRule="auto"/>
        <w:rPr>
          <w:rFonts w:ascii="Times New Roman" w:hAnsi="Times New Roman" w:cs="Times New Roman"/>
          <w:b/>
          <w:bCs/>
          <w:color w:val="000000" w:themeColor="text1"/>
        </w:rPr>
      </w:pPr>
    </w:p>
    <w:p w14:paraId="7836F3A6" w14:textId="2E54A2C8" w:rsidR="00244320" w:rsidRDefault="00244320" w:rsidP="00BE08D1">
      <w:pPr>
        <w:pStyle w:val="Heading1"/>
        <w:numPr>
          <w:ilvl w:val="0"/>
          <w:numId w:val="10"/>
        </w:numPr>
        <w:jc w:val="center"/>
        <w:rPr>
          <w:rFonts w:ascii="Times New Roman" w:hAnsi="Times New Roman" w:cs="Times New Roman"/>
          <w:b/>
          <w:bCs/>
          <w:color w:val="000000" w:themeColor="text1"/>
        </w:rPr>
      </w:pPr>
      <w:bookmarkStart w:id="8" w:name="_Toc152828130"/>
      <w:r w:rsidRPr="00BD3B46">
        <w:rPr>
          <w:rFonts w:ascii="Times New Roman" w:hAnsi="Times New Roman" w:cs="Times New Roman"/>
          <w:b/>
          <w:bCs/>
          <w:color w:val="000000" w:themeColor="text1"/>
        </w:rPr>
        <w:lastRenderedPageBreak/>
        <w:t>Solver Solutions:</w:t>
      </w:r>
      <w:bookmarkEnd w:id="8"/>
    </w:p>
    <w:p w14:paraId="6B915637" w14:textId="77777777" w:rsidR="00BD3B46" w:rsidRPr="00BD3B46" w:rsidRDefault="00BD3B46" w:rsidP="00BD3B46"/>
    <w:p w14:paraId="41C5CCBF" w14:textId="3AEA0403" w:rsidR="0046063E" w:rsidRPr="00407866" w:rsidRDefault="0046063E" w:rsidP="00D631F2">
      <w:pPr>
        <w:spacing w:line="360" w:lineRule="auto"/>
        <w:rPr>
          <w:rFonts w:ascii="Times New Roman" w:hAnsi="Times New Roman" w:cs="Times New Roman"/>
          <w:color w:val="000000" w:themeColor="text1"/>
          <w:kern w:val="0"/>
        </w:rPr>
      </w:pPr>
      <w:r w:rsidRPr="00407866">
        <w:rPr>
          <w:rFonts w:ascii="Times New Roman" w:hAnsi="Times New Roman" w:cs="Times New Roman"/>
          <w:color w:val="000000" w:themeColor="text1"/>
        </w:rPr>
        <w:t xml:space="preserve">At an estimated profit of </w:t>
      </w:r>
      <w:r w:rsidRPr="00407866">
        <w:rPr>
          <w:rFonts w:ascii="Times New Roman" w:hAnsi="Times New Roman" w:cs="Times New Roman"/>
          <w:color w:val="000000" w:themeColor="text1"/>
          <w:kern w:val="0"/>
        </w:rPr>
        <w:t>₹1651425000, Solver allocates different construction types to different clients as follows:</w:t>
      </w:r>
    </w:p>
    <w:p w14:paraId="15C22C4E" w14:textId="77777777" w:rsidR="0046063E" w:rsidRPr="00407866" w:rsidRDefault="0046063E" w:rsidP="0046063E">
      <w:pPr>
        <w:pStyle w:val="ListParagraph"/>
        <w:numPr>
          <w:ilvl w:val="0"/>
          <w:numId w:val="2"/>
        </w:numPr>
        <w:autoSpaceDE w:val="0"/>
        <w:autoSpaceDN w:val="0"/>
        <w:adjustRightInd w:val="0"/>
        <w:spacing w:line="360" w:lineRule="auto"/>
        <w:rPr>
          <w:rFonts w:ascii="Times New Roman" w:hAnsi="Times New Roman" w:cs="Times New Roman"/>
          <w:color w:val="000000" w:themeColor="text1"/>
          <w:kern w:val="0"/>
        </w:rPr>
      </w:pPr>
      <w:r w:rsidRPr="00407866">
        <w:rPr>
          <w:rFonts w:ascii="Times New Roman" w:hAnsi="Times New Roman" w:cs="Times New Roman"/>
          <w:color w:val="000000" w:themeColor="text1"/>
          <w:kern w:val="0"/>
        </w:rPr>
        <w:t>For apartments, 10 small units are allocated to real estate agents, and 20 small units are allocated to individual owners.</w:t>
      </w:r>
    </w:p>
    <w:p w14:paraId="552A64FB" w14:textId="77777777" w:rsidR="0046063E" w:rsidRPr="00407866" w:rsidRDefault="0046063E" w:rsidP="0046063E">
      <w:pPr>
        <w:pStyle w:val="ListParagraph"/>
        <w:numPr>
          <w:ilvl w:val="0"/>
          <w:numId w:val="2"/>
        </w:numPr>
        <w:autoSpaceDE w:val="0"/>
        <w:autoSpaceDN w:val="0"/>
        <w:adjustRightInd w:val="0"/>
        <w:spacing w:line="360" w:lineRule="auto"/>
        <w:rPr>
          <w:rFonts w:ascii="Times New Roman" w:hAnsi="Times New Roman" w:cs="Times New Roman"/>
          <w:color w:val="000000" w:themeColor="text1"/>
          <w:kern w:val="0"/>
        </w:rPr>
      </w:pPr>
      <w:r w:rsidRPr="00407866">
        <w:rPr>
          <w:rFonts w:ascii="Times New Roman" w:hAnsi="Times New Roman" w:cs="Times New Roman"/>
          <w:color w:val="000000" w:themeColor="text1"/>
          <w:kern w:val="0"/>
        </w:rPr>
        <w:t>For individual houses, 17 small units, 1 medium, and 22 large units are allocated to real estate agents, while 40 large units are allocated to government agencies.</w:t>
      </w:r>
    </w:p>
    <w:p w14:paraId="6C06B03C" w14:textId="12EC3222" w:rsidR="0046063E" w:rsidRPr="00407866" w:rsidRDefault="0046063E" w:rsidP="0046063E">
      <w:pPr>
        <w:pStyle w:val="ListParagraph"/>
        <w:numPr>
          <w:ilvl w:val="0"/>
          <w:numId w:val="2"/>
        </w:numPr>
        <w:autoSpaceDE w:val="0"/>
        <w:autoSpaceDN w:val="0"/>
        <w:adjustRightInd w:val="0"/>
        <w:spacing w:line="360" w:lineRule="auto"/>
        <w:rPr>
          <w:rFonts w:ascii="Times New Roman" w:hAnsi="Times New Roman" w:cs="Times New Roman"/>
          <w:color w:val="000000" w:themeColor="text1"/>
          <w:kern w:val="0"/>
        </w:rPr>
      </w:pPr>
      <w:r w:rsidRPr="00407866">
        <w:rPr>
          <w:rFonts w:ascii="Times New Roman" w:hAnsi="Times New Roman" w:cs="Times New Roman"/>
          <w:color w:val="000000" w:themeColor="text1"/>
          <w:kern w:val="0"/>
        </w:rPr>
        <w:t>For commercial buildings, 15 large units are allocated to real estate agents, 20 large units to individual owners, 15 large units to government agencies, and 40 large units to corporate offices.</w:t>
      </w:r>
    </w:p>
    <w:p w14:paraId="0311514C" w14:textId="77777777" w:rsidR="0046063E" w:rsidRPr="00407866" w:rsidRDefault="0046063E" w:rsidP="0046063E">
      <w:pPr>
        <w:autoSpaceDE w:val="0"/>
        <w:autoSpaceDN w:val="0"/>
        <w:adjustRightInd w:val="0"/>
        <w:spacing w:line="360" w:lineRule="auto"/>
        <w:rPr>
          <w:rFonts w:ascii="Times New Roman" w:hAnsi="Times New Roman" w:cs="Times New Roman"/>
          <w:color w:val="000000" w:themeColor="text1"/>
          <w:kern w:val="0"/>
        </w:rPr>
      </w:pPr>
    </w:p>
    <w:p w14:paraId="6873D911" w14:textId="1751CEAF" w:rsidR="0046063E" w:rsidRPr="00407866" w:rsidRDefault="00997692" w:rsidP="0046063E">
      <w:pPr>
        <w:autoSpaceDE w:val="0"/>
        <w:autoSpaceDN w:val="0"/>
        <w:adjustRightInd w:val="0"/>
        <w:spacing w:line="360" w:lineRule="auto"/>
        <w:rPr>
          <w:rFonts w:ascii="Times New Roman" w:hAnsi="Times New Roman" w:cs="Times New Roman"/>
          <w:color w:val="000000" w:themeColor="text1"/>
          <w:kern w:val="0"/>
        </w:rPr>
      </w:pPr>
      <w:r>
        <w:rPr>
          <w:rFonts w:ascii="Times New Roman" w:hAnsi="Times New Roman" w:cs="Times New Roman"/>
          <w:b/>
          <w:bCs/>
          <w:noProof/>
          <w:color w:val="000000" w:themeColor="text1"/>
          <w:sz w:val="28"/>
          <w:szCs w:val="28"/>
        </w:rPr>
        <w:drawing>
          <wp:inline distT="0" distB="0" distL="0" distR="0" wp14:anchorId="3872C9A5" wp14:editId="49E9CFC8">
            <wp:extent cx="5943600" cy="1085215"/>
            <wp:effectExtent l="0" t="0" r="0" b="0"/>
            <wp:docPr id="77848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84826" name="Picture 778484826"/>
                    <pic:cNvPicPr/>
                  </pic:nvPicPr>
                  <pic:blipFill>
                    <a:blip r:embed="rId8">
                      <a:extLst>
                        <a:ext uri="{28A0092B-C50C-407E-A947-70E740481C1C}">
                          <a14:useLocalDpi xmlns:a14="http://schemas.microsoft.com/office/drawing/2010/main" val="0"/>
                        </a:ext>
                      </a:extLst>
                    </a:blip>
                    <a:stretch>
                      <a:fillRect/>
                    </a:stretch>
                  </pic:blipFill>
                  <pic:spPr>
                    <a:xfrm>
                      <a:off x="0" y="0"/>
                      <a:ext cx="5943600" cy="1085215"/>
                    </a:xfrm>
                    <a:prstGeom prst="rect">
                      <a:avLst/>
                    </a:prstGeom>
                  </pic:spPr>
                </pic:pic>
              </a:graphicData>
            </a:graphic>
          </wp:inline>
        </w:drawing>
      </w:r>
    </w:p>
    <w:p w14:paraId="1411EB84" w14:textId="77777777" w:rsidR="00244320" w:rsidRPr="00407866" w:rsidRDefault="00244320" w:rsidP="00EC27FD">
      <w:pPr>
        <w:spacing w:line="276" w:lineRule="auto"/>
        <w:rPr>
          <w:rFonts w:ascii="Times New Roman" w:hAnsi="Times New Roman" w:cs="Times New Roman"/>
          <w:b/>
          <w:bCs/>
          <w:color w:val="000000" w:themeColor="text1"/>
          <w:sz w:val="28"/>
          <w:szCs w:val="28"/>
        </w:rPr>
      </w:pPr>
    </w:p>
    <w:p w14:paraId="0F0AB816" w14:textId="4B6C5014" w:rsidR="00D631F2" w:rsidRPr="00407866" w:rsidRDefault="00997692" w:rsidP="00EC27FD">
      <w:pPr>
        <w:spacing w:line="276" w:lineRule="auto"/>
        <w:rPr>
          <w:rFonts w:ascii="Times New Roman" w:hAnsi="Times New Roman" w:cs="Times New Roman"/>
          <w:b/>
          <w:bCs/>
          <w:color w:val="000000" w:themeColor="text1"/>
          <w:sz w:val="28"/>
          <w:szCs w:val="28"/>
        </w:rPr>
      </w:pPr>
      <w:r>
        <w:rPr>
          <w:color w:val="000000"/>
        </w:rPr>
        <w:fldChar w:fldCharType="begin"/>
      </w:r>
      <w:r>
        <w:rPr>
          <w:color w:val="000000"/>
        </w:rPr>
        <w:instrText xml:space="preserve"> INCLUDEPICTURE "https://lh7-us.googleusercontent.com/A__mhx1PSrevigTnwBj6JDgvsaZR_fqNcsO5leUsPtHPald0cgiQJBypZPRumhzR4I_3wJr-oJMo1wKbSpqwllnLB2OpVPKyZ6kd3fyvSBQQLzuNPGNNYIWHEqsQz2uK32JZVwX0N5jykYADizAvzG4U0w=s2048" \* MERGEFORMATINET </w:instrText>
      </w:r>
      <w:r>
        <w:rPr>
          <w:color w:val="000000"/>
        </w:rPr>
        <w:fldChar w:fldCharType="separate"/>
      </w:r>
      <w:r>
        <w:rPr>
          <w:noProof/>
          <w:color w:val="000000"/>
        </w:rPr>
        <w:drawing>
          <wp:inline distT="0" distB="0" distL="0" distR="0" wp14:anchorId="61296B1C" wp14:editId="42582ABC">
            <wp:extent cx="5943600" cy="1393825"/>
            <wp:effectExtent l="0" t="0" r="0" b="3175"/>
            <wp:docPr id="25868049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80492" name="Picture 2"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r>
        <w:rPr>
          <w:color w:val="000000"/>
        </w:rPr>
        <w:fldChar w:fldCharType="end"/>
      </w:r>
    </w:p>
    <w:p w14:paraId="668DE278" w14:textId="77777777" w:rsidR="00D42F6B" w:rsidRPr="00407866" w:rsidRDefault="00D42F6B" w:rsidP="00EC27FD">
      <w:pPr>
        <w:spacing w:line="276" w:lineRule="auto"/>
        <w:rPr>
          <w:rFonts w:ascii="Times New Roman" w:hAnsi="Times New Roman" w:cs="Times New Roman"/>
          <w:b/>
          <w:bCs/>
          <w:color w:val="000000" w:themeColor="text1"/>
          <w:sz w:val="28"/>
          <w:szCs w:val="28"/>
        </w:rPr>
      </w:pPr>
    </w:p>
    <w:p w14:paraId="70574490" w14:textId="4152AF0E" w:rsidR="00D42F6B" w:rsidRPr="00407866" w:rsidRDefault="00D42F6B" w:rsidP="00EC27FD">
      <w:pPr>
        <w:spacing w:line="276" w:lineRule="auto"/>
        <w:rPr>
          <w:rFonts w:ascii="Times New Roman" w:hAnsi="Times New Roman" w:cs="Times New Roman"/>
          <w:b/>
          <w:bCs/>
          <w:color w:val="000000" w:themeColor="text1"/>
          <w:sz w:val="28"/>
          <w:szCs w:val="28"/>
        </w:rPr>
      </w:pPr>
    </w:p>
    <w:p w14:paraId="52E2530E" w14:textId="23CC43A4" w:rsidR="00D631F2" w:rsidRPr="00407866" w:rsidRDefault="00D631F2" w:rsidP="00EC27FD">
      <w:pPr>
        <w:spacing w:line="276" w:lineRule="auto"/>
        <w:rPr>
          <w:rFonts w:ascii="Times New Roman" w:hAnsi="Times New Roman" w:cs="Times New Roman"/>
          <w:b/>
          <w:bCs/>
          <w:color w:val="000000" w:themeColor="text1"/>
          <w:sz w:val="28"/>
          <w:szCs w:val="28"/>
        </w:rPr>
      </w:pPr>
    </w:p>
    <w:p w14:paraId="41A69233" w14:textId="77777777" w:rsidR="00D631F2" w:rsidRPr="00407866" w:rsidRDefault="00D631F2" w:rsidP="00EC27FD">
      <w:pPr>
        <w:spacing w:line="276" w:lineRule="auto"/>
        <w:rPr>
          <w:rFonts w:ascii="Times New Roman" w:hAnsi="Times New Roman" w:cs="Times New Roman"/>
          <w:b/>
          <w:bCs/>
          <w:color w:val="000000" w:themeColor="text1"/>
          <w:sz w:val="28"/>
          <w:szCs w:val="28"/>
        </w:rPr>
      </w:pPr>
    </w:p>
    <w:p w14:paraId="6D666BC1" w14:textId="77777777" w:rsidR="00D631F2" w:rsidRDefault="00D631F2" w:rsidP="00EC27FD">
      <w:pPr>
        <w:spacing w:line="276" w:lineRule="auto"/>
        <w:rPr>
          <w:rFonts w:ascii="Times New Roman" w:hAnsi="Times New Roman" w:cs="Times New Roman"/>
          <w:b/>
          <w:bCs/>
          <w:color w:val="000000" w:themeColor="text1"/>
          <w:sz w:val="28"/>
          <w:szCs w:val="28"/>
        </w:rPr>
      </w:pPr>
    </w:p>
    <w:p w14:paraId="304A1837" w14:textId="77777777" w:rsidR="00AA1E4D" w:rsidRDefault="00AA1E4D" w:rsidP="00EC27FD">
      <w:pPr>
        <w:spacing w:line="276" w:lineRule="auto"/>
        <w:rPr>
          <w:rFonts w:ascii="Times New Roman" w:hAnsi="Times New Roman" w:cs="Times New Roman"/>
          <w:b/>
          <w:bCs/>
          <w:color w:val="000000" w:themeColor="text1"/>
          <w:sz w:val="28"/>
          <w:szCs w:val="28"/>
        </w:rPr>
      </w:pPr>
    </w:p>
    <w:p w14:paraId="18358BB9" w14:textId="2AC77350" w:rsidR="00AA1E4D" w:rsidRDefault="00AA1E4D" w:rsidP="00EC27FD">
      <w:pPr>
        <w:spacing w:line="276" w:lineRule="auto"/>
        <w:rPr>
          <w:rFonts w:ascii="Times New Roman" w:hAnsi="Times New Roman" w:cs="Times New Roman"/>
          <w:b/>
          <w:bCs/>
          <w:color w:val="000000" w:themeColor="text1"/>
          <w:sz w:val="28"/>
          <w:szCs w:val="28"/>
        </w:rPr>
      </w:pPr>
    </w:p>
    <w:p w14:paraId="117AA3AE" w14:textId="0F0567C7" w:rsidR="00AA1E4D" w:rsidRDefault="00AA1E4D" w:rsidP="00EC27FD">
      <w:pPr>
        <w:spacing w:line="276" w:lineRule="auto"/>
        <w:rPr>
          <w:rFonts w:ascii="Times New Roman" w:hAnsi="Times New Roman" w:cs="Times New Roman"/>
          <w:b/>
          <w:bCs/>
          <w:color w:val="000000" w:themeColor="text1"/>
          <w:sz w:val="28"/>
          <w:szCs w:val="28"/>
        </w:rPr>
      </w:pPr>
    </w:p>
    <w:p w14:paraId="1EDA650F" w14:textId="77777777" w:rsidR="0096131F" w:rsidRPr="00407866" w:rsidRDefault="0096131F" w:rsidP="00EC27FD">
      <w:pPr>
        <w:spacing w:line="276" w:lineRule="auto"/>
        <w:rPr>
          <w:rFonts w:ascii="Times New Roman" w:hAnsi="Times New Roman" w:cs="Times New Roman"/>
          <w:b/>
          <w:bCs/>
          <w:color w:val="000000" w:themeColor="text1"/>
          <w:sz w:val="28"/>
          <w:szCs w:val="28"/>
        </w:rPr>
      </w:pPr>
    </w:p>
    <w:p w14:paraId="1BB0A922" w14:textId="2D2AE789" w:rsidR="00244320" w:rsidRPr="00BD3B46" w:rsidRDefault="00244320" w:rsidP="00BE08D1">
      <w:pPr>
        <w:pStyle w:val="Heading1"/>
        <w:numPr>
          <w:ilvl w:val="0"/>
          <w:numId w:val="10"/>
        </w:numPr>
        <w:jc w:val="center"/>
        <w:rPr>
          <w:rFonts w:ascii="Times New Roman" w:hAnsi="Times New Roman" w:cs="Times New Roman"/>
          <w:b/>
          <w:bCs/>
          <w:color w:val="000000" w:themeColor="text1"/>
        </w:rPr>
      </w:pPr>
      <w:bookmarkStart w:id="9" w:name="_Toc152828131"/>
      <w:r w:rsidRPr="00BD3B46">
        <w:rPr>
          <w:rFonts w:ascii="Times New Roman" w:hAnsi="Times New Roman" w:cs="Times New Roman"/>
          <w:b/>
          <w:bCs/>
          <w:color w:val="000000" w:themeColor="text1"/>
        </w:rPr>
        <w:lastRenderedPageBreak/>
        <w:t>Inferences:</w:t>
      </w:r>
      <w:bookmarkEnd w:id="9"/>
    </w:p>
    <w:p w14:paraId="448FE749" w14:textId="77777777" w:rsidR="00CA562A" w:rsidRPr="00407866" w:rsidRDefault="00CA562A" w:rsidP="004C680E">
      <w:pPr>
        <w:pStyle w:val="ListParagraph"/>
        <w:spacing w:line="360" w:lineRule="auto"/>
        <w:jc w:val="both"/>
        <w:rPr>
          <w:rFonts w:ascii="Times New Roman" w:hAnsi="Times New Roman" w:cs="Times New Roman"/>
          <w:color w:val="000000" w:themeColor="text1"/>
        </w:rPr>
      </w:pPr>
    </w:p>
    <w:p w14:paraId="5FA8C158" w14:textId="2CB3B3B0" w:rsidR="00CA562A" w:rsidRPr="00D6346D" w:rsidRDefault="00CA562A" w:rsidP="004C680E">
      <w:pPr>
        <w:pStyle w:val="ListParagraph"/>
        <w:spacing w:line="360" w:lineRule="auto"/>
        <w:jc w:val="both"/>
        <w:rPr>
          <w:rFonts w:ascii="Times New Roman" w:hAnsi="Times New Roman" w:cs="Times New Roman"/>
          <w:b/>
          <w:bCs/>
          <w:color w:val="000000" w:themeColor="text1"/>
        </w:rPr>
      </w:pPr>
      <w:r w:rsidRPr="00D6346D">
        <w:rPr>
          <w:rFonts w:ascii="Times New Roman" w:hAnsi="Times New Roman" w:cs="Times New Roman"/>
          <w:b/>
          <w:bCs/>
          <w:color w:val="000000" w:themeColor="text1"/>
        </w:rPr>
        <w:t>1. Construction Mix Focus for Maximized Profits:</w:t>
      </w:r>
    </w:p>
    <w:p w14:paraId="680E4766" w14:textId="5A7D13B0" w:rsidR="00CA562A" w:rsidRPr="00407866" w:rsidRDefault="000D79D3" w:rsidP="00CA562A">
      <w:pPr>
        <w:pStyle w:val="ListParagraph"/>
        <w:numPr>
          <w:ilvl w:val="0"/>
          <w:numId w:val="6"/>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C</w:t>
      </w:r>
      <w:r w:rsidR="00CA562A" w:rsidRPr="00407866">
        <w:rPr>
          <w:rFonts w:ascii="Times New Roman" w:hAnsi="Times New Roman" w:cs="Times New Roman"/>
          <w:color w:val="000000" w:themeColor="text1"/>
        </w:rPr>
        <w:t>ommercial buildings are given priority,</w:t>
      </w:r>
      <w:r>
        <w:rPr>
          <w:rFonts w:ascii="Times New Roman" w:hAnsi="Times New Roman" w:cs="Times New Roman"/>
          <w:color w:val="000000" w:themeColor="text1"/>
        </w:rPr>
        <w:t xml:space="preserve"> followed by </w:t>
      </w:r>
      <w:r w:rsidRPr="00407866">
        <w:rPr>
          <w:rFonts w:ascii="Times New Roman" w:hAnsi="Times New Roman" w:cs="Times New Roman"/>
          <w:color w:val="000000" w:themeColor="text1"/>
        </w:rPr>
        <w:t>Individual houses</w:t>
      </w:r>
      <w:r w:rsidR="00CA562A" w:rsidRPr="00407866">
        <w:rPr>
          <w:rFonts w:ascii="Times New Roman" w:hAnsi="Times New Roman" w:cs="Times New Roman"/>
          <w:color w:val="000000" w:themeColor="text1"/>
        </w:rPr>
        <w:t xml:space="preserve"> which suggests these constructions have higher profit margins or demand. Since individual houses range from small to large, the variety caters to a broader market, and the allocation of large units to government agencies could be due to their preferences or higher budgets. Commercial buildings, especially large ones, seem to be highly profitable, as indicated by the solver allocating significant quantities to all client types, particularly corporate offices.</w:t>
      </w:r>
    </w:p>
    <w:p w14:paraId="06D60C9E" w14:textId="77777777" w:rsidR="00CA562A" w:rsidRPr="00407866" w:rsidRDefault="00CA562A" w:rsidP="004C680E">
      <w:pPr>
        <w:pStyle w:val="ListParagraph"/>
        <w:spacing w:line="360" w:lineRule="auto"/>
        <w:jc w:val="both"/>
        <w:rPr>
          <w:rFonts w:ascii="Times New Roman" w:hAnsi="Times New Roman" w:cs="Times New Roman"/>
          <w:color w:val="000000" w:themeColor="text1"/>
        </w:rPr>
      </w:pPr>
    </w:p>
    <w:p w14:paraId="5CAEC6D7" w14:textId="2806E7AF" w:rsidR="00CA562A" w:rsidRPr="00D6346D" w:rsidRDefault="00CA562A" w:rsidP="004C680E">
      <w:pPr>
        <w:pStyle w:val="ListParagraph"/>
        <w:spacing w:line="360" w:lineRule="auto"/>
        <w:jc w:val="both"/>
        <w:rPr>
          <w:rFonts w:ascii="Times New Roman" w:hAnsi="Times New Roman" w:cs="Times New Roman"/>
          <w:b/>
          <w:bCs/>
          <w:color w:val="000000" w:themeColor="text1"/>
        </w:rPr>
      </w:pPr>
      <w:r w:rsidRPr="00D6346D">
        <w:rPr>
          <w:rFonts w:ascii="Times New Roman" w:hAnsi="Times New Roman" w:cs="Times New Roman"/>
          <w:b/>
          <w:bCs/>
          <w:color w:val="000000" w:themeColor="text1"/>
        </w:rPr>
        <w:t>2. Allocation Among Client Types:</w:t>
      </w:r>
    </w:p>
    <w:p w14:paraId="380EFDD9" w14:textId="40046EAC" w:rsidR="00CA562A" w:rsidRPr="00407866" w:rsidRDefault="00CA562A" w:rsidP="00CA562A">
      <w:pPr>
        <w:pStyle w:val="ListParagraph"/>
        <w:numPr>
          <w:ilvl w:val="0"/>
          <w:numId w:val="6"/>
        </w:numPr>
        <w:spacing w:line="360" w:lineRule="auto"/>
        <w:jc w:val="both"/>
        <w:rPr>
          <w:rFonts w:ascii="Times New Roman" w:hAnsi="Times New Roman" w:cs="Times New Roman"/>
          <w:color w:val="000000" w:themeColor="text1"/>
        </w:rPr>
      </w:pPr>
      <w:r w:rsidRPr="00407866">
        <w:rPr>
          <w:rFonts w:ascii="Times New Roman" w:hAnsi="Times New Roman" w:cs="Times New Roman"/>
          <w:color w:val="000000" w:themeColor="text1"/>
        </w:rPr>
        <w:t>Apartments: Small units are allocated to both real estate agents and individual owners. This might be because the smaller units are quicker to sell or because there's a stronger market demand for them among these buyers.</w:t>
      </w:r>
    </w:p>
    <w:p w14:paraId="322D3C35" w14:textId="79189B22" w:rsidR="00CA562A" w:rsidRPr="00407866" w:rsidRDefault="00CA562A" w:rsidP="00CA562A">
      <w:pPr>
        <w:pStyle w:val="ListParagraph"/>
        <w:numPr>
          <w:ilvl w:val="0"/>
          <w:numId w:val="6"/>
        </w:numPr>
        <w:spacing w:line="360" w:lineRule="auto"/>
        <w:jc w:val="both"/>
        <w:rPr>
          <w:rFonts w:ascii="Times New Roman" w:hAnsi="Times New Roman" w:cs="Times New Roman"/>
          <w:color w:val="000000" w:themeColor="text1"/>
        </w:rPr>
      </w:pPr>
      <w:r w:rsidRPr="00407866">
        <w:rPr>
          <w:rFonts w:ascii="Times New Roman" w:hAnsi="Times New Roman" w:cs="Times New Roman"/>
          <w:color w:val="000000" w:themeColor="text1"/>
        </w:rPr>
        <w:t>Individual Houses: A mix of small, medium, and large units is sold primarily to real estate agents, with a substantial allocation of large units to individual owners, which could be due to the premium prices these units can command.</w:t>
      </w:r>
    </w:p>
    <w:p w14:paraId="0C6B96F2" w14:textId="3456982C" w:rsidR="00CA562A" w:rsidRPr="00407866" w:rsidRDefault="00CA562A" w:rsidP="00CA562A">
      <w:pPr>
        <w:pStyle w:val="ListParagraph"/>
        <w:numPr>
          <w:ilvl w:val="0"/>
          <w:numId w:val="6"/>
        </w:numPr>
        <w:spacing w:line="360" w:lineRule="auto"/>
        <w:jc w:val="both"/>
        <w:rPr>
          <w:rFonts w:ascii="Times New Roman" w:hAnsi="Times New Roman" w:cs="Times New Roman"/>
          <w:color w:val="000000" w:themeColor="text1"/>
        </w:rPr>
      </w:pPr>
      <w:r w:rsidRPr="00407866">
        <w:rPr>
          <w:rFonts w:ascii="Times New Roman" w:hAnsi="Times New Roman" w:cs="Times New Roman"/>
          <w:color w:val="000000" w:themeColor="text1"/>
        </w:rPr>
        <w:t>Commercial Buildings: Large units are prioritized across all types of clients, with the largest share going to corporate offices. This suggests that there's a high demand and willingness to pay a premium for large commercial spaces from businesses.</w:t>
      </w:r>
    </w:p>
    <w:p w14:paraId="168A85A7" w14:textId="77777777" w:rsidR="00CA562A" w:rsidRPr="00D6346D" w:rsidRDefault="00CA562A" w:rsidP="004C680E">
      <w:pPr>
        <w:pStyle w:val="ListParagraph"/>
        <w:spacing w:line="360" w:lineRule="auto"/>
        <w:jc w:val="both"/>
        <w:rPr>
          <w:rFonts w:ascii="Times New Roman" w:hAnsi="Times New Roman" w:cs="Times New Roman"/>
          <w:b/>
          <w:bCs/>
          <w:color w:val="000000" w:themeColor="text1"/>
        </w:rPr>
      </w:pPr>
    </w:p>
    <w:p w14:paraId="5B3612EF" w14:textId="3AE5A6ED" w:rsidR="00CA562A" w:rsidRPr="00D6346D" w:rsidRDefault="00CA562A" w:rsidP="004C680E">
      <w:pPr>
        <w:pStyle w:val="ListParagraph"/>
        <w:spacing w:line="360" w:lineRule="auto"/>
        <w:jc w:val="both"/>
        <w:rPr>
          <w:rFonts w:ascii="Times New Roman" w:hAnsi="Times New Roman" w:cs="Times New Roman"/>
          <w:b/>
          <w:bCs/>
          <w:color w:val="000000" w:themeColor="text1"/>
        </w:rPr>
      </w:pPr>
      <w:r w:rsidRPr="00D6346D">
        <w:rPr>
          <w:rFonts w:ascii="Times New Roman" w:hAnsi="Times New Roman" w:cs="Times New Roman"/>
          <w:b/>
          <w:bCs/>
          <w:color w:val="000000" w:themeColor="text1"/>
        </w:rPr>
        <w:t>3. Profitability Influencing Factors:</w:t>
      </w:r>
    </w:p>
    <w:p w14:paraId="44814EAA" w14:textId="1A3D9CA7" w:rsidR="00CA562A" w:rsidRPr="00407866" w:rsidRDefault="00CA562A" w:rsidP="00CA562A">
      <w:pPr>
        <w:pStyle w:val="ListParagraph"/>
        <w:numPr>
          <w:ilvl w:val="0"/>
          <w:numId w:val="6"/>
        </w:numPr>
        <w:spacing w:line="360" w:lineRule="auto"/>
        <w:jc w:val="both"/>
        <w:rPr>
          <w:rFonts w:ascii="Times New Roman" w:hAnsi="Times New Roman" w:cs="Times New Roman"/>
          <w:color w:val="000000" w:themeColor="text1"/>
        </w:rPr>
      </w:pPr>
      <w:r w:rsidRPr="00407866">
        <w:rPr>
          <w:rFonts w:ascii="Times New Roman" w:hAnsi="Times New Roman" w:cs="Times New Roman"/>
          <w:color w:val="000000" w:themeColor="text1"/>
        </w:rPr>
        <w:t>The selling price per square foot is higher for individual owners and corporate offices, which suggests targeting these clients could increase profits.</w:t>
      </w:r>
    </w:p>
    <w:p w14:paraId="196FF06A" w14:textId="0D08AF14" w:rsidR="00CA562A" w:rsidRPr="00407866" w:rsidRDefault="00CA562A" w:rsidP="00CA562A">
      <w:pPr>
        <w:pStyle w:val="ListParagraph"/>
        <w:numPr>
          <w:ilvl w:val="0"/>
          <w:numId w:val="6"/>
        </w:numPr>
        <w:spacing w:line="360" w:lineRule="auto"/>
        <w:jc w:val="both"/>
        <w:rPr>
          <w:rFonts w:ascii="Times New Roman" w:hAnsi="Times New Roman" w:cs="Times New Roman"/>
          <w:color w:val="000000" w:themeColor="text1"/>
        </w:rPr>
      </w:pPr>
      <w:r w:rsidRPr="00407866">
        <w:rPr>
          <w:rFonts w:ascii="Times New Roman" w:hAnsi="Times New Roman" w:cs="Times New Roman"/>
          <w:color w:val="000000" w:themeColor="text1"/>
        </w:rPr>
        <w:t>The solver's allocation also respects the minimum construction mix percentages and the sales quotas, ensuring a diversified portfolio to mitigate risks related to market fluctuations.</w:t>
      </w:r>
    </w:p>
    <w:p w14:paraId="7666C947" w14:textId="77777777" w:rsidR="00CA562A" w:rsidRDefault="00CA562A" w:rsidP="004C680E">
      <w:pPr>
        <w:pStyle w:val="ListParagraph"/>
        <w:spacing w:line="360" w:lineRule="auto"/>
        <w:jc w:val="both"/>
        <w:rPr>
          <w:rFonts w:ascii="Times New Roman" w:hAnsi="Times New Roman" w:cs="Times New Roman"/>
          <w:color w:val="000000" w:themeColor="text1"/>
        </w:rPr>
      </w:pPr>
    </w:p>
    <w:p w14:paraId="5F816724" w14:textId="77777777" w:rsidR="00AA1E4D" w:rsidRDefault="00AA1E4D" w:rsidP="004C680E">
      <w:pPr>
        <w:pStyle w:val="ListParagraph"/>
        <w:spacing w:line="360" w:lineRule="auto"/>
        <w:jc w:val="both"/>
        <w:rPr>
          <w:rFonts w:ascii="Times New Roman" w:hAnsi="Times New Roman" w:cs="Times New Roman"/>
          <w:color w:val="000000" w:themeColor="text1"/>
        </w:rPr>
      </w:pPr>
    </w:p>
    <w:p w14:paraId="384B2DFF" w14:textId="77777777" w:rsidR="00A437A1" w:rsidRDefault="00A437A1" w:rsidP="004C680E">
      <w:pPr>
        <w:pStyle w:val="ListParagraph"/>
        <w:spacing w:line="360" w:lineRule="auto"/>
        <w:jc w:val="both"/>
        <w:rPr>
          <w:rFonts w:ascii="Times New Roman" w:hAnsi="Times New Roman" w:cs="Times New Roman"/>
          <w:color w:val="000000" w:themeColor="text1"/>
        </w:rPr>
      </w:pPr>
    </w:p>
    <w:p w14:paraId="555CD53C" w14:textId="77777777" w:rsidR="00A437A1" w:rsidRDefault="00A437A1" w:rsidP="004C680E">
      <w:pPr>
        <w:pStyle w:val="ListParagraph"/>
        <w:spacing w:line="360" w:lineRule="auto"/>
        <w:jc w:val="both"/>
        <w:rPr>
          <w:rFonts w:ascii="Times New Roman" w:hAnsi="Times New Roman" w:cs="Times New Roman"/>
          <w:color w:val="000000" w:themeColor="text1"/>
        </w:rPr>
      </w:pPr>
    </w:p>
    <w:p w14:paraId="2CCEB81C" w14:textId="77777777" w:rsidR="00A437A1" w:rsidRPr="00407866" w:rsidRDefault="00A437A1" w:rsidP="004C680E">
      <w:pPr>
        <w:pStyle w:val="ListParagraph"/>
        <w:spacing w:line="360" w:lineRule="auto"/>
        <w:jc w:val="both"/>
        <w:rPr>
          <w:rFonts w:ascii="Times New Roman" w:hAnsi="Times New Roman" w:cs="Times New Roman"/>
          <w:color w:val="000000" w:themeColor="text1"/>
        </w:rPr>
      </w:pPr>
    </w:p>
    <w:p w14:paraId="6044A087" w14:textId="691D40FF" w:rsidR="00CA562A" w:rsidRPr="00D6346D" w:rsidRDefault="00CA562A" w:rsidP="004C680E">
      <w:pPr>
        <w:pStyle w:val="ListParagraph"/>
        <w:spacing w:line="360" w:lineRule="auto"/>
        <w:jc w:val="both"/>
        <w:rPr>
          <w:rFonts w:ascii="Times New Roman" w:hAnsi="Times New Roman" w:cs="Times New Roman"/>
          <w:b/>
          <w:bCs/>
          <w:color w:val="000000" w:themeColor="text1"/>
        </w:rPr>
      </w:pPr>
      <w:r w:rsidRPr="00D6346D">
        <w:rPr>
          <w:rFonts w:ascii="Times New Roman" w:hAnsi="Times New Roman" w:cs="Times New Roman"/>
          <w:b/>
          <w:bCs/>
          <w:color w:val="000000" w:themeColor="text1"/>
        </w:rPr>
        <w:lastRenderedPageBreak/>
        <w:t>4. Effect of Budget Constraint:</w:t>
      </w:r>
    </w:p>
    <w:p w14:paraId="00ADC273" w14:textId="03D4E5B8" w:rsidR="00CA562A" w:rsidRPr="00407866" w:rsidRDefault="00CA562A" w:rsidP="004C680E">
      <w:pPr>
        <w:pStyle w:val="ListParagraph"/>
        <w:numPr>
          <w:ilvl w:val="0"/>
          <w:numId w:val="6"/>
        </w:numPr>
        <w:spacing w:line="360" w:lineRule="auto"/>
        <w:jc w:val="both"/>
        <w:rPr>
          <w:rFonts w:ascii="Times New Roman" w:hAnsi="Times New Roman" w:cs="Times New Roman"/>
          <w:color w:val="000000" w:themeColor="text1"/>
        </w:rPr>
      </w:pPr>
      <w:r w:rsidRPr="00407866">
        <w:rPr>
          <w:rFonts w:ascii="Times New Roman" w:hAnsi="Times New Roman" w:cs="Times New Roman"/>
          <w:color w:val="000000" w:themeColor="text1"/>
        </w:rPr>
        <w:t>The budget constraint directly limits the number of constructions that can be undertaken. The solver solution has maximized the allocation of constructions to the types and client categories that are most profitable within the budget.</w:t>
      </w:r>
    </w:p>
    <w:p w14:paraId="0D1970D6" w14:textId="0F7BA4ED" w:rsidR="000672FC" w:rsidRPr="00407866" w:rsidRDefault="00CA562A" w:rsidP="00CA562A">
      <w:pPr>
        <w:pStyle w:val="ListParagraph"/>
        <w:numPr>
          <w:ilvl w:val="0"/>
          <w:numId w:val="6"/>
        </w:numPr>
        <w:spacing w:line="360" w:lineRule="auto"/>
        <w:jc w:val="both"/>
        <w:rPr>
          <w:rFonts w:ascii="Times New Roman" w:hAnsi="Times New Roman" w:cs="Times New Roman"/>
          <w:color w:val="000000" w:themeColor="text1"/>
        </w:rPr>
      </w:pPr>
      <w:r w:rsidRPr="00407866">
        <w:rPr>
          <w:rFonts w:ascii="Times New Roman" w:hAnsi="Times New Roman" w:cs="Times New Roman"/>
          <w:color w:val="000000" w:themeColor="text1"/>
        </w:rPr>
        <w:t>The solver solution provided indicates that the most profitable strategy within the given constraints is to focus on building individual houses and commercial buildings</w:t>
      </w:r>
      <w:r w:rsidR="00A437A1">
        <w:rPr>
          <w:rFonts w:ascii="Times New Roman" w:hAnsi="Times New Roman" w:cs="Times New Roman"/>
          <w:color w:val="000000" w:themeColor="text1"/>
        </w:rPr>
        <w:t>.</w:t>
      </w:r>
      <w:r w:rsidRPr="00407866">
        <w:rPr>
          <w:rFonts w:ascii="Times New Roman" w:hAnsi="Times New Roman" w:cs="Times New Roman"/>
          <w:color w:val="000000" w:themeColor="text1"/>
        </w:rPr>
        <w:t xml:space="preserve"> These allocations are influenced by factors such as the high selling price from these client groups, along with the cost considerations for each construction type. The distribution of construction sizes also aligns with the market demand for larger spaces among certain client categories, indicating that this is where the company can find the most significant profit margins while staying within budget.</w:t>
      </w:r>
    </w:p>
    <w:p w14:paraId="10363028" w14:textId="77777777" w:rsidR="00CA562A" w:rsidRDefault="00CA562A" w:rsidP="00CA562A">
      <w:pPr>
        <w:spacing w:line="360" w:lineRule="auto"/>
        <w:jc w:val="both"/>
        <w:rPr>
          <w:rFonts w:ascii="Times New Roman" w:hAnsi="Times New Roman" w:cs="Times New Roman"/>
          <w:color w:val="000000" w:themeColor="text1"/>
        </w:rPr>
      </w:pPr>
    </w:p>
    <w:p w14:paraId="6E27DCDC" w14:textId="77777777" w:rsidR="00BA635A" w:rsidRDefault="00BA635A" w:rsidP="00CA562A">
      <w:pPr>
        <w:spacing w:line="360" w:lineRule="auto"/>
        <w:jc w:val="both"/>
        <w:rPr>
          <w:rFonts w:ascii="Times New Roman" w:hAnsi="Times New Roman" w:cs="Times New Roman"/>
          <w:color w:val="000000" w:themeColor="text1"/>
        </w:rPr>
      </w:pPr>
    </w:p>
    <w:p w14:paraId="49EE6496" w14:textId="77777777" w:rsidR="00BA635A" w:rsidRPr="00407866" w:rsidRDefault="00BA635A" w:rsidP="00CA562A">
      <w:pPr>
        <w:spacing w:line="360" w:lineRule="auto"/>
        <w:jc w:val="both"/>
        <w:rPr>
          <w:rFonts w:ascii="Times New Roman" w:hAnsi="Times New Roman" w:cs="Times New Roman"/>
          <w:color w:val="000000" w:themeColor="text1"/>
        </w:rPr>
      </w:pPr>
    </w:p>
    <w:p w14:paraId="55DF054F" w14:textId="3E11255B" w:rsidR="00CA562A" w:rsidRPr="00BD3B46" w:rsidRDefault="00CA562A" w:rsidP="00BE08D1">
      <w:pPr>
        <w:pStyle w:val="Heading1"/>
        <w:numPr>
          <w:ilvl w:val="0"/>
          <w:numId w:val="10"/>
        </w:numPr>
        <w:jc w:val="center"/>
        <w:rPr>
          <w:rFonts w:ascii="Times New Roman" w:hAnsi="Times New Roman" w:cs="Times New Roman"/>
          <w:b/>
          <w:bCs/>
          <w:color w:val="000000" w:themeColor="text1"/>
        </w:rPr>
      </w:pPr>
      <w:bookmarkStart w:id="10" w:name="_Toc152828132"/>
      <w:r w:rsidRPr="00BD3B46">
        <w:rPr>
          <w:rFonts w:ascii="Times New Roman" w:hAnsi="Times New Roman" w:cs="Times New Roman"/>
          <w:b/>
          <w:bCs/>
          <w:color w:val="000000" w:themeColor="text1"/>
        </w:rPr>
        <w:t>Conclusion:</w:t>
      </w:r>
      <w:bookmarkEnd w:id="10"/>
    </w:p>
    <w:p w14:paraId="38899C07" w14:textId="77777777" w:rsidR="00CA562A" w:rsidRPr="00407866" w:rsidRDefault="00CA562A" w:rsidP="00CA562A">
      <w:pPr>
        <w:spacing w:line="360" w:lineRule="auto"/>
        <w:jc w:val="both"/>
        <w:rPr>
          <w:rFonts w:ascii="Times New Roman" w:hAnsi="Times New Roman" w:cs="Times New Roman"/>
          <w:b/>
          <w:bCs/>
          <w:color w:val="000000" w:themeColor="text1"/>
          <w:sz w:val="28"/>
          <w:szCs w:val="28"/>
        </w:rPr>
      </w:pPr>
    </w:p>
    <w:p w14:paraId="1F1A2E15" w14:textId="609E9C06" w:rsidR="00CA562A" w:rsidRPr="00407866" w:rsidRDefault="00CA562A" w:rsidP="00CA562A">
      <w:pPr>
        <w:spacing w:line="360" w:lineRule="auto"/>
        <w:jc w:val="both"/>
        <w:rPr>
          <w:rFonts w:ascii="Times New Roman" w:hAnsi="Times New Roman" w:cs="Times New Roman"/>
          <w:color w:val="000000" w:themeColor="text1"/>
        </w:rPr>
      </w:pPr>
      <w:r w:rsidRPr="00407866">
        <w:rPr>
          <w:rFonts w:ascii="Times New Roman" w:hAnsi="Times New Roman" w:cs="Times New Roman"/>
          <w:color w:val="000000" w:themeColor="text1"/>
        </w:rPr>
        <w:t>Yuva Infra should concentrate its efforts on the construction of individual houses and large commercial buildings, targeting individual owners and corporate clients to capitalize on their readiness to pay premium prices. The data indicates that focusing on these segments within the stipulated budget constraints ensures a higher profit margin, especially when leveraging the demand for larger units. By adhering to a strategic construction mix and sales quotas, the company can maintain a balanced portfolio that both meets market demand and maximizes profitability.</w:t>
      </w:r>
    </w:p>
    <w:sectPr w:rsidR="00CA562A" w:rsidRPr="00407866" w:rsidSect="00287F35">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FFA58" w14:textId="77777777" w:rsidR="00572A03" w:rsidRDefault="00572A03" w:rsidP="00287F35">
      <w:r>
        <w:separator/>
      </w:r>
    </w:p>
  </w:endnote>
  <w:endnote w:type="continuationSeparator" w:id="0">
    <w:p w14:paraId="1B7FC440" w14:textId="77777777" w:rsidR="00572A03" w:rsidRDefault="00572A03" w:rsidP="00287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713366"/>
      <w:docPartObj>
        <w:docPartGallery w:val="Page Numbers (Bottom of Page)"/>
        <w:docPartUnique/>
      </w:docPartObj>
    </w:sdtPr>
    <w:sdtContent>
      <w:p w14:paraId="6AD38EA8" w14:textId="21624B46" w:rsidR="00287F35" w:rsidRDefault="00287F35" w:rsidP="004F77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2AA39C" w14:textId="77777777" w:rsidR="00287F35" w:rsidRDefault="00287F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7014455"/>
      <w:docPartObj>
        <w:docPartGallery w:val="Page Numbers (Bottom of Page)"/>
        <w:docPartUnique/>
      </w:docPartObj>
    </w:sdtPr>
    <w:sdtContent>
      <w:p w14:paraId="27BC8DDC" w14:textId="1A59834E" w:rsidR="00287F35" w:rsidRDefault="00287F35" w:rsidP="004F77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B42356" w14:textId="77777777" w:rsidR="00287F35" w:rsidRDefault="00287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B71A6" w14:textId="77777777" w:rsidR="00572A03" w:rsidRDefault="00572A03" w:rsidP="00287F35">
      <w:r>
        <w:separator/>
      </w:r>
    </w:p>
  </w:footnote>
  <w:footnote w:type="continuationSeparator" w:id="0">
    <w:p w14:paraId="6013B063" w14:textId="77777777" w:rsidR="00572A03" w:rsidRDefault="00572A03" w:rsidP="00287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061CDB"/>
    <w:multiLevelType w:val="multilevel"/>
    <w:tmpl w:val="10C4A6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58B3CC8"/>
    <w:multiLevelType w:val="multilevel"/>
    <w:tmpl w:val="55306A28"/>
    <w:lvl w:ilvl="0">
      <w:start w:val="1"/>
      <w:numFmt w:val="decimal"/>
      <w:lvlText w:val="%1."/>
      <w:lvlJc w:val="left"/>
      <w:pPr>
        <w:ind w:left="720" w:hanging="360"/>
      </w:pPr>
      <w:rPr>
        <w:rFonts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92B49B5"/>
    <w:multiLevelType w:val="hybridMultilevel"/>
    <w:tmpl w:val="C2640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D86BE5"/>
    <w:multiLevelType w:val="hybridMultilevel"/>
    <w:tmpl w:val="D31C705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C5257"/>
    <w:multiLevelType w:val="hybridMultilevel"/>
    <w:tmpl w:val="9020A6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3732A"/>
    <w:multiLevelType w:val="hybridMultilevel"/>
    <w:tmpl w:val="22AC994A"/>
    <w:lvl w:ilvl="0" w:tplc="09C6566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F1BB4"/>
    <w:multiLevelType w:val="multilevel"/>
    <w:tmpl w:val="DB247396"/>
    <w:lvl w:ilvl="0">
      <w:start w:val="2"/>
      <w:numFmt w:val="decimal"/>
      <w:lvlText w:val="%1."/>
      <w:lvlJc w:val="left"/>
      <w:pPr>
        <w:ind w:left="51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4C24420C"/>
    <w:multiLevelType w:val="hybridMultilevel"/>
    <w:tmpl w:val="6E9E0A7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C51AE"/>
    <w:multiLevelType w:val="multilevel"/>
    <w:tmpl w:val="B6A2D9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40922779">
    <w:abstractNumId w:val="9"/>
  </w:num>
  <w:num w:numId="2" w16cid:durableId="698631403">
    <w:abstractNumId w:val="4"/>
  </w:num>
  <w:num w:numId="3" w16cid:durableId="2062365255">
    <w:abstractNumId w:val="3"/>
  </w:num>
  <w:num w:numId="4" w16cid:durableId="191578256">
    <w:abstractNumId w:val="5"/>
  </w:num>
  <w:num w:numId="5" w16cid:durableId="1849520866">
    <w:abstractNumId w:val="0"/>
  </w:num>
  <w:num w:numId="6" w16cid:durableId="979310044">
    <w:abstractNumId w:val="8"/>
  </w:num>
  <w:num w:numId="7" w16cid:durableId="1427071204">
    <w:abstractNumId w:val="1"/>
  </w:num>
  <w:num w:numId="8" w16cid:durableId="1906185221">
    <w:abstractNumId w:val="2"/>
  </w:num>
  <w:num w:numId="9" w16cid:durableId="124545110">
    <w:abstractNumId w:val="6"/>
  </w:num>
  <w:num w:numId="10" w16cid:durableId="1376855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5F"/>
    <w:rsid w:val="00001046"/>
    <w:rsid w:val="000672FC"/>
    <w:rsid w:val="000A5F3E"/>
    <w:rsid w:val="000D79D3"/>
    <w:rsid w:val="000F0030"/>
    <w:rsid w:val="000F6390"/>
    <w:rsid w:val="0014115F"/>
    <w:rsid w:val="001F1A31"/>
    <w:rsid w:val="00206908"/>
    <w:rsid w:val="00215411"/>
    <w:rsid w:val="002156C1"/>
    <w:rsid w:val="00216E53"/>
    <w:rsid w:val="00244320"/>
    <w:rsid w:val="00245B3C"/>
    <w:rsid w:val="002460AF"/>
    <w:rsid w:val="00266EB1"/>
    <w:rsid w:val="00287F35"/>
    <w:rsid w:val="00292314"/>
    <w:rsid w:val="002F6833"/>
    <w:rsid w:val="0037239A"/>
    <w:rsid w:val="00374555"/>
    <w:rsid w:val="00376366"/>
    <w:rsid w:val="003C1763"/>
    <w:rsid w:val="003D6638"/>
    <w:rsid w:val="00407866"/>
    <w:rsid w:val="0042711C"/>
    <w:rsid w:val="0046063E"/>
    <w:rsid w:val="004B5349"/>
    <w:rsid w:val="004C680E"/>
    <w:rsid w:val="004D1760"/>
    <w:rsid w:val="005315C0"/>
    <w:rsid w:val="00572A03"/>
    <w:rsid w:val="0058624F"/>
    <w:rsid w:val="005C331F"/>
    <w:rsid w:val="00652E71"/>
    <w:rsid w:val="006B41C0"/>
    <w:rsid w:val="00713375"/>
    <w:rsid w:val="0073666F"/>
    <w:rsid w:val="00740CAA"/>
    <w:rsid w:val="007F60A9"/>
    <w:rsid w:val="008270F3"/>
    <w:rsid w:val="008840B9"/>
    <w:rsid w:val="008866BF"/>
    <w:rsid w:val="00933C20"/>
    <w:rsid w:val="00947F44"/>
    <w:rsid w:val="0096131F"/>
    <w:rsid w:val="009713D6"/>
    <w:rsid w:val="00997692"/>
    <w:rsid w:val="009A7D91"/>
    <w:rsid w:val="00A437A1"/>
    <w:rsid w:val="00A4794D"/>
    <w:rsid w:val="00A7759D"/>
    <w:rsid w:val="00AA1E4D"/>
    <w:rsid w:val="00AF7562"/>
    <w:rsid w:val="00B31B49"/>
    <w:rsid w:val="00B57E06"/>
    <w:rsid w:val="00B934B8"/>
    <w:rsid w:val="00BA635A"/>
    <w:rsid w:val="00BD3B46"/>
    <w:rsid w:val="00BE08D1"/>
    <w:rsid w:val="00C36260"/>
    <w:rsid w:val="00C36E11"/>
    <w:rsid w:val="00CA562A"/>
    <w:rsid w:val="00CF25F9"/>
    <w:rsid w:val="00D42F6B"/>
    <w:rsid w:val="00D631F2"/>
    <w:rsid w:val="00D6346D"/>
    <w:rsid w:val="00D8336A"/>
    <w:rsid w:val="00D84E51"/>
    <w:rsid w:val="00D9721A"/>
    <w:rsid w:val="00DF32B1"/>
    <w:rsid w:val="00E2153C"/>
    <w:rsid w:val="00E420EF"/>
    <w:rsid w:val="00EC27FD"/>
    <w:rsid w:val="00EC6DB8"/>
    <w:rsid w:val="00F408A1"/>
    <w:rsid w:val="00F644F3"/>
    <w:rsid w:val="00F90151"/>
    <w:rsid w:val="00F9578B"/>
    <w:rsid w:val="00FD32AD"/>
    <w:rsid w:val="00FE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F150A"/>
  <w15:chartTrackingRefBased/>
  <w15:docId w15:val="{0DD89238-A958-3F42-A0AC-176D3E39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3E"/>
  </w:style>
  <w:style w:type="paragraph" w:styleId="Heading1">
    <w:name w:val="heading 1"/>
    <w:basedOn w:val="Normal"/>
    <w:next w:val="Normal"/>
    <w:link w:val="Heading1Char"/>
    <w:uiPriority w:val="9"/>
    <w:qFormat/>
    <w:rsid w:val="00407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60A9"/>
    <w:pPr>
      <w:ind w:left="720"/>
      <w:contextualSpacing/>
    </w:pPr>
  </w:style>
  <w:style w:type="character" w:styleId="PlaceholderText">
    <w:name w:val="Placeholder Text"/>
    <w:basedOn w:val="DefaultParagraphFont"/>
    <w:uiPriority w:val="99"/>
    <w:semiHidden/>
    <w:rsid w:val="0073666F"/>
    <w:rPr>
      <w:color w:val="808080"/>
    </w:rPr>
  </w:style>
  <w:style w:type="paragraph" w:styleId="Footer">
    <w:name w:val="footer"/>
    <w:basedOn w:val="Normal"/>
    <w:link w:val="FooterChar"/>
    <w:uiPriority w:val="99"/>
    <w:unhideWhenUsed/>
    <w:rsid w:val="00287F35"/>
    <w:pPr>
      <w:tabs>
        <w:tab w:val="center" w:pos="4680"/>
        <w:tab w:val="right" w:pos="9360"/>
      </w:tabs>
    </w:pPr>
  </w:style>
  <w:style w:type="character" w:customStyle="1" w:styleId="FooterChar">
    <w:name w:val="Footer Char"/>
    <w:basedOn w:val="DefaultParagraphFont"/>
    <w:link w:val="Footer"/>
    <w:uiPriority w:val="99"/>
    <w:rsid w:val="00287F35"/>
  </w:style>
  <w:style w:type="character" w:styleId="PageNumber">
    <w:name w:val="page number"/>
    <w:basedOn w:val="DefaultParagraphFont"/>
    <w:uiPriority w:val="99"/>
    <w:semiHidden/>
    <w:unhideWhenUsed/>
    <w:rsid w:val="00287F35"/>
  </w:style>
  <w:style w:type="paragraph" w:styleId="Index1">
    <w:name w:val="index 1"/>
    <w:basedOn w:val="Normal"/>
    <w:next w:val="Normal"/>
    <w:autoRedefine/>
    <w:uiPriority w:val="99"/>
    <w:unhideWhenUsed/>
    <w:rsid w:val="004D1760"/>
    <w:pPr>
      <w:ind w:left="240" w:hanging="240"/>
    </w:pPr>
    <w:rPr>
      <w:rFonts w:cstheme="minorHAnsi"/>
      <w:sz w:val="18"/>
      <w:szCs w:val="18"/>
    </w:rPr>
  </w:style>
  <w:style w:type="paragraph" w:styleId="Index2">
    <w:name w:val="index 2"/>
    <w:basedOn w:val="Normal"/>
    <w:next w:val="Normal"/>
    <w:autoRedefine/>
    <w:uiPriority w:val="99"/>
    <w:unhideWhenUsed/>
    <w:rsid w:val="004D1760"/>
    <w:pPr>
      <w:ind w:left="480" w:hanging="240"/>
    </w:pPr>
    <w:rPr>
      <w:rFonts w:cstheme="minorHAnsi"/>
      <w:sz w:val="18"/>
      <w:szCs w:val="18"/>
    </w:rPr>
  </w:style>
  <w:style w:type="paragraph" w:styleId="Index3">
    <w:name w:val="index 3"/>
    <w:basedOn w:val="Normal"/>
    <w:next w:val="Normal"/>
    <w:autoRedefine/>
    <w:uiPriority w:val="99"/>
    <w:unhideWhenUsed/>
    <w:rsid w:val="004D1760"/>
    <w:pPr>
      <w:ind w:left="720" w:hanging="240"/>
    </w:pPr>
    <w:rPr>
      <w:rFonts w:cstheme="minorHAnsi"/>
      <w:sz w:val="18"/>
      <w:szCs w:val="18"/>
    </w:rPr>
  </w:style>
  <w:style w:type="paragraph" w:styleId="Index4">
    <w:name w:val="index 4"/>
    <w:basedOn w:val="Normal"/>
    <w:next w:val="Normal"/>
    <w:autoRedefine/>
    <w:uiPriority w:val="99"/>
    <w:unhideWhenUsed/>
    <w:rsid w:val="004D1760"/>
    <w:pPr>
      <w:ind w:left="960" w:hanging="240"/>
    </w:pPr>
    <w:rPr>
      <w:rFonts w:cstheme="minorHAnsi"/>
      <w:sz w:val="18"/>
      <w:szCs w:val="18"/>
    </w:rPr>
  </w:style>
  <w:style w:type="paragraph" w:styleId="Index5">
    <w:name w:val="index 5"/>
    <w:basedOn w:val="Normal"/>
    <w:next w:val="Normal"/>
    <w:autoRedefine/>
    <w:uiPriority w:val="99"/>
    <w:unhideWhenUsed/>
    <w:rsid w:val="004D1760"/>
    <w:pPr>
      <w:ind w:left="1200" w:hanging="240"/>
    </w:pPr>
    <w:rPr>
      <w:rFonts w:cstheme="minorHAnsi"/>
      <w:sz w:val="18"/>
      <w:szCs w:val="18"/>
    </w:rPr>
  </w:style>
  <w:style w:type="paragraph" w:styleId="Index6">
    <w:name w:val="index 6"/>
    <w:basedOn w:val="Normal"/>
    <w:next w:val="Normal"/>
    <w:autoRedefine/>
    <w:uiPriority w:val="99"/>
    <w:unhideWhenUsed/>
    <w:rsid w:val="004D1760"/>
    <w:pPr>
      <w:ind w:left="1440" w:hanging="240"/>
    </w:pPr>
    <w:rPr>
      <w:rFonts w:cstheme="minorHAnsi"/>
      <w:sz w:val="18"/>
      <w:szCs w:val="18"/>
    </w:rPr>
  </w:style>
  <w:style w:type="paragraph" w:styleId="Index7">
    <w:name w:val="index 7"/>
    <w:basedOn w:val="Normal"/>
    <w:next w:val="Normal"/>
    <w:autoRedefine/>
    <w:uiPriority w:val="99"/>
    <w:unhideWhenUsed/>
    <w:rsid w:val="004D1760"/>
    <w:pPr>
      <w:ind w:left="1680" w:hanging="240"/>
    </w:pPr>
    <w:rPr>
      <w:rFonts w:cstheme="minorHAnsi"/>
      <w:sz w:val="18"/>
      <w:szCs w:val="18"/>
    </w:rPr>
  </w:style>
  <w:style w:type="paragraph" w:styleId="Index8">
    <w:name w:val="index 8"/>
    <w:basedOn w:val="Normal"/>
    <w:next w:val="Normal"/>
    <w:autoRedefine/>
    <w:uiPriority w:val="99"/>
    <w:unhideWhenUsed/>
    <w:rsid w:val="004D1760"/>
    <w:pPr>
      <w:ind w:left="1920" w:hanging="240"/>
    </w:pPr>
    <w:rPr>
      <w:rFonts w:cstheme="minorHAnsi"/>
      <w:sz w:val="18"/>
      <w:szCs w:val="18"/>
    </w:rPr>
  </w:style>
  <w:style w:type="paragraph" w:styleId="Index9">
    <w:name w:val="index 9"/>
    <w:basedOn w:val="Normal"/>
    <w:next w:val="Normal"/>
    <w:autoRedefine/>
    <w:uiPriority w:val="99"/>
    <w:unhideWhenUsed/>
    <w:rsid w:val="004D1760"/>
    <w:pPr>
      <w:ind w:left="2160" w:hanging="240"/>
    </w:pPr>
    <w:rPr>
      <w:rFonts w:cstheme="minorHAnsi"/>
      <w:sz w:val="18"/>
      <w:szCs w:val="18"/>
    </w:rPr>
  </w:style>
  <w:style w:type="paragraph" w:styleId="IndexHeading">
    <w:name w:val="index heading"/>
    <w:basedOn w:val="Normal"/>
    <w:next w:val="Index1"/>
    <w:uiPriority w:val="99"/>
    <w:unhideWhenUsed/>
    <w:rsid w:val="004D1760"/>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4078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6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F1A31"/>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F1A31"/>
    <w:pPr>
      <w:spacing w:before="120"/>
    </w:pPr>
    <w:rPr>
      <w:rFonts w:cstheme="minorHAnsi"/>
      <w:b/>
      <w:bCs/>
      <w:i/>
      <w:iCs/>
    </w:rPr>
  </w:style>
  <w:style w:type="paragraph" w:styleId="TOC2">
    <w:name w:val="toc 2"/>
    <w:basedOn w:val="Normal"/>
    <w:next w:val="Normal"/>
    <w:autoRedefine/>
    <w:uiPriority w:val="39"/>
    <w:unhideWhenUsed/>
    <w:rsid w:val="001F1A31"/>
    <w:pPr>
      <w:spacing w:before="120"/>
      <w:ind w:left="240"/>
    </w:pPr>
    <w:rPr>
      <w:rFonts w:cstheme="minorHAnsi"/>
      <w:b/>
      <w:bCs/>
      <w:sz w:val="22"/>
      <w:szCs w:val="22"/>
    </w:rPr>
  </w:style>
  <w:style w:type="character" w:styleId="Hyperlink">
    <w:name w:val="Hyperlink"/>
    <w:basedOn w:val="DefaultParagraphFont"/>
    <w:uiPriority w:val="99"/>
    <w:unhideWhenUsed/>
    <w:rsid w:val="001F1A31"/>
    <w:rPr>
      <w:color w:val="0563C1" w:themeColor="hyperlink"/>
      <w:u w:val="single"/>
    </w:rPr>
  </w:style>
  <w:style w:type="paragraph" w:styleId="TOC3">
    <w:name w:val="toc 3"/>
    <w:basedOn w:val="Normal"/>
    <w:next w:val="Normal"/>
    <w:autoRedefine/>
    <w:uiPriority w:val="39"/>
    <w:semiHidden/>
    <w:unhideWhenUsed/>
    <w:rsid w:val="001F1A31"/>
    <w:pPr>
      <w:ind w:left="480"/>
    </w:pPr>
    <w:rPr>
      <w:rFonts w:cstheme="minorHAnsi"/>
      <w:sz w:val="20"/>
      <w:szCs w:val="20"/>
    </w:rPr>
  </w:style>
  <w:style w:type="paragraph" w:styleId="TOC4">
    <w:name w:val="toc 4"/>
    <w:basedOn w:val="Normal"/>
    <w:next w:val="Normal"/>
    <w:autoRedefine/>
    <w:uiPriority w:val="39"/>
    <w:semiHidden/>
    <w:unhideWhenUsed/>
    <w:rsid w:val="001F1A31"/>
    <w:pPr>
      <w:ind w:left="720"/>
    </w:pPr>
    <w:rPr>
      <w:rFonts w:cstheme="minorHAnsi"/>
      <w:sz w:val="20"/>
      <w:szCs w:val="20"/>
    </w:rPr>
  </w:style>
  <w:style w:type="paragraph" w:styleId="TOC5">
    <w:name w:val="toc 5"/>
    <w:basedOn w:val="Normal"/>
    <w:next w:val="Normal"/>
    <w:autoRedefine/>
    <w:uiPriority w:val="39"/>
    <w:semiHidden/>
    <w:unhideWhenUsed/>
    <w:rsid w:val="001F1A31"/>
    <w:pPr>
      <w:ind w:left="960"/>
    </w:pPr>
    <w:rPr>
      <w:rFonts w:cstheme="minorHAnsi"/>
      <w:sz w:val="20"/>
      <w:szCs w:val="20"/>
    </w:rPr>
  </w:style>
  <w:style w:type="paragraph" w:styleId="TOC6">
    <w:name w:val="toc 6"/>
    <w:basedOn w:val="Normal"/>
    <w:next w:val="Normal"/>
    <w:autoRedefine/>
    <w:uiPriority w:val="39"/>
    <w:semiHidden/>
    <w:unhideWhenUsed/>
    <w:rsid w:val="001F1A31"/>
    <w:pPr>
      <w:ind w:left="1200"/>
    </w:pPr>
    <w:rPr>
      <w:rFonts w:cstheme="minorHAnsi"/>
      <w:sz w:val="20"/>
      <w:szCs w:val="20"/>
    </w:rPr>
  </w:style>
  <w:style w:type="paragraph" w:styleId="TOC7">
    <w:name w:val="toc 7"/>
    <w:basedOn w:val="Normal"/>
    <w:next w:val="Normal"/>
    <w:autoRedefine/>
    <w:uiPriority w:val="39"/>
    <w:semiHidden/>
    <w:unhideWhenUsed/>
    <w:rsid w:val="001F1A31"/>
    <w:pPr>
      <w:ind w:left="1440"/>
    </w:pPr>
    <w:rPr>
      <w:rFonts w:cstheme="minorHAnsi"/>
      <w:sz w:val="20"/>
      <w:szCs w:val="20"/>
    </w:rPr>
  </w:style>
  <w:style w:type="paragraph" w:styleId="TOC8">
    <w:name w:val="toc 8"/>
    <w:basedOn w:val="Normal"/>
    <w:next w:val="Normal"/>
    <w:autoRedefine/>
    <w:uiPriority w:val="39"/>
    <w:semiHidden/>
    <w:unhideWhenUsed/>
    <w:rsid w:val="001F1A31"/>
    <w:pPr>
      <w:ind w:left="1680"/>
    </w:pPr>
    <w:rPr>
      <w:rFonts w:cstheme="minorHAnsi"/>
      <w:sz w:val="20"/>
      <w:szCs w:val="20"/>
    </w:rPr>
  </w:style>
  <w:style w:type="paragraph" w:styleId="TOC9">
    <w:name w:val="toc 9"/>
    <w:basedOn w:val="Normal"/>
    <w:next w:val="Normal"/>
    <w:autoRedefine/>
    <w:uiPriority w:val="39"/>
    <w:semiHidden/>
    <w:unhideWhenUsed/>
    <w:rsid w:val="001F1A31"/>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6589">
      <w:bodyDiv w:val="1"/>
      <w:marLeft w:val="0"/>
      <w:marRight w:val="0"/>
      <w:marTop w:val="0"/>
      <w:marBottom w:val="0"/>
      <w:divBdr>
        <w:top w:val="none" w:sz="0" w:space="0" w:color="auto"/>
        <w:left w:val="none" w:sz="0" w:space="0" w:color="auto"/>
        <w:bottom w:val="none" w:sz="0" w:space="0" w:color="auto"/>
        <w:right w:val="none" w:sz="0" w:space="0" w:color="auto"/>
      </w:divBdr>
    </w:div>
    <w:div w:id="51932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3EE8B-7DF1-8E44-A435-110EDBA2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Karun Reddy Gaddam (Student)</dc:creator>
  <cp:keywords/>
  <dc:description/>
  <cp:lastModifiedBy>Chetana Priya Ghanta (Student)</cp:lastModifiedBy>
  <cp:revision>7</cp:revision>
  <dcterms:created xsi:type="dcterms:W3CDTF">2023-12-07T15:40:00Z</dcterms:created>
  <dcterms:modified xsi:type="dcterms:W3CDTF">2024-06-20T10:49:00Z</dcterms:modified>
</cp:coreProperties>
</file>