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F3930" w14:textId="77777777" w:rsidR="00F3651B" w:rsidRPr="00F3651B" w:rsidRDefault="00F3651B" w:rsidP="00F3651B">
      <w:pPr>
        <w:spacing w:after="0"/>
        <w:jc w:val="both"/>
        <w:rPr>
          <w:b/>
          <w:bCs/>
        </w:rPr>
      </w:pPr>
      <w:r w:rsidRPr="00F3651B">
        <w:rPr>
          <w:b/>
          <w:bCs/>
        </w:rPr>
        <w:t>MIRA — Medical Intelligence and Reasoning Agent</w:t>
      </w:r>
    </w:p>
    <w:p w14:paraId="3761B005" w14:textId="77777777" w:rsidR="00F3651B" w:rsidRPr="00F3651B" w:rsidRDefault="00F3651B" w:rsidP="00F3651B">
      <w:pPr>
        <w:spacing w:after="0"/>
        <w:jc w:val="both"/>
        <w:rPr>
          <w:b/>
          <w:bCs/>
        </w:rPr>
      </w:pPr>
      <w:r w:rsidRPr="00F3651B">
        <w:rPr>
          <w:b/>
          <w:bCs/>
        </w:rPr>
        <w:t>Ultimate Project Report</w:t>
      </w:r>
    </w:p>
    <w:p w14:paraId="39AA7187" w14:textId="77777777" w:rsidR="00F3651B" w:rsidRPr="00F3651B" w:rsidRDefault="00F3651B" w:rsidP="00F3651B">
      <w:pPr>
        <w:spacing w:after="0"/>
        <w:jc w:val="both"/>
        <w:rPr>
          <w:b/>
          <w:bCs/>
        </w:rPr>
      </w:pPr>
      <w:r w:rsidRPr="00F3651B">
        <w:rPr>
          <w:b/>
          <w:bCs/>
        </w:rPr>
        <w:t>Part 1: Project Foundation, Problem, Objectives, Architecture, Technology Stack, and Data Overview</w:t>
      </w:r>
    </w:p>
    <w:p w14:paraId="5AD22D58" w14:textId="77777777" w:rsidR="00F3651B" w:rsidRPr="00F3651B" w:rsidRDefault="00F3651B" w:rsidP="00F3651B">
      <w:pPr>
        <w:spacing w:after="0"/>
        <w:jc w:val="both"/>
        <w:rPr>
          <w:b/>
          <w:bCs/>
        </w:rPr>
      </w:pPr>
      <w:r w:rsidRPr="00F3651B">
        <w:rPr>
          <w:b/>
          <w:bCs/>
        </w:rPr>
        <w:t>1. Executive Summary</w:t>
      </w:r>
    </w:p>
    <w:p w14:paraId="4C2278FC" w14:textId="77777777" w:rsidR="00F3651B" w:rsidRPr="00F3651B" w:rsidRDefault="00F3651B" w:rsidP="00F3651B">
      <w:pPr>
        <w:spacing w:after="0"/>
        <w:jc w:val="both"/>
      </w:pPr>
      <w:r w:rsidRPr="00F3651B">
        <w:t xml:space="preserve">MIRA, which stands for </w:t>
      </w:r>
      <w:r w:rsidRPr="00F3651B">
        <w:rPr>
          <w:b/>
          <w:bCs/>
        </w:rPr>
        <w:t>Medical Intelligence and Reasoning Agent</w:t>
      </w:r>
      <w:r w:rsidRPr="00F3651B">
        <w:t>, is an end-to-end clinical intelligence platform designed to answer healthcare analytics and clinical policy questions using natural language. The system allows a user to ask a question in plain English and receive a grounded, explainable response generated from structured clinical data, unstructured clinical documents, or both.</w:t>
      </w:r>
    </w:p>
    <w:p w14:paraId="61884A97" w14:textId="77777777" w:rsidR="00F3651B" w:rsidRPr="00F3651B" w:rsidRDefault="00F3651B" w:rsidP="00F3651B">
      <w:pPr>
        <w:spacing w:after="0"/>
        <w:jc w:val="both"/>
      </w:pPr>
      <w:r w:rsidRPr="00F3651B">
        <w:t xml:space="preserve">The project was originally planned under the name </w:t>
      </w:r>
      <w:proofErr w:type="spellStart"/>
      <w:r w:rsidRPr="00F3651B">
        <w:rPr>
          <w:b/>
          <w:bCs/>
        </w:rPr>
        <w:t>ClinIQ</w:t>
      </w:r>
      <w:proofErr w:type="spellEnd"/>
      <w:r w:rsidRPr="00F3651B">
        <w:rPr>
          <w:b/>
          <w:bCs/>
        </w:rPr>
        <w:t xml:space="preserve"> — Autonomous Clinical Intelligence Platform</w:t>
      </w:r>
      <w:r w:rsidRPr="00F3651B">
        <w:t xml:space="preserve">, and many internal code components still use the older </w:t>
      </w:r>
      <w:proofErr w:type="spellStart"/>
      <w:r w:rsidRPr="00F3651B">
        <w:t>ClinIQ</w:t>
      </w:r>
      <w:proofErr w:type="spellEnd"/>
      <w:r w:rsidRPr="00F3651B">
        <w:t xml:space="preserve"> naming convention. However, the current project identity is </w:t>
      </w:r>
      <w:r w:rsidRPr="00F3651B">
        <w:rPr>
          <w:b/>
          <w:bCs/>
        </w:rPr>
        <w:t>MIRA — Medical Intelligence and Reasoning Agent</w:t>
      </w:r>
      <w:r w:rsidRPr="00F3651B">
        <w:t xml:space="preserve">. This distinction is important because the codebase still contains names such as </w:t>
      </w:r>
      <w:proofErr w:type="spellStart"/>
      <w:r w:rsidRPr="00F3651B">
        <w:t>cliniq_dbt</w:t>
      </w:r>
      <w:proofErr w:type="spellEnd"/>
      <w:r w:rsidRPr="00F3651B">
        <w:t xml:space="preserve">, </w:t>
      </w:r>
      <w:proofErr w:type="spellStart"/>
      <w:r w:rsidRPr="00F3651B">
        <w:t>cliniq.duckdb</w:t>
      </w:r>
      <w:proofErr w:type="spellEnd"/>
      <w:r w:rsidRPr="00F3651B">
        <w:t xml:space="preserve">, cliniq_pipeline.py, and </w:t>
      </w:r>
      <w:proofErr w:type="spellStart"/>
      <w:r w:rsidRPr="00F3651B">
        <w:t>cliniq</w:t>
      </w:r>
      <w:proofErr w:type="spellEnd"/>
      <w:r w:rsidRPr="00F3651B">
        <w:t>-database-server, while the final portfolio-facing identity is MIRA.</w:t>
      </w:r>
    </w:p>
    <w:p w14:paraId="44A2640A" w14:textId="77777777" w:rsidR="00F3651B" w:rsidRPr="00F3651B" w:rsidRDefault="00F3651B" w:rsidP="00F3651B">
      <w:pPr>
        <w:spacing w:after="0"/>
        <w:jc w:val="both"/>
      </w:pPr>
      <w:r w:rsidRPr="00F3651B">
        <w:t xml:space="preserve">MIRA was built to address a common healthcare analytics challenge: clinical and operational users often need insights from complex healthcare data, but they may not know SQL, database schemas, </w:t>
      </w:r>
      <w:proofErr w:type="spellStart"/>
      <w:r w:rsidRPr="00F3651B">
        <w:t>dbt</w:t>
      </w:r>
      <w:proofErr w:type="spellEnd"/>
      <w:r w:rsidRPr="00F3651B">
        <w:t xml:space="preserve"> models, or how to search clinical guideline documents. In real healthcare organizations, this creates an analyst bottleneck. A nurse manager, quality officer, operations analyst, or clinical administrator may need an answer quickly, but the answer usually requires help from a data analyst or informatics team.</w:t>
      </w:r>
    </w:p>
    <w:p w14:paraId="24E49DAA" w14:textId="77777777" w:rsidR="00F3651B" w:rsidRPr="00F3651B" w:rsidRDefault="00F3651B" w:rsidP="00F3651B">
      <w:pPr>
        <w:spacing w:after="0"/>
        <w:jc w:val="both"/>
      </w:pPr>
      <w:r w:rsidRPr="00F3651B">
        <w:t xml:space="preserve">MIRA reduces this bottleneck by combining a modern data engineering platform with an AI reasoning layer. The system uses synthetic healthcare data generated from Synthea, stores raw data in Delta Lake and Parquet format, transforms it using </w:t>
      </w:r>
      <w:proofErr w:type="spellStart"/>
      <w:r w:rsidRPr="00F3651B">
        <w:t>dbt</w:t>
      </w:r>
      <w:proofErr w:type="spellEnd"/>
      <w:r w:rsidRPr="00F3651B">
        <w:t xml:space="preserve"> and </w:t>
      </w:r>
      <w:proofErr w:type="spellStart"/>
      <w:r w:rsidRPr="00F3651B">
        <w:t>DuckDB</w:t>
      </w:r>
      <w:proofErr w:type="spellEnd"/>
      <w:r w:rsidRPr="00F3651B">
        <w:t xml:space="preserve">, validates it using </w:t>
      </w:r>
      <w:proofErr w:type="spellStart"/>
      <w:r w:rsidRPr="00F3651B">
        <w:t>dbt</w:t>
      </w:r>
      <w:proofErr w:type="spellEnd"/>
      <w:r w:rsidRPr="00F3651B">
        <w:t xml:space="preserve"> tests and Great Expectations, retrieves clinical documents through PostgreSQL and </w:t>
      </w:r>
      <w:proofErr w:type="spellStart"/>
      <w:r w:rsidRPr="00F3651B">
        <w:t>pgvector</w:t>
      </w:r>
      <w:proofErr w:type="spellEnd"/>
      <w:r w:rsidRPr="00F3651B">
        <w:t xml:space="preserve">, and answers user questions through a </w:t>
      </w:r>
      <w:proofErr w:type="spellStart"/>
      <w:r w:rsidRPr="00F3651B">
        <w:t>LangGraph</w:t>
      </w:r>
      <w:proofErr w:type="spellEnd"/>
      <w:r w:rsidRPr="00F3651B">
        <w:t xml:space="preserve">-based agent. The agent can generate SQL, execute it safely through an MCP database server, retrieve relevant clinical documents through an MCP vector server, synthesize a response, create visualizations, log runs to </w:t>
      </w:r>
      <w:proofErr w:type="spellStart"/>
      <w:r w:rsidRPr="00F3651B">
        <w:t>MLflow</w:t>
      </w:r>
      <w:proofErr w:type="spellEnd"/>
      <w:r w:rsidRPr="00F3651B">
        <w:t xml:space="preserve">, and expose results through a </w:t>
      </w:r>
      <w:proofErr w:type="spellStart"/>
      <w:r w:rsidRPr="00F3651B">
        <w:t>FastAPI</w:t>
      </w:r>
      <w:proofErr w:type="spellEnd"/>
      <w:r w:rsidRPr="00F3651B">
        <w:t xml:space="preserve"> backend and </w:t>
      </w:r>
      <w:proofErr w:type="spellStart"/>
      <w:r w:rsidRPr="00F3651B">
        <w:t>Streamlit</w:t>
      </w:r>
      <w:proofErr w:type="spellEnd"/>
      <w:r w:rsidRPr="00F3651B">
        <w:t xml:space="preserve"> frontend.</w:t>
      </w:r>
    </w:p>
    <w:p w14:paraId="718147EA" w14:textId="77777777" w:rsidR="00F3651B" w:rsidRPr="00F3651B" w:rsidRDefault="00F3651B" w:rsidP="00F3651B">
      <w:pPr>
        <w:spacing w:after="0"/>
        <w:jc w:val="both"/>
      </w:pPr>
      <w:r w:rsidRPr="00F3651B">
        <w:t>The final implementation includes five major phases:</w:t>
      </w:r>
    </w:p>
    <w:p w14:paraId="07B0CEF4" w14:textId="77777777" w:rsidR="00F3651B" w:rsidRPr="00F3651B" w:rsidRDefault="00F3651B" w:rsidP="00F3651B">
      <w:pPr>
        <w:spacing w:after="0"/>
        <w:jc w:val="both"/>
      </w:pPr>
      <w:r w:rsidRPr="00F3651B">
        <w:t xml:space="preserve">Phase 1 built the structured clinical data platform using Synthea, Delta Lake, Parquet, </w:t>
      </w:r>
      <w:proofErr w:type="spellStart"/>
      <w:r w:rsidRPr="00F3651B">
        <w:t>DuckDB</w:t>
      </w:r>
      <w:proofErr w:type="spellEnd"/>
      <w:r w:rsidRPr="00F3651B">
        <w:t xml:space="preserve">, </w:t>
      </w:r>
      <w:proofErr w:type="spellStart"/>
      <w:r w:rsidRPr="00F3651B">
        <w:t>dbt</w:t>
      </w:r>
      <w:proofErr w:type="spellEnd"/>
      <w:r w:rsidRPr="00F3651B">
        <w:t xml:space="preserve">, </w:t>
      </w:r>
      <w:proofErr w:type="spellStart"/>
      <w:r w:rsidRPr="00F3651B">
        <w:t>dbt</w:t>
      </w:r>
      <w:proofErr w:type="spellEnd"/>
      <w:r w:rsidRPr="00F3651B">
        <w:t xml:space="preserve"> tests, Great Expectations, schema registry generation, and Airflow orchestration.</w:t>
      </w:r>
    </w:p>
    <w:p w14:paraId="25000C55" w14:textId="77777777" w:rsidR="00F3651B" w:rsidRPr="00F3651B" w:rsidRDefault="00F3651B" w:rsidP="00F3651B">
      <w:pPr>
        <w:spacing w:after="0"/>
        <w:jc w:val="both"/>
      </w:pPr>
      <w:r w:rsidRPr="00F3651B">
        <w:t xml:space="preserve">Phase 2 added the unstructured knowledge layer using clinical document ingestion, sentence-transformer embeddings, PostgreSQL with </w:t>
      </w:r>
      <w:proofErr w:type="spellStart"/>
      <w:r w:rsidRPr="00F3651B">
        <w:t>pgvector</w:t>
      </w:r>
      <w:proofErr w:type="spellEnd"/>
      <w:r w:rsidRPr="00F3651B">
        <w:t>, document hashing, incremental embedding, and hybrid vector-plus-keyword retrieval.</w:t>
      </w:r>
    </w:p>
    <w:p w14:paraId="0DE5DA5F" w14:textId="77777777" w:rsidR="00F3651B" w:rsidRPr="00F3651B" w:rsidRDefault="00F3651B" w:rsidP="00F3651B">
      <w:pPr>
        <w:spacing w:after="0"/>
        <w:jc w:val="both"/>
      </w:pPr>
      <w:r w:rsidRPr="00F3651B">
        <w:lastRenderedPageBreak/>
        <w:t xml:space="preserve">Phase 3 implemented the agentic reasoning system using </w:t>
      </w:r>
      <w:proofErr w:type="spellStart"/>
      <w:r w:rsidRPr="00F3651B">
        <w:t>LangGraph</w:t>
      </w:r>
      <w:proofErr w:type="spellEnd"/>
      <w:r w:rsidRPr="00F3651B">
        <w:t xml:space="preserve">, </w:t>
      </w:r>
      <w:proofErr w:type="spellStart"/>
      <w:r w:rsidRPr="00F3651B">
        <w:t>Groq</w:t>
      </w:r>
      <w:proofErr w:type="spellEnd"/>
      <w:r w:rsidRPr="00F3651B">
        <w:t xml:space="preserve">-hosted LLM inference, intent classification, semantic schema retrieval, SQL generation, SQL execution, validation, RAG retrieval, RAG synthesis, response synthesis, and </w:t>
      </w:r>
      <w:proofErr w:type="spellStart"/>
      <w:r w:rsidRPr="00F3651B">
        <w:t>Plotly</w:t>
      </w:r>
      <w:proofErr w:type="spellEnd"/>
      <w:r w:rsidRPr="00F3651B">
        <w:t xml:space="preserve"> visualization generation.</w:t>
      </w:r>
    </w:p>
    <w:p w14:paraId="45F7188C" w14:textId="77777777" w:rsidR="00F3651B" w:rsidRPr="00F3651B" w:rsidRDefault="00F3651B" w:rsidP="00F3651B">
      <w:pPr>
        <w:spacing w:after="0"/>
        <w:jc w:val="both"/>
      </w:pPr>
      <w:r w:rsidRPr="00F3651B">
        <w:t xml:space="preserve">Phase 4 added observability and evaluation using </w:t>
      </w:r>
      <w:proofErr w:type="spellStart"/>
      <w:r w:rsidRPr="00F3651B">
        <w:t>MLflow</w:t>
      </w:r>
      <w:proofErr w:type="spellEnd"/>
      <w:r w:rsidRPr="00F3651B">
        <w:t xml:space="preserve"> experiment tracking, run-level metrics, artifact logging, benchmark questions, SQL scoring, RAG scoring, latency tracking, retry tracking, and benchmark result reporting.</w:t>
      </w:r>
    </w:p>
    <w:p w14:paraId="337588E1" w14:textId="77777777" w:rsidR="00F3651B" w:rsidRPr="00F3651B" w:rsidRDefault="00F3651B" w:rsidP="00F3651B">
      <w:pPr>
        <w:spacing w:after="0"/>
        <w:jc w:val="both"/>
      </w:pPr>
      <w:r w:rsidRPr="00F3651B">
        <w:t xml:space="preserve">Phase 5 exposed the system through a </w:t>
      </w:r>
      <w:proofErr w:type="spellStart"/>
      <w:r w:rsidRPr="00F3651B">
        <w:t>FastAPI</w:t>
      </w:r>
      <w:proofErr w:type="spellEnd"/>
      <w:r w:rsidRPr="00F3651B">
        <w:t xml:space="preserve"> backend and a </w:t>
      </w:r>
      <w:proofErr w:type="spellStart"/>
      <w:r w:rsidRPr="00F3651B">
        <w:t>Streamlit</w:t>
      </w:r>
      <w:proofErr w:type="spellEnd"/>
      <w:r w:rsidRPr="00F3651B">
        <w:t xml:space="preserve"> frontend. It added an /ask endpoint, response schemas, query history storage using SQLite, a polished user interface, question templates, visualization rendering, transparency panels, SQL display, retrieved-document display, validation status, latency metadata, and history browsing.</w:t>
      </w:r>
    </w:p>
    <w:p w14:paraId="3F10E74C" w14:textId="77777777" w:rsidR="00F3651B" w:rsidRPr="00F3651B" w:rsidRDefault="00F3651B" w:rsidP="00F3651B">
      <w:pPr>
        <w:spacing w:after="0"/>
        <w:jc w:val="both"/>
      </w:pPr>
      <w:r w:rsidRPr="00F3651B">
        <w:t>Together, these phases make MIRA a complete local-development clinical AI and data engineering project. It is not intended to be a production medical device or a HIPAA-compliant clinical decision support product. Instead, it is a personal portfolio project that demonstrates data engineering, analytics engineering, AI engineering, RAG, agentic workflows, evaluation, observability, and frontend integration in one coherent system.</w:t>
      </w:r>
    </w:p>
    <w:p w14:paraId="068613FF" w14:textId="77777777" w:rsidR="00F3651B" w:rsidRPr="00F3651B" w:rsidRDefault="00F3651B" w:rsidP="00F3651B">
      <w:pPr>
        <w:spacing w:after="0"/>
        <w:jc w:val="both"/>
        <w:rPr>
          <w:b/>
          <w:bCs/>
        </w:rPr>
      </w:pPr>
      <w:r w:rsidRPr="00F3651B">
        <w:rPr>
          <w:b/>
          <w:bCs/>
        </w:rPr>
        <w:t>2. Problem Statement</w:t>
      </w:r>
    </w:p>
    <w:p w14:paraId="60B9D8C1" w14:textId="77777777" w:rsidR="00F3651B" w:rsidRPr="00F3651B" w:rsidRDefault="00F3651B" w:rsidP="00F3651B">
      <w:pPr>
        <w:spacing w:after="0"/>
        <w:jc w:val="both"/>
      </w:pPr>
      <w:r w:rsidRPr="00F3651B">
        <w:t>Healthcare organizations generate large amounts of structured and unstructured data. Structured data includes patient demographics, encounters, diagnoses, observations, medications, laboratory results, costs, and operational metrics. Unstructured data includes clinical guidelines, hospital policies, readmission protocols, escalation procedures, medication reconciliation rules, preventive care recommendations, and disease-management guidance.</w:t>
      </w:r>
    </w:p>
    <w:p w14:paraId="54BD4A04" w14:textId="77777777" w:rsidR="00F3651B" w:rsidRPr="00F3651B" w:rsidRDefault="00F3651B" w:rsidP="00F3651B">
      <w:pPr>
        <w:spacing w:after="0"/>
        <w:jc w:val="both"/>
      </w:pPr>
      <w:r w:rsidRPr="00F3651B">
        <w:t>Although this data is valuable, it is difficult for many healthcare stakeholders to access directly. A clinical user may ask questions such as:</w:t>
      </w:r>
    </w:p>
    <w:p w14:paraId="7CCD567D" w14:textId="77777777" w:rsidR="00F3651B" w:rsidRPr="00F3651B" w:rsidRDefault="00F3651B" w:rsidP="00F3651B">
      <w:pPr>
        <w:pStyle w:val="ListParagraph"/>
        <w:numPr>
          <w:ilvl w:val="0"/>
          <w:numId w:val="2"/>
        </w:numPr>
        <w:spacing w:after="0"/>
        <w:jc w:val="both"/>
      </w:pPr>
      <w:r w:rsidRPr="00F3651B">
        <w:t>How many diabetic patients are in the system?</w:t>
      </w:r>
    </w:p>
    <w:p w14:paraId="6C7BEDD9" w14:textId="77777777" w:rsidR="00F3651B" w:rsidRPr="00F3651B" w:rsidRDefault="00F3651B" w:rsidP="00F3651B">
      <w:pPr>
        <w:pStyle w:val="ListParagraph"/>
        <w:numPr>
          <w:ilvl w:val="0"/>
          <w:numId w:val="2"/>
        </w:numPr>
        <w:spacing w:after="0"/>
        <w:jc w:val="both"/>
      </w:pPr>
      <w:r w:rsidRPr="00F3651B">
        <w:t>Which conditions are most common among patients over 65?</w:t>
      </w:r>
    </w:p>
    <w:p w14:paraId="69608229" w14:textId="77777777" w:rsidR="00F3651B" w:rsidRPr="00F3651B" w:rsidRDefault="00F3651B" w:rsidP="00F3651B">
      <w:pPr>
        <w:pStyle w:val="ListParagraph"/>
        <w:numPr>
          <w:ilvl w:val="0"/>
          <w:numId w:val="2"/>
        </w:numPr>
        <w:spacing w:after="0"/>
        <w:jc w:val="both"/>
      </w:pPr>
      <w:r w:rsidRPr="00F3651B">
        <w:t>What is the encounter volume by month?</w:t>
      </w:r>
    </w:p>
    <w:p w14:paraId="366E4120" w14:textId="77777777" w:rsidR="00F3651B" w:rsidRPr="00F3651B" w:rsidRDefault="00F3651B" w:rsidP="00F3651B">
      <w:pPr>
        <w:pStyle w:val="ListParagraph"/>
        <w:numPr>
          <w:ilvl w:val="0"/>
          <w:numId w:val="2"/>
        </w:numPr>
        <w:spacing w:after="0"/>
        <w:jc w:val="both"/>
      </w:pPr>
      <w:r w:rsidRPr="00F3651B">
        <w:t>How many patients have heart failure?</w:t>
      </w:r>
    </w:p>
    <w:p w14:paraId="3EC5477C" w14:textId="77777777" w:rsidR="00F3651B" w:rsidRPr="00F3651B" w:rsidRDefault="00F3651B" w:rsidP="00F3651B">
      <w:pPr>
        <w:pStyle w:val="ListParagraph"/>
        <w:numPr>
          <w:ilvl w:val="0"/>
          <w:numId w:val="2"/>
        </w:numPr>
        <w:spacing w:after="0"/>
        <w:jc w:val="both"/>
      </w:pPr>
      <w:r w:rsidRPr="00F3651B">
        <w:t>Which lab results are abnormal?</w:t>
      </w:r>
    </w:p>
    <w:p w14:paraId="3154383D" w14:textId="77777777" w:rsidR="00F3651B" w:rsidRPr="00F3651B" w:rsidRDefault="00F3651B" w:rsidP="00F3651B">
      <w:pPr>
        <w:pStyle w:val="ListParagraph"/>
        <w:numPr>
          <w:ilvl w:val="0"/>
          <w:numId w:val="2"/>
        </w:numPr>
        <w:spacing w:after="0"/>
        <w:jc w:val="both"/>
      </w:pPr>
      <w:r w:rsidRPr="00F3651B">
        <w:t>What does the readmission policy say about high-risk patients?</w:t>
      </w:r>
    </w:p>
    <w:p w14:paraId="06FE4DFC" w14:textId="77777777" w:rsidR="00F3651B" w:rsidRPr="00F3651B" w:rsidRDefault="00F3651B" w:rsidP="00F3651B">
      <w:pPr>
        <w:pStyle w:val="ListParagraph"/>
        <w:numPr>
          <w:ilvl w:val="0"/>
          <w:numId w:val="2"/>
        </w:numPr>
        <w:spacing w:after="0"/>
        <w:jc w:val="both"/>
      </w:pPr>
      <w:r w:rsidRPr="00F3651B">
        <w:t>What does the diabetes guideline recommend for A1c monitoring?</w:t>
      </w:r>
    </w:p>
    <w:p w14:paraId="65027D82" w14:textId="77777777" w:rsidR="00F3651B" w:rsidRPr="00F3651B" w:rsidRDefault="00F3651B" w:rsidP="00F3651B">
      <w:pPr>
        <w:spacing w:after="0"/>
        <w:jc w:val="both"/>
      </w:pPr>
      <w:r w:rsidRPr="00F3651B">
        <w:t>These questions are practical, but answering them usually requires several technical steps. Someone must know where the data lives, understand the schema, write SQL, validate the result, interpret the output, and sometimes search through clinical documents for policy context. This creates dependency on analysts and slows down clinical operations.</w:t>
      </w:r>
    </w:p>
    <w:p w14:paraId="2B95D093" w14:textId="77777777" w:rsidR="00F3651B" w:rsidRPr="00F3651B" w:rsidRDefault="00F3651B" w:rsidP="00F3651B">
      <w:pPr>
        <w:spacing w:after="0"/>
        <w:jc w:val="both"/>
      </w:pPr>
      <w:r w:rsidRPr="00F3651B">
        <w:lastRenderedPageBreak/>
        <w:t>The problem becomes more complex because healthcare questions often require both data and context. A database can show how many patients have diabetes, but a guideline explains what A1c values mean. A database can count readmissions, but a policy defines which patients are considered high risk. A useful clinical intelligence system must therefore reason over both structured data and unstructured documents.</w:t>
      </w:r>
    </w:p>
    <w:p w14:paraId="2D6F63E8" w14:textId="77777777" w:rsidR="00F3651B" w:rsidRPr="00F3651B" w:rsidRDefault="00F3651B" w:rsidP="00F3651B">
      <w:pPr>
        <w:spacing w:after="0"/>
        <w:jc w:val="both"/>
      </w:pPr>
      <w:r w:rsidRPr="00F3651B">
        <w:t>MIRA addresses this by allowing users to ask plain-English questions and automatically routing those questions to the correct reasoning path:</w:t>
      </w:r>
    </w:p>
    <w:p w14:paraId="25588038" w14:textId="77777777" w:rsidR="00F3651B" w:rsidRPr="00F3651B" w:rsidRDefault="00F3651B" w:rsidP="00F3651B">
      <w:pPr>
        <w:pStyle w:val="ListParagraph"/>
        <w:numPr>
          <w:ilvl w:val="0"/>
          <w:numId w:val="3"/>
        </w:numPr>
        <w:spacing w:after="0"/>
        <w:jc w:val="both"/>
      </w:pPr>
      <w:r w:rsidRPr="00F3651B">
        <w:t>Structured data questions are routed to a Text-to-SQL workflow.</w:t>
      </w:r>
    </w:p>
    <w:p w14:paraId="4F3B9C04" w14:textId="77777777" w:rsidR="00F3651B" w:rsidRPr="00F3651B" w:rsidRDefault="00F3651B" w:rsidP="00F3651B">
      <w:pPr>
        <w:pStyle w:val="ListParagraph"/>
        <w:numPr>
          <w:ilvl w:val="0"/>
          <w:numId w:val="3"/>
        </w:numPr>
        <w:spacing w:after="0"/>
        <w:jc w:val="both"/>
      </w:pPr>
      <w:r w:rsidRPr="00F3651B">
        <w:t>Document-based questions are routed to a RAG workflow.</w:t>
      </w:r>
    </w:p>
    <w:p w14:paraId="3CDD1DB8" w14:textId="77777777" w:rsidR="00F3651B" w:rsidRPr="00F3651B" w:rsidRDefault="00F3651B" w:rsidP="00F3651B">
      <w:pPr>
        <w:pStyle w:val="ListParagraph"/>
        <w:numPr>
          <w:ilvl w:val="0"/>
          <w:numId w:val="3"/>
        </w:numPr>
        <w:spacing w:after="0"/>
        <w:jc w:val="both"/>
      </w:pPr>
      <w:r w:rsidRPr="00F3651B">
        <w:t>Visualization or trend questions are routed to SQL plus chart generation.</w:t>
      </w:r>
    </w:p>
    <w:p w14:paraId="09C9F4A3" w14:textId="77777777" w:rsidR="00F3651B" w:rsidRPr="00F3651B" w:rsidRDefault="00F3651B" w:rsidP="00F3651B">
      <w:pPr>
        <w:pStyle w:val="ListParagraph"/>
        <w:numPr>
          <w:ilvl w:val="0"/>
          <w:numId w:val="3"/>
        </w:numPr>
        <w:spacing w:after="0"/>
        <w:jc w:val="both"/>
      </w:pPr>
      <w:r w:rsidRPr="00F3651B">
        <w:t>Hybrid questions use both structured SQL results and retrieved document context.</w:t>
      </w:r>
    </w:p>
    <w:p w14:paraId="23BACE0F" w14:textId="77777777" w:rsidR="00F3651B" w:rsidRPr="00F3651B" w:rsidRDefault="00F3651B" w:rsidP="00F3651B">
      <w:pPr>
        <w:pStyle w:val="ListParagraph"/>
        <w:numPr>
          <w:ilvl w:val="0"/>
          <w:numId w:val="3"/>
        </w:numPr>
        <w:spacing w:after="0"/>
        <w:jc w:val="both"/>
      </w:pPr>
      <w:r w:rsidRPr="00F3651B">
        <w:t>Out-of-scope questions are rejected with a safe response.</w:t>
      </w:r>
    </w:p>
    <w:p w14:paraId="507FDBCE" w14:textId="77777777" w:rsidR="00F3651B" w:rsidRDefault="00F3651B" w:rsidP="00F3651B">
      <w:pPr>
        <w:spacing w:after="0"/>
        <w:jc w:val="both"/>
      </w:pPr>
      <w:r w:rsidRPr="00F3651B">
        <w:t>This design makes MIRA more than a simple chatbot. It is a reasoning system built around data access, retrieval, validation, explainability, and observability.</w:t>
      </w:r>
    </w:p>
    <w:p w14:paraId="5A633D43" w14:textId="77777777" w:rsidR="00F3651B" w:rsidRPr="00F3651B" w:rsidRDefault="00F3651B" w:rsidP="00F3651B">
      <w:pPr>
        <w:spacing w:after="0"/>
        <w:jc w:val="both"/>
      </w:pPr>
    </w:p>
    <w:p w14:paraId="54205D2E" w14:textId="77777777" w:rsidR="00F3651B" w:rsidRPr="00F3651B" w:rsidRDefault="00F3651B" w:rsidP="00F3651B">
      <w:pPr>
        <w:spacing w:after="0"/>
        <w:jc w:val="both"/>
        <w:rPr>
          <w:b/>
          <w:bCs/>
        </w:rPr>
      </w:pPr>
      <w:r w:rsidRPr="00F3651B">
        <w:rPr>
          <w:b/>
          <w:bCs/>
        </w:rPr>
        <w:t>3. Project Objectives</w:t>
      </w:r>
    </w:p>
    <w:p w14:paraId="78A38466" w14:textId="77777777" w:rsidR="00F3651B" w:rsidRPr="00F3651B" w:rsidRDefault="00F3651B" w:rsidP="00F3651B">
      <w:pPr>
        <w:spacing w:after="0"/>
        <w:jc w:val="both"/>
      </w:pPr>
      <w:r w:rsidRPr="00F3651B">
        <w:t>The main objective of MIRA is to build a complete clinical intelligence system that demonstrates modern data engineering and AI engineering practices.</w:t>
      </w:r>
    </w:p>
    <w:p w14:paraId="341B4354" w14:textId="77777777" w:rsidR="00F3651B" w:rsidRPr="00F3651B" w:rsidRDefault="00F3651B" w:rsidP="00F3651B">
      <w:pPr>
        <w:spacing w:after="0"/>
        <w:jc w:val="both"/>
      </w:pPr>
      <w:r w:rsidRPr="00F3651B">
        <w:t>The project objectives are:</w:t>
      </w:r>
    </w:p>
    <w:p w14:paraId="14F2B42D" w14:textId="77777777" w:rsidR="00F3651B" w:rsidRPr="00F3651B" w:rsidRDefault="00F3651B" w:rsidP="00F3651B">
      <w:pPr>
        <w:numPr>
          <w:ilvl w:val="0"/>
          <w:numId w:val="1"/>
        </w:numPr>
        <w:spacing w:after="0"/>
        <w:jc w:val="both"/>
      </w:pPr>
      <w:r w:rsidRPr="00F3651B">
        <w:t>Generate a realistic synthetic healthcare dataset using Synthea.</w:t>
      </w:r>
    </w:p>
    <w:p w14:paraId="3DF6E0D7" w14:textId="77777777" w:rsidR="00F3651B" w:rsidRPr="00F3651B" w:rsidRDefault="00F3651B" w:rsidP="00F3651B">
      <w:pPr>
        <w:numPr>
          <w:ilvl w:val="0"/>
          <w:numId w:val="1"/>
        </w:numPr>
        <w:spacing w:after="0"/>
        <w:jc w:val="both"/>
      </w:pPr>
      <w:r w:rsidRPr="00F3651B">
        <w:t xml:space="preserve">Store raw clinical records in a </w:t>
      </w:r>
      <w:proofErr w:type="spellStart"/>
      <w:r w:rsidRPr="00F3651B">
        <w:t>lakehouse</w:t>
      </w:r>
      <w:proofErr w:type="spellEnd"/>
      <w:r w:rsidRPr="00F3651B">
        <w:t>-style format using Delta Lake and Parquet.</w:t>
      </w:r>
    </w:p>
    <w:p w14:paraId="431C5E50" w14:textId="77777777" w:rsidR="00F3651B" w:rsidRPr="00F3651B" w:rsidRDefault="00F3651B" w:rsidP="00F3651B">
      <w:pPr>
        <w:numPr>
          <w:ilvl w:val="0"/>
          <w:numId w:val="1"/>
        </w:numPr>
        <w:spacing w:after="0"/>
        <w:jc w:val="both"/>
      </w:pPr>
      <w:r w:rsidRPr="00F3651B">
        <w:t xml:space="preserve">Build a structured analytical warehouse using </w:t>
      </w:r>
      <w:proofErr w:type="spellStart"/>
      <w:r w:rsidRPr="00F3651B">
        <w:t>DuckDB</w:t>
      </w:r>
      <w:proofErr w:type="spellEnd"/>
      <w:r w:rsidRPr="00F3651B">
        <w:t xml:space="preserve"> and </w:t>
      </w:r>
      <w:proofErr w:type="spellStart"/>
      <w:r w:rsidRPr="00F3651B">
        <w:t>dbt</w:t>
      </w:r>
      <w:proofErr w:type="spellEnd"/>
      <w:r w:rsidRPr="00F3651B">
        <w:t>.</w:t>
      </w:r>
    </w:p>
    <w:p w14:paraId="325B0478" w14:textId="77777777" w:rsidR="00F3651B" w:rsidRPr="00F3651B" w:rsidRDefault="00F3651B" w:rsidP="00F3651B">
      <w:pPr>
        <w:numPr>
          <w:ilvl w:val="0"/>
          <w:numId w:val="1"/>
        </w:numPr>
        <w:spacing w:after="0"/>
        <w:jc w:val="both"/>
      </w:pPr>
      <w:r w:rsidRPr="00F3651B">
        <w:t>Create staging, mart, and metrics models that support clinical analytics.</w:t>
      </w:r>
    </w:p>
    <w:p w14:paraId="68C74E87" w14:textId="77777777" w:rsidR="00F3651B" w:rsidRPr="00F3651B" w:rsidRDefault="00F3651B" w:rsidP="00F3651B">
      <w:pPr>
        <w:numPr>
          <w:ilvl w:val="0"/>
          <w:numId w:val="1"/>
        </w:numPr>
        <w:spacing w:after="0"/>
        <w:jc w:val="both"/>
      </w:pPr>
      <w:r w:rsidRPr="00F3651B">
        <w:t xml:space="preserve">Validate data quality using </w:t>
      </w:r>
      <w:proofErr w:type="spellStart"/>
      <w:r w:rsidRPr="00F3651B">
        <w:t>dbt</w:t>
      </w:r>
      <w:proofErr w:type="spellEnd"/>
      <w:r w:rsidRPr="00F3651B">
        <w:t xml:space="preserve"> tests and Great Expectations expectation suites.</w:t>
      </w:r>
    </w:p>
    <w:p w14:paraId="411C7034" w14:textId="77777777" w:rsidR="00F3651B" w:rsidRPr="00F3651B" w:rsidRDefault="00F3651B" w:rsidP="00F3651B">
      <w:pPr>
        <w:numPr>
          <w:ilvl w:val="0"/>
          <w:numId w:val="1"/>
        </w:numPr>
        <w:spacing w:after="0"/>
        <w:jc w:val="both"/>
      </w:pPr>
      <w:r w:rsidRPr="00F3651B">
        <w:t>Orchestrate the batch pipeline using Apache Airflow.</w:t>
      </w:r>
    </w:p>
    <w:p w14:paraId="7B094897" w14:textId="77777777" w:rsidR="00F3651B" w:rsidRPr="00F3651B" w:rsidRDefault="00F3651B" w:rsidP="00F3651B">
      <w:pPr>
        <w:numPr>
          <w:ilvl w:val="0"/>
          <w:numId w:val="1"/>
        </w:numPr>
        <w:spacing w:after="0"/>
        <w:jc w:val="both"/>
      </w:pPr>
      <w:r w:rsidRPr="00F3651B">
        <w:t xml:space="preserve">Generate a schema registry from </w:t>
      </w:r>
      <w:proofErr w:type="spellStart"/>
      <w:r w:rsidRPr="00F3651B">
        <w:t>dbt</w:t>
      </w:r>
      <w:proofErr w:type="spellEnd"/>
      <w:r w:rsidRPr="00F3651B">
        <w:t xml:space="preserve"> metadata so the AI agent can understand available tables and columns.</w:t>
      </w:r>
    </w:p>
    <w:p w14:paraId="2E32B08F" w14:textId="77777777" w:rsidR="00F3651B" w:rsidRPr="00F3651B" w:rsidRDefault="00F3651B" w:rsidP="00F3651B">
      <w:pPr>
        <w:numPr>
          <w:ilvl w:val="0"/>
          <w:numId w:val="1"/>
        </w:numPr>
        <w:spacing w:after="0"/>
        <w:jc w:val="both"/>
      </w:pPr>
      <w:r w:rsidRPr="00F3651B">
        <w:t>Build a clinical document knowledge base containing guidelines, protocols, and policies.</w:t>
      </w:r>
    </w:p>
    <w:p w14:paraId="69AC2069" w14:textId="77777777" w:rsidR="00F3651B" w:rsidRPr="00F3651B" w:rsidRDefault="00F3651B" w:rsidP="00F3651B">
      <w:pPr>
        <w:numPr>
          <w:ilvl w:val="0"/>
          <w:numId w:val="1"/>
        </w:numPr>
        <w:spacing w:after="0"/>
        <w:jc w:val="both"/>
      </w:pPr>
      <w:r w:rsidRPr="00F3651B">
        <w:t>Embed clinical documents using sentence-transformers.</w:t>
      </w:r>
    </w:p>
    <w:p w14:paraId="0B643A68" w14:textId="77777777" w:rsidR="00F3651B" w:rsidRPr="00F3651B" w:rsidRDefault="00F3651B" w:rsidP="00F3651B">
      <w:pPr>
        <w:numPr>
          <w:ilvl w:val="0"/>
          <w:numId w:val="1"/>
        </w:numPr>
        <w:spacing w:after="0"/>
        <w:jc w:val="both"/>
      </w:pPr>
      <w:r w:rsidRPr="00F3651B">
        <w:t xml:space="preserve">Store embeddings in PostgreSQL with </w:t>
      </w:r>
      <w:proofErr w:type="spellStart"/>
      <w:r w:rsidRPr="00F3651B">
        <w:t>pgvector</w:t>
      </w:r>
      <w:proofErr w:type="spellEnd"/>
      <w:r w:rsidRPr="00F3651B">
        <w:t>.</w:t>
      </w:r>
    </w:p>
    <w:p w14:paraId="1F216E97" w14:textId="77777777" w:rsidR="00F3651B" w:rsidRPr="00F3651B" w:rsidRDefault="00F3651B" w:rsidP="00F3651B">
      <w:pPr>
        <w:numPr>
          <w:ilvl w:val="0"/>
          <w:numId w:val="1"/>
        </w:numPr>
        <w:spacing w:after="0"/>
        <w:jc w:val="both"/>
      </w:pPr>
      <w:r w:rsidRPr="00F3651B">
        <w:t>Implement hybrid retrieval using vector similarity and keyword search.</w:t>
      </w:r>
    </w:p>
    <w:p w14:paraId="609C6348" w14:textId="77777777" w:rsidR="00F3651B" w:rsidRPr="00F3651B" w:rsidRDefault="00F3651B" w:rsidP="00F3651B">
      <w:pPr>
        <w:numPr>
          <w:ilvl w:val="0"/>
          <w:numId w:val="1"/>
        </w:numPr>
        <w:spacing w:after="0"/>
        <w:jc w:val="both"/>
      </w:pPr>
      <w:r w:rsidRPr="00F3651B">
        <w:t xml:space="preserve">Build a </w:t>
      </w:r>
      <w:proofErr w:type="spellStart"/>
      <w:r w:rsidRPr="00F3651B">
        <w:t>LangGraph</w:t>
      </w:r>
      <w:proofErr w:type="spellEnd"/>
      <w:r w:rsidRPr="00F3651B">
        <w:t>-based reasoning agent that can classify intent, generate SQL, retrieve documents, validate results, and synthesize answers.</w:t>
      </w:r>
    </w:p>
    <w:p w14:paraId="6A99A57C" w14:textId="77777777" w:rsidR="00F3651B" w:rsidRPr="00F3651B" w:rsidRDefault="00F3651B" w:rsidP="00F3651B">
      <w:pPr>
        <w:numPr>
          <w:ilvl w:val="0"/>
          <w:numId w:val="1"/>
        </w:numPr>
        <w:spacing w:after="0"/>
        <w:jc w:val="both"/>
      </w:pPr>
      <w:r w:rsidRPr="00F3651B">
        <w:t>Use MCP servers as controlled tool boundaries for database access and document retrieval.</w:t>
      </w:r>
    </w:p>
    <w:p w14:paraId="236E6834" w14:textId="77777777" w:rsidR="00F3651B" w:rsidRPr="00F3651B" w:rsidRDefault="00F3651B" w:rsidP="00F3651B">
      <w:pPr>
        <w:numPr>
          <w:ilvl w:val="0"/>
          <w:numId w:val="1"/>
        </w:numPr>
        <w:spacing w:after="0"/>
        <w:jc w:val="both"/>
      </w:pPr>
      <w:r w:rsidRPr="00F3651B">
        <w:t xml:space="preserve">Generate visualizations automatically using </w:t>
      </w:r>
      <w:proofErr w:type="spellStart"/>
      <w:r w:rsidRPr="00F3651B">
        <w:t>Plotly</w:t>
      </w:r>
      <w:proofErr w:type="spellEnd"/>
      <w:r w:rsidRPr="00F3651B">
        <w:t>.</w:t>
      </w:r>
    </w:p>
    <w:p w14:paraId="5DA06AC8" w14:textId="77777777" w:rsidR="00F3651B" w:rsidRPr="00F3651B" w:rsidRDefault="00F3651B" w:rsidP="00F3651B">
      <w:pPr>
        <w:numPr>
          <w:ilvl w:val="0"/>
          <w:numId w:val="1"/>
        </w:numPr>
        <w:spacing w:after="0"/>
        <w:jc w:val="both"/>
      </w:pPr>
      <w:r w:rsidRPr="00F3651B">
        <w:t xml:space="preserve">Track agent runs using </w:t>
      </w:r>
      <w:proofErr w:type="spellStart"/>
      <w:r w:rsidRPr="00F3651B">
        <w:t>MLflow</w:t>
      </w:r>
      <w:proofErr w:type="spellEnd"/>
      <w:r w:rsidRPr="00F3651B">
        <w:t>.</w:t>
      </w:r>
    </w:p>
    <w:p w14:paraId="6E2D56F7" w14:textId="77777777" w:rsidR="00F3651B" w:rsidRPr="00F3651B" w:rsidRDefault="00F3651B" w:rsidP="00F3651B">
      <w:pPr>
        <w:numPr>
          <w:ilvl w:val="0"/>
          <w:numId w:val="1"/>
        </w:numPr>
        <w:spacing w:after="0"/>
        <w:jc w:val="both"/>
      </w:pPr>
      <w:r w:rsidRPr="00F3651B">
        <w:lastRenderedPageBreak/>
        <w:t>Evaluate performance using a benchmark suite for SQL and RAG questions.</w:t>
      </w:r>
    </w:p>
    <w:p w14:paraId="5C6E398A" w14:textId="77777777" w:rsidR="00F3651B" w:rsidRPr="00F3651B" w:rsidRDefault="00F3651B" w:rsidP="00F3651B">
      <w:pPr>
        <w:numPr>
          <w:ilvl w:val="0"/>
          <w:numId w:val="1"/>
        </w:numPr>
        <w:spacing w:after="0"/>
        <w:jc w:val="both"/>
      </w:pPr>
      <w:r w:rsidRPr="00F3651B">
        <w:t xml:space="preserve">Expose the system through a </w:t>
      </w:r>
      <w:proofErr w:type="spellStart"/>
      <w:r w:rsidRPr="00F3651B">
        <w:t>FastAPI</w:t>
      </w:r>
      <w:proofErr w:type="spellEnd"/>
      <w:r w:rsidRPr="00F3651B">
        <w:t xml:space="preserve"> backend.</w:t>
      </w:r>
    </w:p>
    <w:p w14:paraId="0BA24E0F" w14:textId="77777777" w:rsidR="00F3651B" w:rsidRPr="00F3651B" w:rsidRDefault="00F3651B" w:rsidP="00F3651B">
      <w:pPr>
        <w:numPr>
          <w:ilvl w:val="0"/>
          <w:numId w:val="1"/>
        </w:numPr>
        <w:spacing w:after="0"/>
        <w:jc w:val="both"/>
      </w:pPr>
      <w:r w:rsidRPr="00F3651B">
        <w:t xml:space="preserve">Build a polished </w:t>
      </w:r>
      <w:proofErr w:type="spellStart"/>
      <w:r w:rsidRPr="00F3651B">
        <w:t>Streamlit</w:t>
      </w:r>
      <w:proofErr w:type="spellEnd"/>
      <w:r w:rsidRPr="00F3651B">
        <w:t xml:space="preserve"> frontend for interactive use.</w:t>
      </w:r>
    </w:p>
    <w:p w14:paraId="6C9950A4" w14:textId="77777777" w:rsidR="00F3651B" w:rsidRPr="00F3651B" w:rsidRDefault="00F3651B" w:rsidP="00F3651B">
      <w:pPr>
        <w:numPr>
          <w:ilvl w:val="0"/>
          <w:numId w:val="1"/>
        </w:numPr>
        <w:spacing w:after="0"/>
        <w:jc w:val="both"/>
      </w:pPr>
      <w:r w:rsidRPr="00F3651B">
        <w:t>Store query history so previous questions and outputs can be reviewed.</w:t>
      </w:r>
    </w:p>
    <w:p w14:paraId="50B79073" w14:textId="77777777" w:rsidR="00F3651B" w:rsidRPr="00F3651B" w:rsidRDefault="00F3651B" w:rsidP="00F3651B">
      <w:pPr>
        <w:numPr>
          <w:ilvl w:val="0"/>
          <w:numId w:val="1"/>
        </w:numPr>
        <w:spacing w:after="0"/>
        <w:jc w:val="both"/>
      </w:pPr>
      <w:r w:rsidRPr="00F3651B">
        <w:t>Present the project as a standalone, portfolio-ready AI and data engineering system.</w:t>
      </w:r>
    </w:p>
    <w:p w14:paraId="2D2D62C5" w14:textId="77777777" w:rsidR="00F3651B" w:rsidRPr="00F3651B" w:rsidRDefault="00F3651B" w:rsidP="00F3651B">
      <w:pPr>
        <w:spacing w:after="0"/>
        <w:jc w:val="both"/>
        <w:rPr>
          <w:b/>
          <w:bCs/>
        </w:rPr>
      </w:pPr>
      <w:r w:rsidRPr="00F3651B">
        <w:rPr>
          <w:b/>
          <w:bCs/>
        </w:rPr>
        <w:t>4. Business and Technical Context</w:t>
      </w:r>
    </w:p>
    <w:p w14:paraId="4132F4FC" w14:textId="77777777" w:rsidR="00F3651B" w:rsidRPr="00F3651B" w:rsidRDefault="00F3651B" w:rsidP="00F3651B">
      <w:pPr>
        <w:spacing w:after="0"/>
        <w:jc w:val="both"/>
      </w:pPr>
      <w:r w:rsidRPr="00F3651B">
        <w:t>MIRA is framed around healthcare analytics and clinical operations. In hospitals and healthcare organizations, many users need answers from data, but not all of them are technical. Common users include nurse managers, care coordinators, quality improvement teams, population health analysts, clinical operations leaders, and administrators.</w:t>
      </w:r>
    </w:p>
    <w:p w14:paraId="5AED4415" w14:textId="77777777" w:rsidR="00F3651B" w:rsidRPr="00F3651B" w:rsidRDefault="00F3651B" w:rsidP="00F3651B">
      <w:pPr>
        <w:spacing w:after="0"/>
        <w:jc w:val="both"/>
      </w:pPr>
      <w:r w:rsidRPr="00F3651B">
        <w:t>In a traditional workflow, these users depend on analysts or BI developers. The analyst must translate the user’s question into SQL, understand the data warehouse, check metric definitions, validate results, and return an explanation. This works for planned reporting, but it is slow for ad-hoc questions.</w:t>
      </w:r>
    </w:p>
    <w:p w14:paraId="5B59BFFB" w14:textId="77777777" w:rsidR="00F3651B" w:rsidRPr="00F3651B" w:rsidRDefault="00F3651B" w:rsidP="00F3651B">
      <w:pPr>
        <w:spacing w:after="0"/>
        <w:jc w:val="both"/>
      </w:pPr>
      <w:r w:rsidRPr="00F3651B">
        <w:t>MIRA demonstrates how an AI-powered clinical intelligence system can reduce this friction. A user asks a question in natural language. The system determines whether the answer requires structured data, clinical documents, or both. It then retrieves the right context, executes the appropriate tools, validates the output, and returns a plain-English answer.</w:t>
      </w:r>
    </w:p>
    <w:p w14:paraId="1D26DEAC" w14:textId="77777777" w:rsidR="00F3651B" w:rsidRPr="00F3651B" w:rsidRDefault="00F3651B" w:rsidP="00F3651B">
      <w:pPr>
        <w:spacing w:after="0"/>
        <w:jc w:val="both"/>
      </w:pPr>
      <w:r w:rsidRPr="00F3651B">
        <w:t>From a technical perspective, MIRA is also designed around skills that are highly relevant to modern data and AI roles:</w:t>
      </w:r>
    </w:p>
    <w:p w14:paraId="773921D5" w14:textId="77777777" w:rsidR="00F3651B" w:rsidRPr="00F3651B" w:rsidRDefault="00F3651B" w:rsidP="00F3651B">
      <w:pPr>
        <w:pStyle w:val="ListParagraph"/>
        <w:numPr>
          <w:ilvl w:val="0"/>
          <w:numId w:val="4"/>
        </w:numPr>
        <w:spacing w:after="0"/>
        <w:jc w:val="both"/>
      </w:pPr>
      <w:r w:rsidRPr="00F3651B">
        <w:t xml:space="preserve">Data engineering: Delta Lake, Parquet, Airflow, </w:t>
      </w:r>
      <w:proofErr w:type="spellStart"/>
      <w:r w:rsidRPr="00F3651B">
        <w:t>DuckDB</w:t>
      </w:r>
      <w:proofErr w:type="spellEnd"/>
      <w:r w:rsidRPr="00F3651B">
        <w:t>, PostgreSQL.</w:t>
      </w:r>
    </w:p>
    <w:p w14:paraId="65D3CECE" w14:textId="77777777" w:rsidR="00F3651B" w:rsidRPr="00F3651B" w:rsidRDefault="00F3651B" w:rsidP="00F3651B">
      <w:pPr>
        <w:pStyle w:val="ListParagraph"/>
        <w:numPr>
          <w:ilvl w:val="0"/>
          <w:numId w:val="4"/>
        </w:numPr>
        <w:spacing w:after="0"/>
        <w:jc w:val="both"/>
      </w:pPr>
      <w:r w:rsidRPr="00F3651B">
        <w:t xml:space="preserve">Analytics engineering: </w:t>
      </w:r>
      <w:proofErr w:type="spellStart"/>
      <w:r w:rsidRPr="00F3651B">
        <w:t>dbt</w:t>
      </w:r>
      <w:proofErr w:type="spellEnd"/>
      <w:r w:rsidRPr="00F3651B">
        <w:t xml:space="preserve"> models, staging layers, marts, metrics, schema documentation, </w:t>
      </w:r>
      <w:proofErr w:type="spellStart"/>
      <w:r w:rsidRPr="00F3651B">
        <w:t>dbt</w:t>
      </w:r>
      <w:proofErr w:type="spellEnd"/>
      <w:r w:rsidRPr="00F3651B">
        <w:t xml:space="preserve"> tests.</w:t>
      </w:r>
    </w:p>
    <w:p w14:paraId="09B19A5E" w14:textId="77777777" w:rsidR="00F3651B" w:rsidRPr="00F3651B" w:rsidRDefault="00F3651B" w:rsidP="00F3651B">
      <w:pPr>
        <w:pStyle w:val="ListParagraph"/>
        <w:numPr>
          <w:ilvl w:val="0"/>
          <w:numId w:val="4"/>
        </w:numPr>
        <w:spacing w:after="0"/>
        <w:jc w:val="both"/>
      </w:pPr>
      <w:r w:rsidRPr="00F3651B">
        <w:t xml:space="preserve">AI engineering: </w:t>
      </w:r>
      <w:proofErr w:type="spellStart"/>
      <w:r w:rsidRPr="00F3651B">
        <w:t>LangGraph</w:t>
      </w:r>
      <w:proofErr w:type="spellEnd"/>
      <w:r w:rsidRPr="00F3651B">
        <w:t>, intent routing, Text-to-SQL, RAG, prompt design, tool use.</w:t>
      </w:r>
    </w:p>
    <w:p w14:paraId="7D7BC057" w14:textId="77777777" w:rsidR="00F3651B" w:rsidRPr="00F3651B" w:rsidRDefault="00F3651B" w:rsidP="00F3651B">
      <w:pPr>
        <w:pStyle w:val="ListParagraph"/>
        <w:numPr>
          <w:ilvl w:val="0"/>
          <w:numId w:val="4"/>
        </w:numPr>
        <w:spacing w:after="0"/>
        <w:jc w:val="both"/>
      </w:pPr>
      <w:r w:rsidRPr="00F3651B">
        <w:t>GenAI systems: vector search, hybrid retrieval, document grounding, response synthesis.</w:t>
      </w:r>
    </w:p>
    <w:p w14:paraId="0F8ED2A7" w14:textId="77777777" w:rsidR="00F3651B" w:rsidRPr="00F3651B" w:rsidRDefault="00F3651B" w:rsidP="00F3651B">
      <w:pPr>
        <w:pStyle w:val="ListParagraph"/>
        <w:numPr>
          <w:ilvl w:val="0"/>
          <w:numId w:val="4"/>
        </w:numPr>
        <w:spacing w:after="0"/>
        <w:jc w:val="both"/>
      </w:pPr>
      <w:proofErr w:type="spellStart"/>
      <w:r w:rsidRPr="00F3651B">
        <w:t>MLOps</w:t>
      </w:r>
      <w:proofErr w:type="spellEnd"/>
      <w:r w:rsidRPr="00F3651B">
        <w:t xml:space="preserve"> and observability: </w:t>
      </w:r>
      <w:proofErr w:type="spellStart"/>
      <w:r w:rsidRPr="00F3651B">
        <w:t>MLflow</w:t>
      </w:r>
      <w:proofErr w:type="spellEnd"/>
      <w:r w:rsidRPr="00F3651B">
        <w:t>, benchmark evaluation, run tracking, artifact logging.</w:t>
      </w:r>
    </w:p>
    <w:p w14:paraId="75340CAF" w14:textId="77777777" w:rsidR="00F3651B" w:rsidRPr="00F3651B" w:rsidRDefault="00F3651B" w:rsidP="00F3651B">
      <w:pPr>
        <w:pStyle w:val="ListParagraph"/>
        <w:numPr>
          <w:ilvl w:val="0"/>
          <w:numId w:val="4"/>
        </w:numPr>
        <w:spacing w:after="0"/>
        <w:jc w:val="both"/>
      </w:pPr>
      <w:r w:rsidRPr="00F3651B">
        <w:t xml:space="preserve">Application development: </w:t>
      </w:r>
      <w:proofErr w:type="spellStart"/>
      <w:r w:rsidRPr="00F3651B">
        <w:t>FastAPI</w:t>
      </w:r>
      <w:proofErr w:type="spellEnd"/>
      <w:r w:rsidRPr="00F3651B">
        <w:t xml:space="preserve">, </w:t>
      </w:r>
      <w:proofErr w:type="spellStart"/>
      <w:r w:rsidRPr="00F3651B">
        <w:t>Streamlit</w:t>
      </w:r>
      <w:proofErr w:type="spellEnd"/>
      <w:r w:rsidRPr="00F3651B">
        <w:t>, API schemas, query history, frontend transparency panels.</w:t>
      </w:r>
    </w:p>
    <w:p w14:paraId="68D7825E" w14:textId="77777777" w:rsidR="00F3651B" w:rsidRPr="00F3651B" w:rsidRDefault="00F3651B" w:rsidP="00F3651B">
      <w:pPr>
        <w:spacing w:after="0"/>
        <w:jc w:val="both"/>
      </w:pPr>
      <w:r w:rsidRPr="00F3651B">
        <w:t>This makes MIRA valuable as a portfolio project because it does not demonstrate only one isolated skill. It connects multiple layers into a working end-to-end system.</w:t>
      </w:r>
    </w:p>
    <w:p w14:paraId="2EB14676" w14:textId="77777777" w:rsidR="00F3651B" w:rsidRPr="00F3651B" w:rsidRDefault="00F3651B" w:rsidP="00F3651B">
      <w:pPr>
        <w:spacing w:after="0"/>
        <w:jc w:val="both"/>
        <w:rPr>
          <w:b/>
          <w:bCs/>
        </w:rPr>
      </w:pPr>
      <w:r w:rsidRPr="00F3651B">
        <w:rPr>
          <w:b/>
          <w:bCs/>
        </w:rPr>
        <w:t>5. Scope of the Project</w:t>
      </w:r>
    </w:p>
    <w:p w14:paraId="61E8EF70" w14:textId="77777777" w:rsidR="00F3651B" w:rsidRPr="00F3651B" w:rsidRDefault="00F3651B" w:rsidP="00F3651B">
      <w:pPr>
        <w:spacing w:after="0"/>
        <w:jc w:val="both"/>
      </w:pPr>
      <w:r w:rsidRPr="00F3651B">
        <w:t>MIRA currently includes the full five-phase implementation.</w:t>
      </w:r>
    </w:p>
    <w:p w14:paraId="40367BF8" w14:textId="77777777" w:rsidR="00F3651B" w:rsidRPr="00F3651B" w:rsidRDefault="00F3651B" w:rsidP="00F3651B">
      <w:pPr>
        <w:spacing w:after="0"/>
        <w:jc w:val="both"/>
      </w:pPr>
      <w:r w:rsidRPr="00F3651B">
        <w:t>The implemented scope includes:</w:t>
      </w:r>
    </w:p>
    <w:p w14:paraId="053EC299" w14:textId="77777777" w:rsidR="00F3651B" w:rsidRPr="00F3651B" w:rsidRDefault="00F3651B" w:rsidP="00F3651B">
      <w:pPr>
        <w:pStyle w:val="ListParagraph"/>
        <w:numPr>
          <w:ilvl w:val="0"/>
          <w:numId w:val="5"/>
        </w:numPr>
        <w:spacing w:after="0"/>
        <w:jc w:val="both"/>
      </w:pPr>
      <w:r w:rsidRPr="00F3651B">
        <w:t>Synthetic healthcare data generation using Synthea.</w:t>
      </w:r>
    </w:p>
    <w:p w14:paraId="53BC1177" w14:textId="77777777" w:rsidR="00F3651B" w:rsidRPr="00F3651B" w:rsidRDefault="00F3651B" w:rsidP="00F3651B">
      <w:pPr>
        <w:pStyle w:val="ListParagraph"/>
        <w:numPr>
          <w:ilvl w:val="0"/>
          <w:numId w:val="5"/>
        </w:numPr>
        <w:spacing w:after="0"/>
        <w:jc w:val="both"/>
      </w:pPr>
      <w:r w:rsidRPr="00F3651B">
        <w:t>Raw data storage in Delta Lake and Parquet.</w:t>
      </w:r>
    </w:p>
    <w:p w14:paraId="70F6F0AC" w14:textId="77777777" w:rsidR="00F3651B" w:rsidRPr="00F3651B" w:rsidRDefault="00F3651B" w:rsidP="00F3651B">
      <w:pPr>
        <w:pStyle w:val="ListParagraph"/>
        <w:numPr>
          <w:ilvl w:val="0"/>
          <w:numId w:val="5"/>
        </w:numPr>
        <w:spacing w:after="0"/>
        <w:jc w:val="both"/>
      </w:pPr>
      <w:proofErr w:type="spellStart"/>
      <w:r w:rsidRPr="00F3651B">
        <w:lastRenderedPageBreak/>
        <w:t>DuckDB</w:t>
      </w:r>
      <w:proofErr w:type="spellEnd"/>
      <w:r w:rsidRPr="00F3651B">
        <w:t xml:space="preserve"> analytical database.</w:t>
      </w:r>
    </w:p>
    <w:p w14:paraId="4C7BECA5" w14:textId="77777777" w:rsidR="00F3651B" w:rsidRPr="00F3651B" w:rsidRDefault="00F3651B" w:rsidP="00F3651B">
      <w:pPr>
        <w:pStyle w:val="ListParagraph"/>
        <w:numPr>
          <w:ilvl w:val="0"/>
          <w:numId w:val="5"/>
        </w:numPr>
        <w:spacing w:after="0"/>
        <w:jc w:val="both"/>
      </w:pPr>
      <w:proofErr w:type="spellStart"/>
      <w:r w:rsidRPr="00F3651B">
        <w:t>dbt</w:t>
      </w:r>
      <w:proofErr w:type="spellEnd"/>
      <w:r w:rsidRPr="00F3651B">
        <w:t xml:space="preserve"> staging models.</w:t>
      </w:r>
    </w:p>
    <w:p w14:paraId="49326104" w14:textId="77777777" w:rsidR="00F3651B" w:rsidRPr="00F3651B" w:rsidRDefault="00F3651B" w:rsidP="00F3651B">
      <w:pPr>
        <w:pStyle w:val="ListParagraph"/>
        <w:numPr>
          <w:ilvl w:val="0"/>
          <w:numId w:val="5"/>
        </w:numPr>
        <w:spacing w:after="0"/>
        <w:jc w:val="both"/>
      </w:pPr>
      <w:proofErr w:type="spellStart"/>
      <w:r w:rsidRPr="00F3651B">
        <w:t>dbt</w:t>
      </w:r>
      <w:proofErr w:type="spellEnd"/>
      <w:r w:rsidRPr="00F3651B">
        <w:t xml:space="preserve"> mart models.</w:t>
      </w:r>
    </w:p>
    <w:p w14:paraId="2CC09F96" w14:textId="77777777" w:rsidR="00F3651B" w:rsidRPr="00F3651B" w:rsidRDefault="00F3651B" w:rsidP="00F3651B">
      <w:pPr>
        <w:pStyle w:val="ListParagraph"/>
        <w:numPr>
          <w:ilvl w:val="0"/>
          <w:numId w:val="5"/>
        </w:numPr>
        <w:spacing w:after="0"/>
        <w:jc w:val="both"/>
      </w:pPr>
      <w:proofErr w:type="spellStart"/>
      <w:r w:rsidRPr="00F3651B">
        <w:t>dbt</w:t>
      </w:r>
      <w:proofErr w:type="spellEnd"/>
      <w:r w:rsidRPr="00F3651B">
        <w:t xml:space="preserve"> metrics models.</w:t>
      </w:r>
    </w:p>
    <w:p w14:paraId="74B6FBC1" w14:textId="77777777" w:rsidR="00F3651B" w:rsidRPr="00F3651B" w:rsidRDefault="00F3651B" w:rsidP="00F3651B">
      <w:pPr>
        <w:pStyle w:val="ListParagraph"/>
        <w:numPr>
          <w:ilvl w:val="0"/>
          <w:numId w:val="5"/>
        </w:numPr>
        <w:spacing w:after="0"/>
        <w:jc w:val="both"/>
      </w:pPr>
      <w:proofErr w:type="spellStart"/>
      <w:r w:rsidRPr="00F3651B">
        <w:t>dbt</w:t>
      </w:r>
      <w:proofErr w:type="spellEnd"/>
      <w:r w:rsidRPr="00F3651B">
        <w:t xml:space="preserve"> tests for structural validation.</w:t>
      </w:r>
    </w:p>
    <w:p w14:paraId="2AE51925" w14:textId="77777777" w:rsidR="00F3651B" w:rsidRPr="00F3651B" w:rsidRDefault="00F3651B" w:rsidP="00F3651B">
      <w:pPr>
        <w:pStyle w:val="ListParagraph"/>
        <w:numPr>
          <w:ilvl w:val="0"/>
          <w:numId w:val="5"/>
        </w:numPr>
        <w:spacing w:after="0"/>
        <w:jc w:val="both"/>
      </w:pPr>
      <w:r w:rsidRPr="00F3651B">
        <w:t>Great Expectations suites for clinical-domain validation.</w:t>
      </w:r>
    </w:p>
    <w:p w14:paraId="32026800" w14:textId="77777777" w:rsidR="00F3651B" w:rsidRPr="00F3651B" w:rsidRDefault="00F3651B" w:rsidP="00F3651B">
      <w:pPr>
        <w:pStyle w:val="ListParagraph"/>
        <w:numPr>
          <w:ilvl w:val="0"/>
          <w:numId w:val="5"/>
        </w:numPr>
        <w:spacing w:after="0"/>
        <w:jc w:val="both"/>
      </w:pPr>
      <w:r w:rsidRPr="00F3651B">
        <w:t>Great Expectations Data Docs generation.</w:t>
      </w:r>
    </w:p>
    <w:p w14:paraId="215C8D63" w14:textId="77777777" w:rsidR="00F3651B" w:rsidRPr="00F3651B" w:rsidRDefault="00F3651B" w:rsidP="00F3651B">
      <w:pPr>
        <w:pStyle w:val="ListParagraph"/>
        <w:numPr>
          <w:ilvl w:val="0"/>
          <w:numId w:val="5"/>
        </w:numPr>
        <w:spacing w:after="0"/>
        <w:jc w:val="both"/>
      </w:pPr>
      <w:r w:rsidRPr="00F3651B">
        <w:t>Airflow orchestration.</w:t>
      </w:r>
    </w:p>
    <w:p w14:paraId="76A8CA15" w14:textId="77777777" w:rsidR="00F3651B" w:rsidRPr="00F3651B" w:rsidRDefault="00F3651B" w:rsidP="00F3651B">
      <w:pPr>
        <w:pStyle w:val="ListParagraph"/>
        <w:numPr>
          <w:ilvl w:val="0"/>
          <w:numId w:val="5"/>
        </w:numPr>
        <w:spacing w:after="0"/>
        <w:jc w:val="both"/>
      </w:pPr>
      <w:r w:rsidRPr="00F3651B">
        <w:t xml:space="preserve">Schema registry generation from </w:t>
      </w:r>
      <w:proofErr w:type="spellStart"/>
      <w:r w:rsidRPr="00F3651B">
        <w:t>dbt</w:t>
      </w:r>
      <w:proofErr w:type="spellEnd"/>
      <w:r w:rsidRPr="00F3651B">
        <w:t xml:space="preserve"> metadata.</w:t>
      </w:r>
    </w:p>
    <w:p w14:paraId="445D6D88" w14:textId="77777777" w:rsidR="00F3651B" w:rsidRPr="00F3651B" w:rsidRDefault="00F3651B" w:rsidP="00F3651B">
      <w:pPr>
        <w:pStyle w:val="ListParagraph"/>
        <w:numPr>
          <w:ilvl w:val="0"/>
          <w:numId w:val="5"/>
        </w:numPr>
        <w:spacing w:after="0"/>
        <w:jc w:val="both"/>
      </w:pPr>
      <w:r w:rsidRPr="00F3651B">
        <w:t>Clinical document ingestion.</w:t>
      </w:r>
    </w:p>
    <w:p w14:paraId="4F3FD572" w14:textId="77777777" w:rsidR="00F3651B" w:rsidRPr="00F3651B" w:rsidRDefault="00F3651B" w:rsidP="00F3651B">
      <w:pPr>
        <w:pStyle w:val="ListParagraph"/>
        <w:numPr>
          <w:ilvl w:val="0"/>
          <w:numId w:val="5"/>
        </w:numPr>
        <w:spacing w:after="0"/>
        <w:jc w:val="both"/>
      </w:pPr>
      <w:r w:rsidRPr="00F3651B">
        <w:t>Document chunking.</w:t>
      </w:r>
    </w:p>
    <w:p w14:paraId="5EEC447D" w14:textId="77777777" w:rsidR="00F3651B" w:rsidRPr="00F3651B" w:rsidRDefault="00F3651B" w:rsidP="00F3651B">
      <w:pPr>
        <w:pStyle w:val="ListParagraph"/>
        <w:numPr>
          <w:ilvl w:val="0"/>
          <w:numId w:val="5"/>
        </w:numPr>
        <w:spacing w:after="0"/>
        <w:jc w:val="both"/>
      </w:pPr>
      <w:r w:rsidRPr="00F3651B">
        <w:t>Sentence-transformer embeddings.</w:t>
      </w:r>
    </w:p>
    <w:p w14:paraId="290C5397" w14:textId="77777777" w:rsidR="00F3651B" w:rsidRPr="00F3651B" w:rsidRDefault="00F3651B" w:rsidP="00F3651B">
      <w:pPr>
        <w:pStyle w:val="ListParagraph"/>
        <w:numPr>
          <w:ilvl w:val="0"/>
          <w:numId w:val="5"/>
        </w:numPr>
        <w:spacing w:after="0"/>
        <w:jc w:val="both"/>
      </w:pPr>
      <w:r w:rsidRPr="00F3651B">
        <w:t xml:space="preserve">PostgreSQL with </w:t>
      </w:r>
      <w:proofErr w:type="spellStart"/>
      <w:r w:rsidRPr="00F3651B">
        <w:t>pgvector</w:t>
      </w:r>
      <w:proofErr w:type="spellEnd"/>
      <w:r w:rsidRPr="00F3651B">
        <w:t>.</w:t>
      </w:r>
    </w:p>
    <w:p w14:paraId="58EF9C13" w14:textId="77777777" w:rsidR="00F3651B" w:rsidRPr="00F3651B" w:rsidRDefault="00F3651B" w:rsidP="00F3651B">
      <w:pPr>
        <w:pStyle w:val="ListParagraph"/>
        <w:numPr>
          <w:ilvl w:val="0"/>
          <w:numId w:val="5"/>
        </w:numPr>
        <w:spacing w:after="0"/>
        <w:jc w:val="both"/>
      </w:pPr>
      <w:r w:rsidRPr="00F3651B">
        <w:t>Incremental embedding using document hashes.</w:t>
      </w:r>
    </w:p>
    <w:p w14:paraId="7B436508" w14:textId="77777777" w:rsidR="00F3651B" w:rsidRPr="00F3651B" w:rsidRDefault="00F3651B" w:rsidP="00F3651B">
      <w:pPr>
        <w:pStyle w:val="ListParagraph"/>
        <w:numPr>
          <w:ilvl w:val="0"/>
          <w:numId w:val="5"/>
        </w:numPr>
        <w:spacing w:after="0"/>
        <w:jc w:val="both"/>
      </w:pPr>
      <w:r w:rsidRPr="00F3651B">
        <w:t>Hybrid vector and keyword retrieval.</w:t>
      </w:r>
    </w:p>
    <w:p w14:paraId="6387E5D4" w14:textId="77777777" w:rsidR="00F3651B" w:rsidRPr="00F3651B" w:rsidRDefault="00F3651B" w:rsidP="00F3651B">
      <w:pPr>
        <w:pStyle w:val="ListParagraph"/>
        <w:numPr>
          <w:ilvl w:val="0"/>
          <w:numId w:val="5"/>
        </w:numPr>
        <w:spacing w:after="0"/>
        <w:jc w:val="both"/>
      </w:pPr>
      <w:r w:rsidRPr="00F3651B">
        <w:t>MCP database server.</w:t>
      </w:r>
    </w:p>
    <w:p w14:paraId="6F88F504" w14:textId="77777777" w:rsidR="00F3651B" w:rsidRPr="00F3651B" w:rsidRDefault="00F3651B" w:rsidP="00F3651B">
      <w:pPr>
        <w:pStyle w:val="ListParagraph"/>
        <w:numPr>
          <w:ilvl w:val="0"/>
          <w:numId w:val="5"/>
        </w:numPr>
        <w:spacing w:after="0"/>
        <w:jc w:val="both"/>
      </w:pPr>
      <w:r w:rsidRPr="00F3651B">
        <w:t>MCP vector server.</w:t>
      </w:r>
    </w:p>
    <w:p w14:paraId="742C9615" w14:textId="77777777" w:rsidR="00F3651B" w:rsidRPr="00F3651B" w:rsidRDefault="00F3651B" w:rsidP="00F3651B">
      <w:pPr>
        <w:pStyle w:val="ListParagraph"/>
        <w:numPr>
          <w:ilvl w:val="0"/>
          <w:numId w:val="5"/>
        </w:numPr>
        <w:spacing w:after="0"/>
        <w:jc w:val="both"/>
      </w:pPr>
      <w:proofErr w:type="spellStart"/>
      <w:r w:rsidRPr="00F3651B">
        <w:t>LangGraph</w:t>
      </w:r>
      <w:proofErr w:type="spellEnd"/>
      <w:r w:rsidRPr="00F3651B">
        <w:t xml:space="preserve"> agent workflow.</w:t>
      </w:r>
    </w:p>
    <w:p w14:paraId="6D8698BD" w14:textId="77777777" w:rsidR="00F3651B" w:rsidRPr="00F3651B" w:rsidRDefault="00F3651B" w:rsidP="00F3651B">
      <w:pPr>
        <w:pStyle w:val="ListParagraph"/>
        <w:numPr>
          <w:ilvl w:val="0"/>
          <w:numId w:val="5"/>
        </w:numPr>
        <w:spacing w:after="0"/>
        <w:jc w:val="both"/>
      </w:pPr>
      <w:r w:rsidRPr="00F3651B">
        <w:t>Intent classification.</w:t>
      </w:r>
    </w:p>
    <w:p w14:paraId="5F9E8744" w14:textId="77777777" w:rsidR="00F3651B" w:rsidRPr="00F3651B" w:rsidRDefault="00F3651B" w:rsidP="00F3651B">
      <w:pPr>
        <w:pStyle w:val="ListParagraph"/>
        <w:numPr>
          <w:ilvl w:val="0"/>
          <w:numId w:val="5"/>
        </w:numPr>
        <w:spacing w:after="0"/>
        <w:jc w:val="both"/>
      </w:pPr>
      <w:r w:rsidRPr="00F3651B">
        <w:t>Semantic schema retrieval.</w:t>
      </w:r>
    </w:p>
    <w:p w14:paraId="5FB8183D" w14:textId="77777777" w:rsidR="00F3651B" w:rsidRPr="00F3651B" w:rsidRDefault="00F3651B" w:rsidP="00F3651B">
      <w:pPr>
        <w:pStyle w:val="ListParagraph"/>
        <w:numPr>
          <w:ilvl w:val="0"/>
          <w:numId w:val="5"/>
        </w:numPr>
        <w:spacing w:after="0"/>
        <w:jc w:val="both"/>
      </w:pPr>
      <w:r w:rsidRPr="00F3651B">
        <w:t>SQL generation.</w:t>
      </w:r>
    </w:p>
    <w:p w14:paraId="3486C283" w14:textId="77777777" w:rsidR="00F3651B" w:rsidRPr="00F3651B" w:rsidRDefault="00F3651B" w:rsidP="00F3651B">
      <w:pPr>
        <w:pStyle w:val="ListParagraph"/>
        <w:numPr>
          <w:ilvl w:val="0"/>
          <w:numId w:val="5"/>
        </w:numPr>
        <w:spacing w:after="0"/>
        <w:jc w:val="both"/>
      </w:pPr>
      <w:r w:rsidRPr="00F3651B">
        <w:t>SQL retry handling.</w:t>
      </w:r>
    </w:p>
    <w:p w14:paraId="30E0FA13" w14:textId="77777777" w:rsidR="00F3651B" w:rsidRPr="00F3651B" w:rsidRDefault="00F3651B" w:rsidP="00F3651B">
      <w:pPr>
        <w:pStyle w:val="ListParagraph"/>
        <w:numPr>
          <w:ilvl w:val="0"/>
          <w:numId w:val="5"/>
        </w:numPr>
        <w:spacing w:after="0"/>
        <w:jc w:val="both"/>
      </w:pPr>
      <w:r w:rsidRPr="00F3651B">
        <w:t>SQL execution through MCP.</w:t>
      </w:r>
    </w:p>
    <w:p w14:paraId="41E6869D" w14:textId="77777777" w:rsidR="00F3651B" w:rsidRPr="00F3651B" w:rsidRDefault="00F3651B" w:rsidP="00F3651B">
      <w:pPr>
        <w:pStyle w:val="ListParagraph"/>
        <w:numPr>
          <w:ilvl w:val="0"/>
          <w:numId w:val="5"/>
        </w:numPr>
        <w:spacing w:after="0"/>
        <w:jc w:val="both"/>
      </w:pPr>
      <w:r w:rsidRPr="00F3651B">
        <w:t>Rule-based and LLM-assisted validation.</w:t>
      </w:r>
    </w:p>
    <w:p w14:paraId="43C71B76" w14:textId="77777777" w:rsidR="00F3651B" w:rsidRPr="00F3651B" w:rsidRDefault="00F3651B" w:rsidP="00F3651B">
      <w:pPr>
        <w:pStyle w:val="ListParagraph"/>
        <w:numPr>
          <w:ilvl w:val="0"/>
          <w:numId w:val="5"/>
        </w:numPr>
        <w:spacing w:after="0"/>
        <w:jc w:val="both"/>
      </w:pPr>
      <w:r w:rsidRPr="00F3651B">
        <w:t>RAG retrieval.</w:t>
      </w:r>
    </w:p>
    <w:p w14:paraId="48756352" w14:textId="77777777" w:rsidR="00F3651B" w:rsidRPr="00F3651B" w:rsidRDefault="00F3651B" w:rsidP="00F3651B">
      <w:pPr>
        <w:pStyle w:val="ListParagraph"/>
        <w:numPr>
          <w:ilvl w:val="0"/>
          <w:numId w:val="5"/>
        </w:numPr>
        <w:spacing w:after="0"/>
        <w:jc w:val="both"/>
      </w:pPr>
      <w:r w:rsidRPr="00F3651B">
        <w:t>RAG synthesis.</w:t>
      </w:r>
    </w:p>
    <w:p w14:paraId="5A701861" w14:textId="77777777" w:rsidR="00F3651B" w:rsidRPr="00F3651B" w:rsidRDefault="00F3651B" w:rsidP="00F3651B">
      <w:pPr>
        <w:pStyle w:val="ListParagraph"/>
        <w:numPr>
          <w:ilvl w:val="0"/>
          <w:numId w:val="5"/>
        </w:numPr>
        <w:spacing w:after="0"/>
        <w:jc w:val="both"/>
      </w:pPr>
      <w:r w:rsidRPr="00F3651B">
        <w:t>Response synthesis.</w:t>
      </w:r>
    </w:p>
    <w:p w14:paraId="1964280B" w14:textId="77777777" w:rsidR="00F3651B" w:rsidRPr="00F3651B" w:rsidRDefault="00F3651B" w:rsidP="00F3651B">
      <w:pPr>
        <w:pStyle w:val="ListParagraph"/>
        <w:numPr>
          <w:ilvl w:val="0"/>
          <w:numId w:val="5"/>
        </w:numPr>
        <w:spacing w:after="0"/>
        <w:jc w:val="both"/>
      </w:pPr>
      <w:proofErr w:type="spellStart"/>
      <w:r w:rsidRPr="00F3651B">
        <w:t>Plotly</w:t>
      </w:r>
      <w:proofErr w:type="spellEnd"/>
      <w:r w:rsidRPr="00F3651B">
        <w:t xml:space="preserve"> visualization generation.</w:t>
      </w:r>
    </w:p>
    <w:p w14:paraId="3260E991" w14:textId="77777777" w:rsidR="00F3651B" w:rsidRPr="00F3651B" w:rsidRDefault="00F3651B" w:rsidP="00F3651B">
      <w:pPr>
        <w:pStyle w:val="ListParagraph"/>
        <w:numPr>
          <w:ilvl w:val="0"/>
          <w:numId w:val="5"/>
        </w:numPr>
        <w:spacing w:after="0"/>
        <w:jc w:val="both"/>
      </w:pPr>
      <w:proofErr w:type="spellStart"/>
      <w:r w:rsidRPr="00F3651B">
        <w:t>MLflow</w:t>
      </w:r>
      <w:proofErr w:type="spellEnd"/>
      <w:r w:rsidRPr="00F3651B">
        <w:t xml:space="preserve"> experiment tracking.</w:t>
      </w:r>
    </w:p>
    <w:p w14:paraId="4AED22A9" w14:textId="77777777" w:rsidR="00F3651B" w:rsidRPr="00F3651B" w:rsidRDefault="00F3651B" w:rsidP="00F3651B">
      <w:pPr>
        <w:pStyle w:val="ListParagraph"/>
        <w:numPr>
          <w:ilvl w:val="0"/>
          <w:numId w:val="5"/>
        </w:numPr>
        <w:spacing w:after="0"/>
        <w:jc w:val="both"/>
      </w:pPr>
      <w:r w:rsidRPr="00F3651B">
        <w:t>Benchmark evaluation.</w:t>
      </w:r>
    </w:p>
    <w:p w14:paraId="06579613" w14:textId="77777777" w:rsidR="00F3651B" w:rsidRPr="00F3651B" w:rsidRDefault="00F3651B" w:rsidP="00F3651B">
      <w:pPr>
        <w:pStyle w:val="ListParagraph"/>
        <w:numPr>
          <w:ilvl w:val="0"/>
          <w:numId w:val="5"/>
        </w:numPr>
        <w:spacing w:after="0"/>
        <w:jc w:val="both"/>
      </w:pPr>
      <w:proofErr w:type="spellStart"/>
      <w:r w:rsidRPr="00F3651B">
        <w:t>FastAPI</w:t>
      </w:r>
      <w:proofErr w:type="spellEnd"/>
      <w:r w:rsidRPr="00F3651B">
        <w:t xml:space="preserve"> backend.</w:t>
      </w:r>
    </w:p>
    <w:p w14:paraId="692500DC" w14:textId="77777777" w:rsidR="00F3651B" w:rsidRPr="00F3651B" w:rsidRDefault="00F3651B" w:rsidP="00F3651B">
      <w:pPr>
        <w:pStyle w:val="ListParagraph"/>
        <w:numPr>
          <w:ilvl w:val="0"/>
          <w:numId w:val="5"/>
        </w:numPr>
        <w:spacing w:after="0"/>
        <w:jc w:val="both"/>
      </w:pPr>
      <w:proofErr w:type="spellStart"/>
      <w:r w:rsidRPr="00F3651B">
        <w:t>Streamlit</w:t>
      </w:r>
      <w:proofErr w:type="spellEnd"/>
      <w:r w:rsidRPr="00F3651B">
        <w:t xml:space="preserve"> frontend.</w:t>
      </w:r>
    </w:p>
    <w:p w14:paraId="4B9EED56" w14:textId="77777777" w:rsidR="00F3651B" w:rsidRPr="00F3651B" w:rsidRDefault="00F3651B" w:rsidP="00F3651B">
      <w:pPr>
        <w:pStyle w:val="ListParagraph"/>
        <w:numPr>
          <w:ilvl w:val="0"/>
          <w:numId w:val="5"/>
        </w:numPr>
        <w:spacing w:after="0"/>
        <w:jc w:val="both"/>
      </w:pPr>
      <w:r w:rsidRPr="00F3651B">
        <w:t>SQLite-based query history.</w:t>
      </w:r>
    </w:p>
    <w:p w14:paraId="2B03C7EC" w14:textId="77777777" w:rsidR="00F3651B" w:rsidRPr="00F3651B" w:rsidRDefault="00F3651B" w:rsidP="00F3651B">
      <w:pPr>
        <w:pStyle w:val="ListParagraph"/>
        <w:numPr>
          <w:ilvl w:val="0"/>
          <w:numId w:val="5"/>
        </w:numPr>
        <w:spacing w:after="0"/>
        <w:jc w:val="both"/>
      </w:pPr>
      <w:r w:rsidRPr="00F3651B">
        <w:t>Frontend transparency panels.</w:t>
      </w:r>
    </w:p>
    <w:p w14:paraId="4B196DBE" w14:textId="77777777" w:rsidR="00F3651B" w:rsidRPr="00F3651B" w:rsidRDefault="00F3651B" w:rsidP="00F3651B">
      <w:pPr>
        <w:pStyle w:val="ListParagraph"/>
        <w:numPr>
          <w:ilvl w:val="0"/>
          <w:numId w:val="5"/>
        </w:numPr>
        <w:spacing w:after="0"/>
        <w:jc w:val="both"/>
      </w:pPr>
      <w:r w:rsidRPr="00F3651B">
        <w:t>Question templates for clinical users.</w:t>
      </w:r>
    </w:p>
    <w:p w14:paraId="2993F707" w14:textId="77777777" w:rsidR="00F3651B" w:rsidRPr="00F3651B" w:rsidRDefault="00F3651B" w:rsidP="00F3651B">
      <w:pPr>
        <w:spacing w:after="0"/>
        <w:jc w:val="both"/>
      </w:pPr>
      <w:r w:rsidRPr="00F3651B">
        <w:lastRenderedPageBreak/>
        <w:t>The project is still not a production healthcare system. It uses synthetic data only. It does not include authentication, real patient data ingestion, HIPAA-compliant deployment, role-based access control, enterprise security, production monitoring, or certified clinical decision support controls.</w:t>
      </w:r>
    </w:p>
    <w:p w14:paraId="2C789BB0" w14:textId="77777777" w:rsidR="00F3651B" w:rsidRPr="00F3651B" w:rsidRDefault="00F3651B" w:rsidP="00F3651B">
      <w:pPr>
        <w:spacing w:after="0"/>
        <w:jc w:val="both"/>
        <w:rPr>
          <w:b/>
          <w:bCs/>
        </w:rPr>
      </w:pPr>
      <w:r w:rsidRPr="00F3651B">
        <w:rPr>
          <w:b/>
          <w:bCs/>
        </w:rPr>
        <w:t>6. System Overview</w:t>
      </w:r>
    </w:p>
    <w:p w14:paraId="29F9881B" w14:textId="77777777" w:rsidR="00F3651B" w:rsidRPr="00F3651B" w:rsidRDefault="00F3651B" w:rsidP="00F3651B">
      <w:pPr>
        <w:spacing w:after="0"/>
        <w:jc w:val="both"/>
      </w:pPr>
      <w:r w:rsidRPr="00F3651B">
        <w:t>MIRA follows a layered architecture. Each layer has a specific responsibility, and the phases of the project gradually built these layers from the bottom up.</w:t>
      </w:r>
    </w:p>
    <w:p w14:paraId="64E72D20" w14:textId="77777777" w:rsidR="00F3651B" w:rsidRPr="00F3651B" w:rsidRDefault="00F3651B" w:rsidP="00F3651B">
      <w:pPr>
        <w:spacing w:after="0"/>
        <w:jc w:val="both"/>
      </w:pPr>
      <w:r w:rsidRPr="00F3651B">
        <w:t>At the bottom is the data generation layer. Synthea provides realistic synthetic healthcare records, including patients, encounters, conditions, observations, and medications.</w:t>
      </w:r>
    </w:p>
    <w:p w14:paraId="13BB231B" w14:textId="77777777" w:rsidR="00F3651B" w:rsidRPr="00F3651B" w:rsidRDefault="00F3651B" w:rsidP="00F3651B">
      <w:pPr>
        <w:spacing w:after="0"/>
        <w:jc w:val="both"/>
      </w:pPr>
      <w:r w:rsidRPr="00F3651B">
        <w:t xml:space="preserve">The raw data layer stores these records in Delta Lake and Parquet format. This creates a </w:t>
      </w:r>
      <w:proofErr w:type="spellStart"/>
      <w:r w:rsidRPr="00F3651B">
        <w:t>lakehouse</w:t>
      </w:r>
      <w:proofErr w:type="spellEnd"/>
      <w:r w:rsidRPr="00F3651B">
        <w:t>-style bronze layer instead of relying directly on CSV files.</w:t>
      </w:r>
    </w:p>
    <w:p w14:paraId="0D3E8DAA" w14:textId="77777777" w:rsidR="00F3651B" w:rsidRPr="00F3651B" w:rsidRDefault="00F3651B" w:rsidP="00F3651B">
      <w:pPr>
        <w:spacing w:after="0"/>
        <w:jc w:val="both"/>
      </w:pPr>
      <w:r w:rsidRPr="00F3651B">
        <w:t xml:space="preserve">The transformation layer uses </w:t>
      </w:r>
      <w:proofErr w:type="spellStart"/>
      <w:r w:rsidRPr="00F3651B">
        <w:t>dbt</w:t>
      </w:r>
      <w:proofErr w:type="spellEnd"/>
      <w:r w:rsidRPr="00F3651B">
        <w:t xml:space="preserve"> and </w:t>
      </w:r>
      <w:proofErr w:type="spellStart"/>
      <w:r w:rsidRPr="00F3651B">
        <w:t>DuckDB</w:t>
      </w:r>
      <w:proofErr w:type="spellEnd"/>
      <w:r w:rsidRPr="00F3651B">
        <w:t xml:space="preserve"> to convert raw records into clean analytical models. The warehouse contains staging models, mart models, and metrics models.</w:t>
      </w:r>
    </w:p>
    <w:p w14:paraId="33CD77D8" w14:textId="77777777" w:rsidR="00F3651B" w:rsidRPr="00F3651B" w:rsidRDefault="00F3651B" w:rsidP="00F3651B">
      <w:pPr>
        <w:spacing w:after="0"/>
        <w:jc w:val="both"/>
      </w:pPr>
      <w:r w:rsidRPr="00F3651B">
        <w:t xml:space="preserve">The data quality layer validates the transformed data. </w:t>
      </w:r>
      <w:proofErr w:type="spellStart"/>
      <w:r w:rsidRPr="00F3651B">
        <w:t>dbt</w:t>
      </w:r>
      <w:proofErr w:type="spellEnd"/>
      <w:r w:rsidRPr="00F3651B">
        <w:t xml:space="preserve"> tests check structural correctness, such as uniqueness, non-null fields, relationships, and accepted values. Great Expectations checks clinical-domain assumptions, such as patient age ranges, valid gender values, binary condition flags, physiological lab ranges, non-negative costs, and encounter timestamp consistency.</w:t>
      </w:r>
    </w:p>
    <w:p w14:paraId="6C7B5F13" w14:textId="77777777" w:rsidR="00F3651B" w:rsidRPr="00F3651B" w:rsidRDefault="00F3651B" w:rsidP="00F3651B">
      <w:pPr>
        <w:spacing w:after="0"/>
        <w:jc w:val="both"/>
      </w:pPr>
      <w:r w:rsidRPr="00F3651B">
        <w:t xml:space="preserve">The orchestration layer uses Airflow to connect the pipeline tasks. The DAG checks raw data, runs </w:t>
      </w:r>
      <w:proofErr w:type="spellStart"/>
      <w:r w:rsidRPr="00F3651B">
        <w:t>dbt</w:t>
      </w:r>
      <w:proofErr w:type="spellEnd"/>
      <w:r w:rsidRPr="00F3651B">
        <w:t xml:space="preserve"> transformations, executes </w:t>
      </w:r>
      <w:proofErr w:type="spellStart"/>
      <w:r w:rsidRPr="00F3651B">
        <w:t>dbt</w:t>
      </w:r>
      <w:proofErr w:type="spellEnd"/>
      <w:r w:rsidRPr="00F3651B">
        <w:t xml:space="preserve"> tests, runs Great Expectations, updates the schema registry, and updates the vector store.</w:t>
      </w:r>
    </w:p>
    <w:p w14:paraId="53FB524A" w14:textId="77777777" w:rsidR="00F3651B" w:rsidRPr="00F3651B" w:rsidRDefault="00F3651B" w:rsidP="00F3651B">
      <w:pPr>
        <w:spacing w:after="0"/>
        <w:jc w:val="both"/>
      </w:pPr>
      <w:r w:rsidRPr="00F3651B">
        <w:t xml:space="preserve">The knowledge base layer handles unstructured clinical documents. Documents are chunked, embedded, and stored in PostgreSQL with </w:t>
      </w:r>
      <w:proofErr w:type="spellStart"/>
      <w:r w:rsidRPr="00F3651B">
        <w:t>pgvector</w:t>
      </w:r>
      <w:proofErr w:type="spellEnd"/>
      <w:r w:rsidRPr="00F3651B">
        <w:t>. Retrieval uses both semantic vector similarity and PostgreSQL full-text keyword search.</w:t>
      </w:r>
    </w:p>
    <w:p w14:paraId="6B90BA6B" w14:textId="77777777" w:rsidR="00F3651B" w:rsidRPr="00F3651B" w:rsidRDefault="00F3651B" w:rsidP="00F3651B">
      <w:pPr>
        <w:spacing w:after="0"/>
        <w:jc w:val="both"/>
      </w:pPr>
      <w:r w:rsidRPr="00F3651B">
        <w:t xml:space="preserve">The agent layer uses </w:t>
      </w:r>
      <w:proofErr w:type="spellStart"/>
      <w:r w:rsidRPr="00F3651B">
        <w:t>LangGraph</w:t>
      </w:r>
      <w:proofErr w:type="spellEnd"/>
      <w:r w:rsidRPr="00F3651B">
        <w:t>. It classifies user intent, retrieves schema context, generates SQL, executes SQL through MCP, validates results, retrieves documents through MCP, synthesizes RAG answers, creates visualizations, and produces a final response.</w:t>
      </w:r>
    </w:p>
    <w:p w14:paraId="2A4C9D66" w14:textId="77777777" w:rsidR="00F3651B" w:rsidRPr="00F3651B" w:rsidRDefault="00F3651B" w:rsidP="00F3651B">
      <w:pPr>
        <w:spacing w:after="0"/>
        <w:jc w:val="both"/>
      </w:pPr>
      <w:r w:rsidRPr="00F3651B">
        <w:t xml:space="preserve">The observability and evaluation layer uses </w:t>
      </w:r>
      <w:proofErr w:type="spellStart"/>
      <w:r w:rsidRPr="00F3651B">
        <w:t>MLflow</w:t>
      </w:r>
      <w:proofErr w:type="spellEnd"/>
      <w:r w:rsidRPr="00F3651B">
        <w:t>. It logs questions, model settings, prompt versions, generated SQL, SQL results, RAG chunks, chart specifications, validation results, latency, retry counts, and final answers.</w:t>
      </w:r>
    </w:p>
    <w:p w14:paraId="583F15B7" w14:textId="77777777" w:rsidR="00F3651B" w:rsidRPr="00F3651B" w:rsidRDefault="00F3651B" w:rsidP="00F3651B">
      <w:pPr>
        <w:spacing w:after="0"/>
        <w:jc w:val="both"/>
      </w:pPr>
      <w:r w:rsidRPr="00F3651B">
        <w:t xml:space="preserve">The application layer uses </w:t>
      </w:r>
      <w:proofErr w:type="spellStart"/>
      <w:r w:rsidRPr="00F3651B">
        <w:t>FastAPI</w:t>
      </w:r>
      <w:proofErr w:type="spellEnd"/>
      <w:r w:rsidRPr="00F3651B">
        <w:t xml:space="preserve"> and </w:t>
      </w:r>
      <w:proofErr w:type="spellStart"/>
      <w:r w:rsidRPr="00F3651B">
        <w:t>Streamlit</w:t>
      </w:r>
      <w:proofErr w:type="spellEnd"/>
      <w:r w:rsidRPr="00F3651B">
        <w:t xml:space="preserve">. </w:t>
      </w:r>
      <w:proofErr w:type="spellStart"/>
      <w:r w:rsidRPr="00F3651B">
        <w:t>FastAPI</w:t>
      </w:r>
      <w:proofErr w:type="spellEnd"/>
      <w:r w:rsidRPr="00F3651B">
        <w:t xml:space="preserve"> exposes the agent through an /ask endpoint, while </w:t>
      </w:r>
      <w:proofErr w:type="spellStart"/>
      <w:r w:rsidRPr="00F3651B">
        <w:t>Streamlit</w:t>
      </w:r>
      <w:proofErr w:type="spellEnd"/>
      <w:r w:rsidRPr="00F3651B">
        <w:t xml:space="preserve"> provides a user-friendly clinical intelligence interface.</w:t>
      </w:r>
    </w:p>
    <w:p w14:paraId="0730E826" w14:textId="77777777" w:rsidR="00F3651B" w:rsidRPr="00F3651B" w:rsidRDefault="00F3651B" w:rsidP="00F3651B">
      <w:pPr>
        <w:spacing w:after="0"/>
        <w:jc w:val="both"/>
        <w:rPr>
          <w:b/>
          <w:bCs/>
        </w:rPr>
      </w:pPr>
      <w:r w:rsidRPr="00F3651B">
        <w:rPr>
          <w:b/>
          <w:bCs/>
        </w:rPr>
        <w:t>7. Technology Stack</w:t>
      </w:r>
    </w:p>
    <w:p w14:paraId="7A46A509" w14:textId="77777777" w:rsidR="00F3651B" w:rsidRPr="00F3651B" w:rsidRDefault="00F3651B" w:rsidP="00F3651B">
      <w:pPr>
        <w:spacing w:after="0"/>
        <w:jc w:val="both"/>
      </w:pPr>
      <w:r w:rsidRPr="00F3651B">
        <w:t>MIRA uses a broad but intentional technology stack. Each tool has a specific role in the architecture.</w:t>
      </w:r>
    </w:p>
    <w:p w14:paraId="0336430F" w14:textId="77777777" w:rsidR="00F3651B" w:rsidRPr="00F3651B" w:rsidRDefault="00F3651B" w:rsidP="00F3651B">
      <w:pPr>
        <w:pStyle w:val="ListParagraph"/>
        <w:numPr>
          <w:ilvl w:val="0"/>
          <w:numId w:val="6"/>
        </w:numPr>
        <w:spacing w:after="0"/>
        <w:jc w:val="both"/>
      </w:pPr>
      <w:r w:rsidRPr="00F3651B">
        <w:t>Python is the main programming language used across pipeline scripts, agent nodes, MCP servers, API logic, frontend integration, evaluation scripts, and utility modules.</w:t>
      </w:r>
    </w:p>
    <w:p w14:paraId="53B7426E" w14:textId="77777777" w:rsidR="00F3651B" w:rsidRPr="00F3651B" w:rsidRDefault="00F3651B" w:rsidP="00F3651B">
      <w:pPr>
        <w:pStyle w:val="ListParagraph"/>
        <w:numPr>
          <w:ilvl w:val="0"/>
          <w:numId w:val="6"/>
        </w:numPr>
        <w:spacing w:after="0"/>
        <w:jc w:val="both"/>
      </w:pPr>
      <w:r w:rsidRPr="00F3651B">
        <w:lastRenderedPageBreak/>
        <w:t>Synthea is used to generate synthetic healthcare data. This avoids real patient data while still giving the project realistic clinical structure.</w:t>
      </w:r>
    </w:p>
    <w:p w14:paraId="387C67B5" w14:textId="77777777" w:rsidR="00F3651B" w:rsidRPr="00F3651B" w:rsidRDefault="00F3651B" w:rsidP="00F3651B">
      <w:pPr>
        <w:pStyle w:val="ListParagraph"/>
        <w:numPr>
          <w:ilvl w:val="0"/>
          <w:numId w:val="6"/>
        </w:numPr>
        <w:spacing w:after="0"/>
        <w:jc w:val="both"/>
      </w:pPr>
      <w:r w:rsidRPr="00F3651B">
        <w:t xml:space="preserve">Delta Lake and Parquet are used for raw </w:t>
      </w:r>
      <w:proofErr w:type="spellStart"/>
      <w:r w:rsidRPr="00F3651B">
        <w:t>lakehouse</w:t>
      </w:r>
      <w:proofErr w:type="spellEnd"/>
      <w:r w:rsidRPr="00F3651B">
        <w:t xml:space="preserve"> storage. Parquet provides columnar storage, and Delta Lake provides transaction logs and schema-aware table storage.</w:t>
      </w:r>
    </w:p>
    <w:p w14:paraId="17A34AE5" w14:textId="77777777" w:rsidR="00F3651B" w:rsidRPr="00F3651B" w:rsidRDefault="00F3651B" w:rsidP="00F3651B">
      <w:pPr>
        <w:pStyle w:val="ListParagraph"/>
        <w:numPr>
          <w:ilvl w:val="0"/>
          <w:numId w:val="6"/>
        </w:numPr>
        <w:spacing w:after="0"/>
        <w:jc w:val="both"/>
      </w:pPr>
      <w:proofErr w:type="spellStart"/>
      <w:r w:rsidRPr="00F3651B">
        <w:t>DuckDB</w:t>
      </w:r>
      <w:proofErr w:type="spellEnd"/>
      <w:r w:rsidRPr="00F3651B">
        <w:t xml:space="preserve"> is used as the analytical query engine. It is lightweight, fast, local, and well suited for analytical workloads.</w:t>
      </w:r>
    </w:p>
    <w:p w14:paraId="6E7CF93F" w14:textId="77777777" w:rsidR="00F3651B" w:rsidRPr="00F3651B" w:rsidRDefault="00F3651B" w:rsidP="00F3651B">
      <w:pPr>
        <w:pStyle w:val="ListParagraph"/>
        <w:numPr>
          <w:ilvl w:val="0"/>
          <w:numId w:val="6"/>
        </w:numPr>
        <w:spacing w:after="0"/>
        <w:jc w:val="both"/>
      </w:pPr>
      <w:proofErr w:type="spellStart"/>
      <w:r w:rsidRPr="00F3651B">
        <w:t>dbt</w:t>
      </w:r>
      <w:proofErr w:type="spellEnd"/>
      <w:r w:rsidRPr="00F3651B">
        <w:t xml:space="preserve"> is used for SQL-based transformations. It organizes the warehouse into staging, marts, and metrics layers.</w:t>
      </w:r>
    </w:p>
    <w:p w14:paraId="4B72DFB8" w14:textId="77777777" w:rsidR="00F3651B" w:rsidRPr="00F3651B" w:rsidRDefault="00F3651B" w:rsidP="00F3651B">
      <w:pPr>
        <w:pStyle w:val="ListParagraph"/>
        <w:numPr>
          <w:ilvl w:val="0"/>
          <w:numId w:val="6"/>
        </w:numPr>
        <w:spacing w:after="0"/>
        <w:jc w:val="both"/>
      </w:pPr>
      <w:proofErr w:type="spellStart"/>
      <w:r w:rsidRPr="00F3651B">
        <w:t>dbt</w:t>
      </w:r>
      <w:proofErr w:type="spellEnd"/>
      <w:r w:rsidRPr="00F3651B">
        <w:t xml:space="preserve"> tests are used for structural data validation.</w:t>
      </w:r>
    </w:p>
    <w:p w14:paraId="10FD7D2C" w14:textId="77777777" w:rsidR="00F3651B" w:rsidRPr="00F3651B" w:rsidRDefault="00F3651B" w:rsidP="00F3651B">
      <w:pPr>
        <w:pStyle w:val="ListParagraph"/>
        <w:numPr>
          <w:ilvl w:val="0"/>
          <w:numId w:val="6"/>
        </w:numPr>
        <w:spacing w:after="0"/>
        <w:jc w:val="both"/>
      </w:pPr>
      <w:r w:rsidRPr="00F3651B">
        <w:t>Great Expectations is used for clinical-domain data validation and Data Docs.</w:t>
      </w:r>
    </w:p>
    <w:p w14:paraId="67B7C6F7" w14:textId="77777777" w:rsidR="00F3651B" w:rsidRPr="00F3651B" w:rsidRDefault="00F3651B" w:rsidP="00F3651B">
      <w:pPr>
        <w:pStyle w:val="ListParagraph"/>
        <w:numPr>
          <w:ilvl w:val="0"/>
          <w:numId w:val="6"/>
        </w:numPr>
        <w:spacing w:after="0"/>
        <w:jc w:val="both"/>
      </w:pPr>
      <w:r w:rsidRPr="00F3651B">
        <w:t>Apache Airflow is used for workflow orchestration.</w:t>
      </w:r>
    </w:p>
    <w:p w14:paraId="1058E499" w14:textId="77777777" w:rsidR="00F3651B" w:rsidRPr="00F3651B" w:rsidRDefault="00F3651B" w:rsidP="00F3651B">
      <w:pPr>
        <w:pStyle w:val="ListParagraph"/>
        <w:numPr>
          <w:ilvl w:val="0"/>
          <w:numId w:val="6"/>
        </w:numPr>
        <w:spacing w:after="0"/>
        <w:jc w:val="both"/>
      </w:pPr>
      <w:r w:rsidRPr="00F3651B">
        <w:t>PostgreSQL is used as the relational database for the vector store.</w:t>
      </w:r>
    </w:p>
    <w:p w14:paraId="3D468684" w14:textId="77777777" w:rsidR="00F3651B" w:rsidRPr="00F3651B" w:rsidRDefault="00F3651B" w:rsidP="00F3651B">
      <w:pPr>
        <w:pStyle w:val="ListParagraph"/>
        <w:numPr>
          <w:ilvl w:val="0"/>
          <w:numId w:val="6"/>
        </w:numPr>
        <w:spacing w:after="0"/>
        <w:jc w:val="both"/>
      </w:pPr>
      <w:proofErr w:type="spellStart"/>
      <w:r w:rsidRPr="00F3651B">
        <w:t>pgvector</w:t>
      </w:r>
      <w:proofErr w:type="spellEnd"/>
      <w:r w:rsidRPr="00F3651B">
        <w:t xml:space="preserve"> is used to store and query embedding vectors.</w:t>
      </w:r>
    </w:p>
    <w:p w14:paraId="55A353FD" w14:textId="77777777" w:rsidR="00F3651B" w:rsidRPr="00F3651B" w:rsidRDefault="00F3651B" w:rsidP="00F3651B">
      <w:pPr>
        <w:pStyle w:val="ListParagraph"/>
        <w:numPr>
          <w:ilvl w:val="0"/>
          <w:numId w:val="6"/>
        </w:numPr>
        <w:spacing w:after="0"/>
        <w:jc w:val="both"/>
      </w:pPr>
      <w:r w:rsidRPr="00F3651B">
        <w:t>sentence-transformers with all-MiniLM-L6-v2 is used to generate document and schema embeddings.</w:t>
      </w:r>
    </w:p>
    <w:p w14:paraId="75D9E92C" w14:textId="77777777" w:rsidR="00F3651B" w:rsidRPr="00F3651B" w:rsidRDefault="00F3651B" w:rsidP="00F3651B">
      <w:pPr>
        <w:pStyle w:val="ListParagraph"/>
        <w:numPr>
          <w:ilvl w:val="0"/>
          <w:numId w:val="6"/>
        </w:numPr>
        <w:spacing w:after="0"/>
        <w:jc w:val="both"/>
      </w:pPr>
      <w:proofErr w:type="spellStart"/>
      <w:r w:rsidRPr="00F3651B">
        <w:t>LangGraph</w:t>
      </w:r>
      <w:proofErr w:type="spellEnd"/>
      <w:r w:rsidRPr="00F3651B">
        <w:t xml:space="preserve"> is used to build the agent workflow as a graph of reasoning nodes.</w:t>
      </w:r>
    </w:p>
    <w:p w14:paraId="43D33C23" w14:textId="77777777" w:rsidR="00F3651B" w:rsidRPr="00F3651B" w:rsidRDefault="00F3651B" w:rsidP="00F3651B">
      <w:pPr>
        <w:pStyle w:val="ListParagraph"/>
        <w:numPr>
          <w:ilvl w:val="0"/>
          <w:numId w:val="6"/>
        </w:numPr>
        <w:spacing w:after="0"/>
        <w:jc w:val="both"/>
      </w:pPr>
      <w:proofErr w:type="spellStart"/>
      <w:r w:rsidRPr="00F3651B">
        <w:t>Groq</w:t>
      </w:r>
      <w:proofErr w:type="spellEnd"/>
      <w:r w:rsidRPr="00F3651B">
        <w:t xml:space="preserve"> is used for LLM inference. The current implementation uses </w:t>
      </w:r>
      <w:proofErr w:type="spellStart"/>
      <w:r w:rsidRPr="00F3651B">
        <w:t>Groq</w:t>
      </w:r>
      <w:proofErr w:type="spellEnd"/>
      <w:r w:rsidRPr="00F3651B">
        <w:t xml:space="preserve">-hosted models instead of local </w:t>
      </w:r>
      <w:proofErr w:type="spellStart"/>
      <w:r w:rsidRPr="00F3651B">
        <w:t>Ollama</w:t>
      </w:r>
      <w:proofErr w:type="spellEnd"/>
      <w:r w:rsidRPr="00F3651B">
        <w:t xml:space="preserve"> models.</w:t>
      </w:r>
    </w:p>
    <w:p w14:paraId="19B6EDFF" w14:textId="77777777" w:rsidR="00F3651B" w:rsidRPr="00F3651B" w:rsidRDefault="00F3651B" w:rsidP="00F3651B">
      <w:pPr>
        <w:pStyle w:val="ListParagraph"/>
        <w:numPr>
          <w:ilvl w:val="0"/>
          <w:numId w:val="6"/>
        </w:numPr>
        <w:spacing w:after="0"/>
        <w:jc w:val="both"/>
      </w:pPr>
      <w:r w:rsidRPr="00F3651B">
        <w:t>MCP is used to expose database and vector search functionality through controlled tool servers.</w:t>
      </w:r>
    </w:p>
    <w:p w14:paraId="19D51CF7" w14:textId="77777777" w:rsidR="00F3651B" w:rsidRPr="00F3651B" w:rsidRDefault="00F3651B" w:rsidP="00F3651B">
      <w:pPr>
        <w:pStyle w:val="ListParagraph"/>
        <w:numPr>
          <w:ilvl w:val="0"/>
          <w:numId w:val="6"/>
        </w:numPr>
        <w:spacing w:after="0"/>
        <w:jc w:val="both"/>
      </w:pPr>
      <w:proofErr w:type="spellStart"/>
      <w:r w:rsidRPr="00F3651B">
        <w:t>Plotly</w:t>
      </w:r>
      <w:proofErr w:type="spellEnd"/>
      <w:r w:rsidRPr="00F3651B">
        <w:t xml:space="preserve"> is used to generate visualizations from SQL results.</w:t>
      </w:r>
    </w:p>
    <w:p w14:paraId="1FC4F498" w14:textId="77777777" w:rsidR="00F3651B" w:rsidRPr="00F3651B" w:rsidRDefault="00F3651B" w:rsidP="00F3651B">
      <w:pPr>
        <w:pStyle w:val="ListParagraph"/>
        <w:numPr>
          <w:ilvl w:val="0"/>
          <w:numId w:val="6"/>
        </w:numPr>
        <w:spacing w:after="0"/>
        <w:jc w:val="both"/>
      </w:pPr>
      <w:proofErr w:type="spellStart"/>
      <w:r w:rsidRPr="00F3651B">
        <w:t>MLflow</w:t>
      </w:r>
      <w:proofErr w:type="spellEnd"/>
      <w:r w:rsidRPr="00F3651B">
        <w:t xml:space="preserve"> is used for experiment tracking, observability, and evaluation logging.</w:t>
      </w:r>
    </w:p>
    <w:p w14:paraId="61E81BEC" w14:textId="77777777" w:rsidR="00F3651B" w:rsidRPr="00F3651B" w:rsidRDefault="00F3651B" w:rsidP="00F3651B">
      <w:pPr>
        <w:pStyle w:val="ListParagraph"/>
        <w:numPr>
          <w:ilvl w:val="0"/>
          <w:numId w:val="6"/>
        </w:numPr>
        <w:spacing w:after="0"/>
        <w:jc w:val="both"/>
      </w:pPr>
      <w:proofErr w:type="spellStart"/>
      <w:r w:rsidRPr="00F3651B">
        <w:t>FastAPI</w:t>
      </w:r>
      <w:proofErr w:type="spellEnd"/>
      <w:r w:rsidRPr="00F3651B">
        <w:t xml:space="preserve"> is used to expose the backend API.</w:t>
      </w:r>
    </w:p>
    <w:p w14:paraId="20840920" w14:textId="77777777" w:rsidR="00F3651B" w:rsidRPr="00F3651B" w:rsidRDefault="00F3651B" w:rsidP="00F3651B">
      <w:pPr>
        <w:pStyle w:val="ListParagraph"/>
        <w:numPr>
          <w:ilvl w:val="0"/>
          <w:numId w:val="6"/>
        </w:numPr>
        <w:spacing w:after="0"/>
        <w:jc w:val="both"/>
      </w:pPr>
      <w:proofErr w:type="spellStart"/>
      <w:r w:rsidRPr="00F3651B">
        <w:t>Streamlit</w:t>
      </w:r>
      <w:proofErr w:type="spellEnd"/>
      <w:r w:rsidRPr="00F3651B">
        <w:t xml:space="preserve"> is used to build the frontend interface.</w:t>
      </w:r>
    </w:p>
    <w:p w14:paraId="045EC2AE" w14:textId="77777777" w:rsidR="00F3651B" w:rsidRPr="00F3651B" w:rsidRDefault="00F3651B" w:rsidP="00F3651B">
      <w:pPr>
        <w:pStyle w:val="ListParagraph"/>
        <w:numPr>
          <w:ilvl w:val="0"/>
          <w:numId w:val="6"/>
        </w:numPr>
        <w:spacing w:after="0"/>
        <w:jc w:val="both"/>
      </w:pPr>
      <w:r w:rsidRPr="00F3651B">
        <w:t>SQLite is used to store query history locally.</w:t>
      </w:r>
    </w:p>
    <w:p w14:paraId="425F4D93" w14:textId="77777777" w:rsidR="00F3651B" w:rsidRPr="00F3651B" w:rsidRDefault="00F3651B" w:rsidP="00F3651B">
      <w:pPr>
        <w:pStyle w:val="ListParagraph"/>
        <w:numPr>
          <w:ilvl w:val="0"/>
          <w:numId w:val="6"/>
        </w:numPr>
        <w:spacing w:after="0"/>
        <w:jc w:val="both"/>
      </w:pPr>
      <w:r w:rsidRPr="00F3651B">
        <w:t xml:space="preserve">Docker Compose is used to support infrastructure services such as PostgreSQL, Airflow, API, and </w:t>
      </w:r>
      <w:proofErr w:type="spellStart"/>
      <w:r w:rsidRPr="00F3651B">
        <w:t>Streamlit</w:t>
      </w:r>
      <w:proofErr w:type="spellEnd"/>
      <w:r w:rsidRPr="00F3651B">
        <w:t>.</w:t>
      </w:r>
    </w:p>
    <w:p w14:paraId="5D2FDB5D" w14:textId="77777777" w:rsidR="00F3651B" w:rsidRPr="00F3651B" w:rsidRDefault="00F3651B" w:rsidP="00F3651B">
      <w:pPr>
        <w:spacing w:after="0"/>
        <w:jc w:val="both"/>
        <w:rPr>
          <w:b/>
          <w:bCs/>
        </w:rPr>
      </w:pPr>
      <w:r w:rsidRPr="00F3651B">
        <w:rPr>
          <w:b/>
          <w:bCs/>
        </w:rPr>
        <w:t xml:space="preserve">8. Important Implementation Note: </w:t>
      </w:r>
      <w:proofErr w:type="spellStart"/>
      <w:r w:rsidRPr="00F3651B">
        <w:rPr>
          <w:b/>
          <w:bCs/>
        </w:rPr>
        <w:t>Groq</w:t>
      </w:r>
      <w:proofErr w:type="spellEnd"/>
      <w:r w:rsidRPr="00F3651B">
        <w:rPr>
          <w:b/>
          <w:bCs/>
        </w:rPr>
        <w:t xml:space="preserve"> vs Local LLMs</w:t>
      </w:r>
    </w:p>
    <w:p w14:paraId="0FFF6C42" w14:textId="77777777" w:rsidR="00F3651B" w:rsidRPr="00F3651B" w:rsidRDefault="00F3651B" w:rsidP="00F3651B">
      <w:pPr>
        <w:spacing w:after="0"/>
        <w:jc w:val="both"/>
      </w:pPr>
      <w:r w:rsidRPr="00F3651B">
        <w:t xml:space="preserve">The original pre-report planned to use local LLM inference through </w:t>
      </w:r>
      <w:proofErr w:type="spellStart"/>
      <w:r w:rsidRPr="00F3651B">
        <w:t>Ollama</w:t>
      </w:r>
      <w:proofErr w:type="spellEnd"/>
      <w:r w:rsidRPr="00F3651B">
        <w:t xml:space="preserve">. The current implementation uses </w:t>
      </w:r>
      <w:proofErr w:type="spellStart"/>
      <w:r w:rsidRPr="00F3651B">
        <w:t>Groq</w:t>
      </w:r>
      <w:proofErr w:type="spellEnd"/>
      <w:r w:rsidRPr="00F3651B">
        <w:t>-hosted LLM inference instead.</w:t>
      </w:r>
    </w:p>
    <w:p w14:paraId="54E8E1EA" w14:textId="77777777" w:rsidR="00F3651B" w:rsidRPr="00F3651B" w:rsidRDefault="00F3651B" w:rsidP="00F3651B">
      <w:pPr>
        <w:spacing w:after="0"/>
        <w:jc w:val="both"/>
      </w:pPr>
      <w:r w:rsidRPr="00F3651B">
        <w:t>This is an important documentation distinction.</w:t>
      </w:r>
    </w:p>
    <w:p w14:paraId="052FA1DB" w14:textId="77777777" w:rsidR="00F3651B" w:rsidRPr="00F3651B" w:rsidRDefault="00F3651B" w:rsidP="00F3651B">
      <w:pPr>
        <w:spacing w:after="0"/>
        <w:jc w:val="both"/>
      </w:pPr>
      <w:r w:rsidRPr="00F3651B">
        <w:t>The correct statement is:</w:t>
      </w:r>
    </w:p>
    <w:p w14:paraId="0F610BDA" w14:textId="77777777" w:rsidR="00F3651B" w:rsidRPr="00F3651B" w:rsidRDefault="00F3651B" w:rsidP="00F3651B">
      <w:pPr>
        <w:spacing w:after="0"/>
        <w:jc w:val="both"/>
      </w:pPr>
      <w:r w:rsidRPr="00F3651B">
        <w:t xml:space="preserve">MIRA runs the data platform, warehouse, vector store, API, and frontend locally, but currently uses </w:t>
      </w:r>
      <w:proofErr w:type="spellStart"/>
      <w:r w:rsidRPr="00F3651B">
        <w:t>Groq</w:t>
      </w:r>
      <w:proofErr w:type="spellEnd"/>
      <w:r w:rsidRPr="00F3651B">
        <w:t xml:space="preserve">-hosted LLM inference for faster development on limited local hardware. The LLM provider is isolated behind an llm_client.py wrapper, which means the system can later be adapted to use </w:t>
      </w:r>
      <w:proofErr w:type="spellStart"/>
      <w:r w:rsidRPr="00F3651B">
        <w:t>Ollama</w:t>
      </w:r>
      <w:proofErr w:type="spellEnd"/>
      <w:r w:rsidRPr="00F3651B">
        <w:t xml:space="preserve"> or another local model if fully local inference is required.</w:t>
      </w:r>
    </w:p>
    <w:p w14:paraId="19107401" w14:textId="77777777" w:rsidR="00F3651B" w:rsidRPr="00F3651B" w:rsidRDefault="00F3651B" w:rsidP="00F3651B">
      <w:pPr>
        <w:spacing w:after="0"/>
        <w:jc w:val="both"/>
      </w:pPr>
      <w:r w:rsidRPr="00F3651B">
        <w:lastRenderedPageBreak/>
        <w:t xml:space="preserve">The report should not claim that no data ever leaves the machine, because the current </w:t>
      </w:r>
      <w:proofErr w:type="spellStart"/>
      <w:r w:rsidRPr="00F3651B">
        <w:t>Groq</w:t>
      </w:r>
      <w:proofErr w:type="spellEnd"/>
      <w:r w:rsidRPr="00F3651B">
        <w:t>-based implementation sends prompts to an external LLM provider. However, the architectural design still supports future local inference.</w:t>
      </w:r>
    </w:p>
    <w:p w14:paraId="273EFA9E" w14:textId="77777777" w:rsidR="00F3651B" w:rsidRPr="00F3651B" w:rsidRDefault="00F3651B" w:rsidP="00F3651B">
      <w:pPr>
        <w:spacing w:after="0"/>
        <w:jc w:val="both"/>
        <w:rPr>
          <w:b/>
          <w:bCs/>
        </w:rPr>
      </w:pPr>
      <w:r w:rsidRPr="00F3651B">
        <w:rPr>
          <w:b/>
          <w:bCs/>
        </w:rPr>
        <w:t>9. Data Sources</w:t>
      </w:r>
    </w:p>
    <w:p w14:paraId="36215857" w14:textId="77777777" w:rsidR="00F3651B" w:rsidRPr="00F3651B" w:rsidRDefault="00F3651B" w:rsidP="00F3651B">
      <w:pPr>
        <w:spacing w:after="0"/>
        <w:jc w:val="both"/>
      </w:pPr>
      <w:r w:rsidRPr="00F3651B">
        <w:t>MIRA uses two major categories of data: structured clinical data and unstructured clinical documents.</w:t>
      </w:r>
    </w:p>
    <w:p w14:paraId="3846CC62" w14:textId="77777777" w:rsidR="00F3651B" w:rsidRPr="00F3651B" w:rsidRDefault="00F3651B" w:rsidP="00F3651B">
      <w:pPr>
        <w:spacing w:after="0"/>
        <w:jc w:val="both"/>
        <w:rPr>
          <w:b/>
          <w:bCs/>
        </w:rPr>
      </w:pPr>
      <w:r w:rsidRPr="00F3651B">
        <w:rPr>
          <w:b/>
          <w:bCs/>
        </w:rPr>
        <w:t>9.1 Structured Data</w:t>
      </w:r>
    </w:p>
    <w:p w14:paraId="0F1BB015" w14:textId="77777777" w:rsidR="00F3651B" w:rsidRPr="00F3651B" w:rsidRDefault="00F3651B" w:rsidP="00F3651B">
      <w:pPr>
        <w:spacing w:after="0"/>
        <w:jc w:val="both"/>
      </w:pPr>
      <w:r w:rsidRPr="00F3651B">
        <w:t>The structured data comes from Synthea. Synthea generates synthetic electronic health records with realistic longitudinal patient histories.</w:t>
      </w:r>
    </w:p>
    <w:p w14:paraId="343EDF5C" w14:textId="77777777" w:rsidR="00F3651B" w:rsidRPr="00F3651B" w:rsidRDefault="00F3651B" w:rsidP="00F3651B">
      <w:pPr>
        <w:spacing w:after="0"/>
        <w:jc w:val="both"/>
      </w:pPr>
      <w:r w:rsidRPr="00F3651B">
        <w:t>The current pipeline processes five core entities:</w:t>
      </w:r>
    </w:p>
    <w:p w14:paraId="6B0B9C11" w14:textId="77777777" w:rsidR="00F3651B" w:rsidRPr="00F3651B" w:rsidRDefault="00F3651B" w:rsidP="00F3651B">
      <w:pPr>
        <w:pStyle w:val="ListParagraph"/>
        <w:numPr>
          <w:ilvl w:val="0"/>
          <w:numId w:val="8"/>
        </w:numPr>
        <w:spacing w:after="0"/>
        <w:jc w:val="both"/>
      </w:pPr>
      <w:r w:rsidRPr="00F3651B">
        <w:t>Patients.</w:t>
      </w:r>
    </w:p>
    <w:p w14:paraId="376F3B9A" w14:textId="77777777" w:rsidR="00F3651B" w:rsidRPr="00F3651B" w:rsidRDefault="00F3651B" w:rsidP="00F3651B">
      <w:pPr>
        <w:pStyle w:val="ListParagraph"/>
        <w:numPr>
          <w:ilvl w:val="0"/>
          <w:numId w:val="8"/>
        </w:numPr>
        <w:spacing w:after="0"/>
        <w:jc w:val="both"/>
      </w:pPr>
      <w:r w:rsidRPr="00F3651B">
        <w:t>Encounters.</w:t>
      </w:r>
    </w:p>
    <w:p w14:paraId="414E4D80" w14:textId="77777777" w:rsidR="00F3651B" w:rsidRPr="00F3651B" w:rsidRDefault="00F3651B" w:rsidP="00F3651B">
      <w:pPr>
        <w:pStyle w:val="ListParagraph"/>
        <w:numPr>
          <w:ilvl w:val="0"/>
          <w:numId w:val="8"/>
        </w:numPr>
        <w:spacing w:after="0"/>
        <w:jc w:val="both"/>
      </w:pPr>
      <w:r w:rsidRPr="00F3651B">
        <w:t>Conditions.</w:t>
      </w:r>
    </w:p>
    <w:p w14:paraId="73FFF712" w14:textId="77777777" w:rsidR="00F3651B" w:rsidRPr="00F3651B" w:rsidRDefault="00F3651B" w:rsidP="00F3651B">
      <w:pPr>
        <w:pStyle w:val="ListParagraph"/>
        <w:numPr>
          <w:ilvl w:val="0"/>
          <w:numId w:val="8"/>
        </w:numPr>
        <w:spacing w:after="0"/>
        <w:jc w:val="both"/>
      </w:pPr>
      <w:r w:rsidRPr="00F3651B">
        <w:t>Observations.</w:t>
      </w:r>
    </w:p>
    <w:p w14:paraId="3DB669FF" w14:textId="77777777" w:rsidR="00F3651B" w:rsidRPr="00F3651B" w:rsidRDefault="00F3651B" w:rsidP="00F3651B">
      <w:pPr>
        <w:pStyle w:val="ListParagraph"/>
        <w:numPr>
          <w:ilvl w:val="0"/>
          <w:numId w:val="8"/>
        </w:numPr>
        <w:spacing w:after="0"/>
        <w:jc w:val="both"/>
      </w:pPr>
      <w:r w:rsidRPr="00F3651B">
        <w:t>Medications.</w:t>
      </w:r>
    </w:p>
    <w:p w14:paraId="1A0D2A3D" w14:textId="77777777" w:rsidR="00F3651B" w:rsidRPr="00F3651B" w:rsidRDefault="00F3651B" w:rsidP="00F3651B">
      <w:pPr>
        <w:spacing w:after="0"/>
        <w:jc w:val="both"/>
      </w:pPr>
      <w:r w:rsidRPr="00F3651B">
        <w:t>These entities are stored as raw Delta Lake tables under the raw Parquet data layer.</w:t>
      </w:r>
    </w:p>
    <w:p w14:paraId="061A2E65" w14:textId="77777777" w:rsidR="00F3651B" w:rsidRPr="00F3651B" w:rsidRDefault="00F3651B" w:rsidP="00F3651B">
      <w:pPr>
        <w:spacing w:after="0"/>
        <w:jc w:val="both"/>
      </w:pPr>
      <w:r w:rsidRPr="00F3651B">
        <w:t>The current dataset includes approximately:</w:t>
      </w:r>
    </w:p>
    <w:p w14:paraId="35729010" w14:textId="77777777" w:rsidR="00F3651B" w:rsidRPr="00F3651B" w:rsidRDefault="00F3651B" w:rsidP="00F3651B">
      <w:pPr>
        <w:pStyle w:val="ListParagraph"/>
        <w:numPr>
          <w:ilvl w:val="0"/>
          <w:numId w:val="9"/>
        </w:numPr>
        <w:spacing w:after="0"/>
        <w:jc w:val="both"/>
      </w:pPr>
      <w:r w:rsidRPr="00F3651B">
        <w:t>5,760 patient records.</w:t>
      </w:r>
    </w:p>
    <w:p w14:paraId="070D9892" w14:textId="77777777" w:rsidR="00F3651B" w:rsidRPr="00F3651B" w:rsidRDefault="00F3651B" w:rsidP="00F3651B">
      <w:pPr>
        <w:pStyle w:val="ListParagraph"/>
        <w:numPr>
          <w:ilvl w:val="0"/>
          <w:numId w:val="9"/>
        </w:numPr>
        <w:spacing w:after="0"/>
        <w:jc w:val="both"/>
      </w:pPr>
      <w:r w:rsidRPr="00F3651B">
        <w:t>334,108 encounter records.</w:t>
      </w:r>
    </w:p>
    <w:p w14:paraId="2FA2DBF4" w14:textId="77777777" w:rsidR="00F3651B" w:rsidRPr="00F3651B" w:rsidRDefault="00F3651B" w:rsidP="00F3651B">
      <w:pPr>
        <w:pStyle w:val="ListParagraph"/>
        <w:numPr>
          <w:ilvl w:val="0"/>
          <w:numId w:val="9"/>
        </w:numPr>
        <w:spacing w:after="0"/>
        <w:jc w:val="both"/>
      </w:pPr>
      <w:r w:rsidRPr="00F3651B">
        <w:t>204,403 condition records.</w:t>
      </w:r>
    </w:p>
    <w:p w14:paraId="15DCDAFD" w14:textId="77777777" w:rsidR="00F3651B" w:rsidRPr="00F3651B" w:rsidRDefault="00F3651B" w:rsidP="00F3651B">
      <w:pPr>
        <w:pStyle w:val="ListParagraph"/>
        <w:numPr>
          <w:ilvl w:val="0"/>
          <w:numId w:val="9"/>
        </w:numPr>
        <w:spacing w:after="0"/>
        <w:jc w:val="both"/>
      </w:pPr>
      <w:r w:rsidRPr="00F3651B">
        <w:t>4,150,219 observation records.</w:t>
      </w:r>
    </w:p>
    <w:p w14:paraId="54C9C9FD" w14:textId="77777777" w:rsidR="00F3651B" w:rsidRPr="00F3651B" w:rsidRDefault="00F3651B" w:rsidP="00F3651B">
      <w:pPr>
        <w:pStyle w:val="ListParagraph"/>
        <w:numPr>
          <w:ilvl w:val="0"/>
          <w:numId w:val="9"/>
        </w:numPr>
        <w:spacing w:after="0"/>
        <w:jc w:val="both"/>
      </w:pPr>
      <w:r w:rsidRPr="00F3651B">
        <w:t>268,348 medication records.</w:t>
      </w:r>
    </w:p>
    <w:p w14:paraId="5C56E3F2" w14:textId="77777777" w:rsidR="00F3651B" w:rsidRPr="00F3651B" w:rsidRDefault="00F3651B" w:rsidP="00F3651B">
      <w:pPr>
        <w:spacing w:after="0"/>
        <w:jc w:val="both"/>
      </w:pPr>
      <w:r w:rsidRPr="00F3651B">
        <w:t>This gives the system enough volume to support meaningful analytical questions while still remaining manageable on a local machine.</w:t>
      </w:r>
    </w:p>
    <w:p w14:paraId="0C73B07B" w14:textId="77777777" w:rsidR="00F3651B" w:rsidRPr="00F3651B" w:rsidRDefault="00F3651B" w:rsidP="00F3651B">
      <w:pPr>
        <w:spacing w:after="0"/>
        <w:jc w:val="both"/>
        <w:rPr>
          <w:b/>
          <w:bCs/>
        </w:rPr>
      </w:pPr>
      <w:r w:rsidRPr="00F3651B">
        <w:rPr>
          <w:b/>
          <w:bCs/>
        </w:rPr>
        <w:t>9.2 Unstructured Data</w:t>
      </w:r>
    </w:p>
    <w:p w14:paraId="4D4611EF" w14:textId="77777777" w:rsidR="00F3651B" w:rsidRPr="00F3651B" w:rsidRDefault="00F3651B" w:rsidP="00F3651B">
      <w:pPr>
        <w:spacing w:after="0"/>
        <w:jc w:val="both"/>
      </w:pPr>
      <w:r w:rsidRPr="00F3651B">
        <w:t>The unstructured document corpus contains clinical guidelines, protocols, and policies. These documents support RAG-based answers.</w:t>
      </w:r>
    </w:p>
    <w:p w14:paraId="142AE0F5" w14:textId="77777777" w:rsidR="00F3651B" w:rsidRPr="00F3651B" w:rsidRDefault="00F3651B" w:rsidP="00F3651B">
      <w:pPr>
        <w:spacing w:after="0"/>
        <w:jc w:val="both"/>
      </w:pPr>
      <w:r w:rsidRPr="00F3651B">
        <w:t>The document corpus includes examples such as:</w:t>
      </w:r>
    </w:p>
    <w:p w14:paraId="4C04D665" w14:textId="77777777" w:rsidR="00F3651B" w:rsidRPr="00F3651B" w:rsidRDefault="00F3651B" w:rsidP="00F3651B">
      <w:pPr>
        <w:pStyle w:val="ListParagraph"/>
        <w:numPr>
          <w:ilvl w:val="0"/>
          <w:numId w:val="7"/>
        </w:numPr>
        <w:spacing w:after="0"/>
        <w:jc w:val="both"/>
      </w:pPr>
      <w:r w:rsidRPr="00F3651B">
        <w:t>ADA diabetes standards.</w:t>
      </w:r>
    </w:p>
    <w:p w14:paraId="70A1ADCA" w14:textId="77777777" w:rsidR="00F3651B" w:rsidRPr="00F3651B" w:rsidRDefault="00F3651B" w:rsidP="00F3651B">
      <w:pPr>
        <w:pStyle w:val="ListParagraph"/>
        <w:numPr>
          <w:ilvl w:val="0"/>
          <w:numId w:val="7"/>
        </w:numPr>
        <w:spacing w:after="0"/>
        <w:jc w:val="both"/>
      </w:pPr>
      <w:r w:rsidRPr="00F3651B">
        <w:t>ACC/AHA heart failure guideline.</w:t>
      </w:r>
    </w:p>
    <w:p w14:paraId="05951B11" w14:textId="77777777" w:rsidR="00F3651B" w:rsidRPr="00F3651B" w:rsidRDefault="00F3651B" w:rsidP="00F3651B">
      <w:pPr>
        <w:pStyle w:val="ListParagraph"/>
        <w:numPr>
          <w:ilvl w:val="0"/>
          <w:numId w:val="7"/>
        </w:numPr>
        <w:spacing w:after="0"/>
        <w:jc w:val="both"/>
      </w:pPr>
      <w:r w:rsidRPr="00F3651B">
        <w:t>CMS readmission reduction criteria.</w:t>
      </w:r>
    </w:p>
    <w:p w14:paraId="443C183E" w14:textId="77777777" w:rsidR="00F3651B" w:rsidRPr="00F3651B" w:rsidRDefault="00F3651B" w:rsidP="00F3651B">
      <w:pPr>
        <w:pStyle w:val="ListParagraph"/>
        <w:numPr>
          <w:ilvl w:val="0"/>
          <w:numId w:val="7"/>
        </w:numPr>
        <w:spacing w:after="0"/>
        <w:jc w:val="both"/>
      </w:pPr>
      <w:r w:rsidRPr="00F3651B">
        <w:t>JNC hypertension guidelines.</w:t>
      </w:r>
    </w:p>
    <w:p w14:paraId="507ADDC9" w14:textId="77777777" w:rsidR="00F3651B" w:rsidRPr="00F3651B" w:rsidRDefault="00F3651B" w:rsidP="00F3651B">
      <w:pPr>
        <w:pStyle w:val="ListParagraph"/>
        <w:numPr>
          <w:ilvl w:val="0"/>
          <w:numId w:val="7"/>
        </w:numPr>
        <w:spacing w:after="0"/>
        <w:jc w:val="both"/>
      </w:pPr>
      <w:r w:rsidRPr="00F3651B">
        <w:t>USPSTF preventive care recommendations.</w:t>
      </w:r>
    </w:p>
    <w:p w14:paraId="149B4B01" w14:textId="77777777" w:rsidR="00F3651B" w:rsidRPr="00F3651B" w:rsidRDefault="00F3651B" w:rsidP="00F3651B">
      <w:pPr>
        <w:pStyle w:val="ListParagraph"/>
        <w:numPr>
          <w:ilvl w:val="0"/>
          <w:numId w:val="7"/>
        </w:numPr>
        <w:spacing w:after="0"/>
        <w:jc w:val="both"/>
      </w:pPr>
      <w:r w:rsidRPr="00F3651B">
        <w:t>Hospital readmission policy.</w:t>
      </w:r>
    </w:p>
    <w:p w14:paraId="249916D1" w14:textId="77777777" w:rsidR="00F3651B" w:rsidRPr="00F3651B" w:rsidRDefault="00F3651B" w:rsidP="00F3651B">
      <w:pPr>
        <w:pStyle w:val="ListParagraph"/>
        <w:numPr>
          <w:ilvl w:val="0"/>
          <w:numId w:val="7"/>
        </w:numPr>
        <w:spacing w:after="0"/>
        <w:jc w:val="both"/>
      </w:pPr>
      <w:r w:rsidRPr="00F3651B">
        <w:t>Medication reconciliation protocol.</w:t>
      </w:r>
    </w:p>
    <w:p w14:paraId="200D2545" w14:textId="77777777" w:rsidR="00F3651B" w:rsidRPr="00F3651B" w:rsidRDefault="00F3651B" w:rsidP="00F3651B">
      <w:pPr>
        <w:pStyle w:val="ListParagraph"/>
        <w:numPr>
          <w:ilvl w:val="0"/>
          <w:numId w:val="7"/>
        </w:numPr>
        <w:spacing w:after="0"/>
        <w:jc w:val="both"/>
      </w:pPr>
      <w:r w:rsidRPr="00F3651B">
        <w:t>Abnormal lab escalation protocol.</w:t>
      </w:r>
    </w:p>
    <w:p w14:paraId="335B9DA3" w14:textId="77777777" w:rsidR="00F3651B" w:rsidRPr="00F3651B" w:rsidRDefault="00F3651B" w:rsidP="00F3651B">
      <w:pPr>
        <w:pStyle w:val="ListParagraph"/>
        <w:numPr>
          <w:ilvl w:val="0"/>
          <w:numId w:val="7"/>
        </w:numPr>
        <w:spacing w:after="0"/>
        <w:jc w:val="both"/>
      </w:pPr>
      <w:r w:rsidRPr="00F3651B">
        <w:t>Sepsis early warning protocol.</w:t>
      </w:r>
    </w:p>
    <w:p w14:paraId="5CBB3A53" w14:textId="77777777" w:rsidR="00F3651B" w:rsidRPr="00F3651B" w:rsidRDefault="00F3651B" w:rsidP="00F3651B">
      <w:pPr>
        <w:pStyle w:val="ListParagraph"/>
        <w:numPr>
          <w:ilvl w:val="0"/>
          <w:numId w:val="7"/>
        </w:numPr>
        <w:spacing w:after="0"/>
        <w:jc w:val="both"/>
      </w:pPr>
      <w:r w:rsidRPr="00F3651B">
        <w:lastRenderedPageBreak/>
        <w:t>Infection control policy.</w:t>
      </w:r>
    </w:p>
    <w:p w14:paraId="15B96044" w14:textId="77777777" w:rsidR="00F3651B" w:rsidRPr="00F3651B" w:rsidRDefault="00F3651B" w:rsidP="00F3651B">
      <w:pPr>
        <w:pStyle w:val="ListParagraph"/>
        <w:numPr>
          <w:ilvl w:val="0"/>
          <w:numId w:val="7"/>
        </w:numPr>
        <w:spacing w:after="0"/>
        <w:jc w:val="both"/>
      </w:pPr>
      <w:r w:rsidRPr="00F3651B">
        <w:t>Fall prevention policy.</w:t>
      </w:r>
    </w:p>
    <w:p w14:paraId="03AEC994" w14:textId="77777777" w:rsidR="00F3651B" w:rsidRPr="00F3651B" w:rsidRDefault="00F3651B" w:rsidP="00F3651B">
      <w:pPr>
        <w:pStyle w:val="ListParagraph"/>
        <w:numPr>
          <w:ilvl w:val="0"/>
          <w:numId w:val="7"/>
        </w:numPr>
        <w:spacing w:after="0"/>
        <w:jc w:val="both"/>
      </w:pPr>
      <w:r w:rsidRPr="00F3651B">
        <w:t>Pain management policy.</w:t>
      </w:r>
    </w:p>
    <w:p w14:paraId="6377E112" w14:textId="77777777" w:rsidR="00F3651B" w:rsidRPr="00F3651B" w:rsidRDefault="00F3651B" w:rsidP="00F3651B">
      <w:pPr>
        <w:pStyle w:val="ListParagraph"/>
        <w:numPr>
          <w:ilvl w:val="0"/>
          <w:numId w:val="7"/>
        </w:numPr>
        <w:spacing w:after="0"/>
        <w:jc w:val="both"/>
      </w:pPr>
      <w:r w:rsidRPr="00F3651B">
        <w:t>Do Not Resuscitate policy.</w:t>
      </w:r>
    </w:p>
    <w:p w14:paraId="0902531F" w14:textId="77777777" w:rsidR="00F3651B" w:rsidRPr="00F3651B" w:rsidRDefault="00F3651B" w:rsidP="00F3651B">
      <w:pPr>
        <w:pStyle w:val="ListParagraph"/>
        <w:numPr>
          <w:ilvl w:val="0"/>
          <w:numId w:val="7"/>
        </w:numPr>
        <w:spacing w:after="0"/>
        <w:jc w:val="both"/>
      </w:pPr>
      <w:r w:rsidRPr="00F3651B">
        <w:t>Blood glucose monitoring policy.</w:t>
      </w:r>
    </w:p>
    <w:p w14:paraId="393B8F19" w14:textId="77777777" w:rsidR="00F3651B" w:rsidRPr="00F3651B" w:rsidRDefault="00F3651B" w:rsidP="00F3651B">
      <w:pPr>
        <w:pStyle w:val="ListParagraph"/>
        <w:numPr>
          <w:ilvl w:val="0"/>
          <w:numId w:val="7"/>
        </w:numPr>
        <w:spacing w:after="0"/>
        <w:jc w:val="both"/>
      </w:pPr>
      <w:r w:rsidRPr="00F3651B">
        <w:t>Discharge checklist protocol.</w:t>
      </w:r>
    </w:p>
    <w:p w14:paraId="3CED8CD2" w14:textId="77777777" w:rsidR="00F3651B" w:rsidRPr="00F3651B" w:rsidRDefault="00F3651B" w:rsidP="00F3651B">
      <w:pPr>
        <w:spacing w:after="0"/>
        <w:jc w:val="both"/>
      </w:pPr>
      <w:r w:rsidRPr="00F3651B">
        <w:t xml:space="preserve">These documents are stored as text files, chunked, embedded, and loaded into PostgreSQL with </w:t>
      </w:r>
      <w:proofErr w:type="spellStart"/>
      <w:r w:rsidRPr="00F3651B">
        <w:t>pgvector</w:t>
      </w:r>
      <w:proofErr w:type="spellEnd"/>
      <w:r w:rsidRPr="00F3651B">
        <w:t>.</w:t>
      </w:r>
    </w:p>
    <w:p w14:paraId="00402CDC" w14:textId="77777777" w:rsidR="00F3651B" w:rsidRPr="00F3651B" w:rsidRDefault="00F3651B" w:rsidP="00F3651B">
      <w:pPr>
        <w:spacing w:after="0"/>
        <w:jc w:val="both"/>
        <w:rPr>
          <w:b/>
          <w:bCs/>
        </w:rPr>
      </w:pPr>
      <w:r w:rsidRPr="00F3651B">
        <w:rPr>
          <w:b/>
          <w:bCs/>
        </w:rPr>
        <w:t>10. Data Model Overview</w:t>
      </w:r>
    </w:p>
    <w:p w14:paraId="39059BDC" w14:textId="77777777" w:rsidR="00F3651B" w:rsidRPr="00F3651B" w:rsidRDefault="00F3651B" w:rsidP="00F3651B">
      <w:pPr>
        <w:spacing w:after="0"/>
        <w:jc w:val="both"/>
      </w:pPr>
      <w:r w:rsidRPr="00F3651B">
        <w:t>MIRA uses a dimensional analytical model. The data warehouse is divided into staging models, mart models, and metrics models.</w:t>
      </w:r>
    </w:p>
    <w:p w14:paraId="273919A5" w14:textId="77777777" w:rsidR="00F3651B" w:rsidRPr="00F3651B" w:rsidRDefault="00F3651B" w:rsidP="00F3651B">
      <w:pPr>
        <w:spacing w:after="0"/>
        <w:jc w:val="both"/>
      </w:pPr>
      <w:r w:rsidRPr="00F3651B">
        <w:t>The staging layer performs basic cleaning and standardization. It includes:</w:t>
      </w:r>
    </w:p>
    <w:p w14:paraId="5499A52F" w14:textId="77777777" w:rsidR="00F3651B" w:rsidRPr="00F3651B" w:rsidRDefault="00F3651B" w:rsidP="00E571D6">
      <w:pPr>
        <w:pStyle w:val="ListParagraph"/>
        <w:numPr>
          <w:ilvl w:val="0"/>
          <w:numId w:val="14"/>
        </w:numPr>
        <w:spacing w:after="0"/>
        <w:jc w:val="both"/>
      </w:pPr>
      <w:proofErr w:type="spellStart"/>
      <w:r w:rsidRPr="00F3651B">
        <w:t>stg_patients</w:t>
      </w:r>
      <w:proofErr w:type="spellEnd"/>
    </w:p>
    <w:p w14:paraId="2562D88A" w14:textId="77777777" w:rsidR="00F3651B" w:rsidRPr="00F3651B" w:rsidRDefault="00F3651B" w:rsidP="00E571D6">
      <w:pPr>
        <w:pStyle w:val="ListParagraph"/>
        <w:numPr>
          <w:ilvl w:val="0"/>
          <w:numId w:val="14"/>
        </w:numPr>
        <w:spacing w:after="0"/>
        <w:jc w:val="both"/>
      </w:pPr>
      <w:proofErr w:type="spellStart"/>
      <w:r w:rsidRPr="00F3651B">
        <w:t>stg_encounters</w:t>
      </w:r>
      <w:proofErr w:type="spellEnd"/>
    </w:p>
    <w:p w14:paraId="5C19DF27" w14:textId="77777777" w:rsidR="00F3651B" w:rsidRPr="00F3651B" w:rsidRDefault="00F3651B" w:rsidP="00E571D6">
      <w:pPr>
        <w:pStyle w:val="ListParagraph"/>
        <w:numPr>
          <w:ilvl w:val="0"/>
          <w:numId w:val="14"/>
        </w:numPr>
        <w:spacing w:after="0"/>
        <w:jc w:val="both"/>
      </w:pPr>
      <w:proofErr w:type="spellStart"/>
      <w:r w:rsidRPr="00F3651B">
        <w:t>stg_conditions</w:t>
      </w:r>
      <w:proofErr w:type="spellEnd"/>
    </w:p>
    <w:p w14:paraId="6792BDC6" w14:textId="77777777" w:rsidR="00F3651B" w:rsidRPr="00F3651B" w:rsidRDefault="00F3651B" w:rsidP="00E571D6">
      <w:pPr>
        <w:pStyle w:val="ListParagraph"/>
        <w:numPr>
          <w:ilvl w:val="0"/>
          <w:numId w:val="14"/>
        </w:numPr>
        <w:spacing w:after="0"/>
        <w:jc w:val="both"/>
      </w:pPr>
      <w:proofErr w:type="spellStart"/>
      <w:r w:rsidRPr="00F3651B">
        <w:t>stg_observations</w:t>
      </w:r>
      <w:proofErr w:type="spellEnd"/>
    </w:p>
    <w:p w14:paraId="03873045" w14:textId="77777777" w:rsidR="00F3651B" w:rsidRPr="00F3651B" w:rsidRDefault="00F3651B" w:rsidP="00E571D6">
      <w:pPr>
        <w:pStyle w:val="ListParagraph"/>
        <w:numPr>
          <w:ilvl w:val="0"/>
          <w:numId w:val="14"/>
        </w:numPr>
        <w:spacing w:after="0"/>
        <w:jc w:val="both"/>
      </w:pPr>
      <w:proofErr w:type="spellStart"/>
      <w:r w:rsidRPr="00F3651B">
        <w:t>stg_medications</w:t>
      </w:r>
      <w:proofErr w:type="spellEnd"/>
    </w:p>
    <w:p w14:paraId="74538AA6" w14:textId="77777777" w:rsidR="00F3651B" w:rsidRPr="00F3651B" w:rsidRDefault="00F3651B" w:rsidP="00F3651B">
      <w:pPr>
        <w:spacing w:after="0"/>
        <w:jc w:val="both"/>
      </w:pPr>
      <w:r w:rsidRPr="00F3651B">
        <w:t>The mart layer creates analytical tables designed for querying. It includes:</w:t>
      </w:r>
    </w:p>
    <w:p w14:paraId="43FAFC5D" w14:textId="77777777" w:rsidR="00F3651B" w:rsidRPr="00F3651B" w:rsidRDefault="00F3651B" w:rsidP="00E571D6">
      <w:pPr>
        <w:pStyle w:val="ListParagraph"/>
        <w:numPr>
          <w:ilvl w:val="0"/>
          <w:numId w:val="15"/>
        </w:numPr>
        <w:spacing w:after="0"/>
        <w:jc w:val="both"/>
      </w:pPr>
      <w:proofErr w:type="spellStart"/>
      <w:r w:rsidRPr="00F3651B">
        <w:t>dim_patients</w:t>
      </w:r>
      <w:proofErr w:type="spellEnd"/>
    </w:p>
    <w:p w14:paraId="0EB05195" w14:textId="77777777" w:rsidR="00F3651B" w:rsidRPr="00F3651B" w:rsidRDefault="00F3651B" w:rsidP="00E571D6">
      <w:pPr>
        <w:pStyle w:val="ListParagraph"/>
        <w:numPr>
          <w:ilvl w:val="0"/>
          <w:numId w:val="15"/>
        </w:numPr>
        <w:spacing w:after="0"/>
        <w:jc w:val="both"/>
      </w:pPr>
      <w:proofErr w:type="spellStart"/>
      <w:r w:rsidRPr="00F3651B">
        <w:t>fact_encounters</w:t>
      </w:r>
      <w:proofErr w:type="spellEnd"/>
    </w:p>
    <w:p w14:paraId="1D3673C8" w14:textId="77777777" w:rsidR="00F3651B" w:rsidRPr="00F3651B" w:rsidRDefault="00F3651B" w:rsidP="00E571D6">
      <w:pPr>
        <w:pStyle w:val="ListParagraph"/>
        <w:numPr>
          <w:ilvl w:val="0"/>
          <w:numId w:val="15"/>
        </w:numPr>
        <w:spacing w:after="0"/>
        <w:jc w:val="both"/>
      </w:pPr>
      <w:proofErr w:type="spellStart"/>
      <w:r w:rsidRPr="00F3651B">
        <w:t>fact_lab_results</w:t>
      </w:r>
      <w:proofErr w:type="spellEnd"/>
    </w:p>
    <w:p w14:paraId="4D049167" w14:textId="77777777" w:rsidR="00F3651B" w:rsidRPr="00F3651B" w:rsidRDefault="00F3651B" w:rsidP="00E571D6">
      <w:pPr>
        <w:pStyle w:val="ListParagraph"/>
        <w:numPr>
          <w:ilvl w:val="0"/>
          <w:numId w:val="15"/>
        </w:numPr>
        <w:spacing w:after="0"/>
        <w:jc w:val="both"/>
      </w:pPr>
      <w:proofErr w:type="spellStart"/>
      <w:r w:rsidRPr="00F3651B">
        <w:t>fact_medications</w:t>
      </w:r>
      <w:proofErr w:type="spellEnd"/>
    </w:p>
    <w:p w14:paraId="434AFCC7" w14:textId="77777777" w:rsidR="00F3651B" w:rsidRPr="00F3651B" w:rsidRDefault="00F3651B" w:rsidP="00F3651B">
      <w:pPr>
        <w:spacing w:after="0"/>
        <w:jc w:val="both"/>
      </w:pPr>
      <w:r w:rsidRPr="00F3651B">
        <w:t>The metrics layer creates pre-aggregated tables for common summary questions. It includes:</w:t>
      </w:r>
    </w:p>
    <w:p w14:paraId="2ED02866" w14:textId="77777777" w:rsidR="00F3651B" w:rsidRPr="00F3651B" w:rsidRDefault="00F3651B" w:rsidP="00E571D6">
      <w:pPr>
        <w:pStyle w:val="ListParagraph"/>
        <w:numPr>
          <w:ilvl w:val="0"/>
          <w:numId w:val="16"/>
        </w:numPr>
        <w:spacing w:after="0"/>
        <w:jc w:val="both"/>
      </w:pPr>
      <w:proofErr w:type="spellStart"/>
      <w:r w:rsidRPr="00F3651B">
        <w:t>metrics_population_summary</w:t>
      </w:r>
      <w:proofErr w:type="spellEnd"/>
    </w:p>
    <w:p w14:paraId="02AA9D30" w14:textId="77777777" w:rsidR="00F3651B" w:rsidRPr="00F3651B" w:rsidRDefault="00F3651B" w:rsidP="00E571D6">
      <w:pPr>
        <w:pStyle w:val="ListParagraph"/>
        <w:numPr>
          <w:ilvl w:val="0"/>
          <w:numId w:val="16"/>
        </w:numPr>
        <w:spacing w:after="0"/>
        <w:jc w:val="both"/>
      </w:pPr>
      <w:proofErr w:type="spellStart"/>
      <w:r w:rsidRPr="00F3651B">
        <w:t>metrics_encounter_volume</w:t>
      </w:r>
      <w:proofErr w:type="spellEnd"/>
    </w:p>
    <w:p w14:paraId="665CDC87" w14:textId="77777777" w:rsidR="00F3651B" w:rsidRPr="00F3651B" w:rsidRDefault="00F3651B" w:rsidP="00E571D6">
      <w:pPr>
        <w:pStyle w:val="ListParagraph"/>
        <w:numPr>
          <w:ilvl w:val="0"/>
          <w:numId w:val="16"/>
        </w:numPr>
        <w:spacing w:after="0"/>
        <w:jc w:val="both"/>
      </w:pPr>
      <w:proofErr w:type="spellStart"/>
      <w:r w:rsidRPr="00F3651B">
        <w:t>metrics_condition_prevalence</w:t>
      </w:r>
      <w:proofErr w:type="spellEnd"/>
    </w:p>
    <w:p w14:paraId="138519B0" w14:textId="77777777" w:rsidR="00F3651B" w:rsidRPr="00F3651B" w:rsidRDefault="00F3651B" w:rsidP="00F3651B">
      <w:pPr>
        <w:spacing w:after="0"/>
        <w:jc w:val="both"/>
      </w:pPr>
      <w:r w:rsidRPr="00F3651B">
        <w:t>This structure makes the data easier for both humans and the AI agent to query. Instead of generating SQL against raw Synthea tables, the agent can query cleaned and documented analytical models.</w:t>
      </w:r>
    </w:p>
    <w:p w14:paraId="74373BF7" w14:textId="77777777" w:rsidR="00F3651B" w:rsidRPr="00F3651B" w:rsidRDefault="00F3651B" w:rsidP="00F3651B">
      <w:pPr>
        <w:spacing w:after="0"/>
        <w:jc w:val="both"/>
        <w:rPr>
          <w:b/>
          <w:bCs/>
        </w:rPr>
      </w:pPr>
      <w:r w:rsidRPr="00F3651B">
        <w:rPr>
          <w:b/>
          <w:bCs/>
        </w:rPr>
        <w:t>11. High-Level Architecture Summary</w:t>
      </w:r>
    </w:p>
    <w:p w14:paraId="06047A6E" w14:textId="77777777" w:rsidR="00F3651B" w:rsidRPr="00F3651B" w:rsidRDefault="00F3651B" w:rsidP="00F3651B">
      <w:pPr>
        <w:spacing w:after="0"/>
        <w:jc w:val="both"/>
      </w:pPr>
      <w:r w:rsidRPr="00F3651B">
        <w:t>The complete MIRA architecture can be summarized as:</w:t>
      </w:r>
    </w:p>
    <w:p w14:paraId="74D97FA3" w14:textId="77777777" w:rsidR="00F3651B" w:rsidRPr="00F3651B" w:rsidRDefault="00F3651B" w:rsidP="00E571D6">
      <w:pPr>
        <w:pStyle w:val="ListParagraph"/>
        <w:numPr>
          <w:ilvl w:val="0"/>
          <w:numId w:val="17"/>
        </w:numPr>
        <w:spacing w:after="0"/>
        <w:jc w:val="both"/>
      </w:pPr>
      <w:r w:rsidRPr="00F3651B">
        <w:t>Synthea generates synthetic healthcare data.</w:t>
      </w:r>
    </w:p>
    <w:p w14:paraId="57027A76" w14:textId="77777777" w:rsidR="00F3651B" w:rsidRPr="00F3651B" w:rsidRDefault="00F3651B" w:rsidP="00E571D6">
      <w:pPr>
        <w:pStyle w:val="ListParagraph"/>
        <w:numPr>
          <w:ilvl w:val="0"/>
          <w:numId w:val="17"/>
        </w:numPr>
        <w:spacing w:after="0"/>
        <w:jc w:val="both"/>
      </w:pPr>
      <w:r w:rsidRPr="00F3651B">
        <w:t>Python pipeline scripts convert CSV files into Delta Lake and Parquet tables.</w:t>
      </w:r>
    </w:p>
    <w:p w14:paraId="1520F097" w14:textId="77777777" w:rsidR="00F3651B" w:rsidRPr="00F3651B" w:rsidRDefault="00F3651B" w:rsidP="00E571D6">
      <w:pPr>
        <w:pStyle w:val="ListParagraph"/>
        <w:numPr>
          <w:ilvl w:val="0"/>
          <w:numId w:val="17"/>
        </w:numPr>
        <w:spacing w:after="0"/>
        <w:jc w:val="both"/>
      </w:pPr>
      <w:proofErr w:type="spellStart"/>
      <w:r w:rsidRPr="00F3651B">
        <w:t>dbt</w:t>
      </w:r>
      <w:proofErr w:type="spellEnd"/>
      <w:r w:rsidRPr="00F3651B">
        <w:t xml:space="preserve"> transforms raw data into staging, mart, and metrics models inside </w:t>
      </w:r>
      <w:proofErr w:type="spellStart"/>
      <w:r w:rsidRPr="00F3651B">
        <w:t>DuckDB</w:t>
      </w:r>
      <w:proofErr w:type="spellEnd"/>
      <w:r w:rsidRPr="00F3651B">
        <w:t>.</w:t>
      </w:r>
    </w:p>
    <w:p w14:paraId="2BBA7DAA" w14:textId="77777777" w:rsidR="00F3651B" w:rsidRPr="00F3651B" w:rsidRDefault="00F3651B" w:rsidP="00E571D6">
      <w:pPr>
        <w:pStyle w:val="ListParagraph"/>
        <w:numPr>
          <w:ilvl w:val="0"/>
          <w:numId w:val="17"/>
        </w:numPr>
        <w:spacing w:after="0"/>
        <w:jc w:val="both"/>
      </w:pPr>
      <w:proofErr w:type="spellStart"/>
      <w:r w:rsidRPr="00F3651B">
        <w:t>dbt</w:t>
      </w:r>
      <w:proofErr w:type="spellEnd"/>
      <w:r w:rsidRPr="00F3651B">
        <w:t xml:space="preserve"> tests validate structural correctness.</w:t>
      </w:r>
    </w:p>
    <w:p w14:paraId="2C73AE10" w14:textId="77777777" w:rsidR="00F3651B" w:rsidRPr="00F3651B" w:rsidRDefault="00F3651B" w:rsidP="00E571D6">
      <w:pPr>
        <w:pStyle w:val="ListParagraph"/>
        <w:numPr>
          <w:ilvl w:val="0"/>
          <w:numId w:val="17"/>
        </w:numPr>
        <w:spacing w:after="0"/>
        <w:jc w:val="both"/>
      </w:pPr>
      <w:r w:rsidRPr="00F3651B">
        <w:t>Great Expectations validates clinical data quality.</w:t>
      </w:r>
    </w:p>
    <w:p w14:paraId="6CE96457" w14:textId="77777777" w:rsidR="00F3651B" w:rsidRPr="00F3651B" w:rsidRDefault="00F3651B" w:rsidP="00E571D6">
      <w:pPr>
        <w:pStyle w:val="ListParagraph"/>
        <w:numPr>
          <w:ilvl w:val="0"/>
          <w:numId w:val="17"/>
        </w:numPr>
        <w:spacing w:after="0"/>
        <w:jc w:val="both"/>
      </w:pPr>
      <w:r w:rsidRPr="00F3651B">
        <w:lastRenderedPageBreak/>
        <w:t>Airflow orchestrates the pipeline.</w:t>
      </w:r>
    </w:p>
    <w:p w14:paraId="50BB5737" w14:textId="77777777" w:rsidR="00F3651B" w:rsidRPr="00F3651B" w:rsidRDefault="00F3651B" w:rsidP="00E571D6">
      <w:pPr>
        <w:pStyle w:val="ListParagraph"/>
        <w:numPr>
          <w:ilvl w:val="0"/>
          <w:numId w:val="17"/>
        </w:numPr>
        <w:spacing w:after="0"/>
        <w:jc w:val="both"/>
      </w:pPr>
      <w:proofErr w:type="spellStart"/>
      <w:r w:rsidRPr="00F3651B">
        <w:t>dbt</w:t>
      </w:r>
      <w:proofErr w:type="spellEnd"/>
      <w:r w:rsidRPr="00F3651B">
        <w:t xml:space="preserve"> metadata is converted into a schema registry.</w:t>
      </w:r>
    </w:p>
    <w:p w14:paraId="3E0DAB54" w14:textId="77777777" w:rsidR="00F3651B" w:rsidRPr="00F3651B" w:rsidRDefault="00F3651B" w:rsidP="00E571D6">
      <w:pPr>
        <w:pStyle w:val="ListParagraph"/>
        <w:numPr>
          <w:ilvl w:val="0"/>
          <w:numId w:val="17"/>
        </w:numPr>
        <w:spacing w:after="0"/>
        <w:jc w:val="both"/>
      </w:pPr>
      <w:r w:rsidRPr="00F3651B">
        <w:t>Clinical documents are embedded using sentence-transformers.</w:t>
      </w:r>
    </w:p>
    <w:p w14:paraId="2D7280E5" w14:textId="77777777" w:rsidR="00F3651B" w:rsidRPr="00F3651B" w:rsidRDefault="00F3651B" w:rsidP="00E571D6">
      <w:pPr>
        <w:pStyle w:val="ListParagraph"/>
        <w:numPr>
          <w:ilvl w:val="0"/>
          <w:numId w:val="17"/>
        </w:numPr>
        <w:spacing w:after="0"/>
        <w:jc w:val="both"/>
      </w:pPr>
      <w:r w:rsidRPr="00F3651B">
        <w:t xml:space="preserve">Embeddings are stored in PostgreSQL with </w:t>
      </w:r>
      <w:proofErr w:type="spellStart"/>
      <w:r w:rsidRPr="00F3651B">
        <w:t>pgvector</w:t>
      </w:r>
      <w:proofErr w:type="spellEnd"/>
      <w:r w:rsidRPr="00F3651B">
        <w:t>.</w:t>
      </w:r>
    </w:p>
    <w:p w14:paraId="1CC7A0B1" w14:textId="77777777" w:rsidR="00F3651B" w:rsidRPr="00F3651B" w:rsidRDefault="00F3651B" w:rsidP="00E571D6">
      <w:pPr>
        <w:pStyle w:val="ListParagraph"/>
        <w:numPr>
          <w:ilvl w:val="0"/>
          <w:numId w:val="17"/>
        </w:numPr>
        <w:spacing w:after="0"/>
        <w:jc w:val="both"/>
      </w:pPr>
      <w:r w:rsidRPr="00F3651B">
        <w:t>Hybrid retrieval combines vector search and keyword search.</w:t>
      </w:r>
    </w:p>
    <w:p w14:paraId="316C756D" w14:textId="77777777" w:rsidR="00F3651B" w:rsidRPr="00F3651B" w:rsidRDefault="00F3651B" w:rsidP="00E571D6">
      <w:pPr>
        <w:pStyle w:val="ListParagraph"/>
        <w:numPr>
          <w:ilvl w:val="0"/>
          <w:numId w:val="17"/>
        </w:numPr>
        <w:spacing w:after="0"/>
        <w:jc w:val="both"/>
      </w:pPr>
      <w:r w:rsidRPr="00F3651B">
        <w:t>MCP servers expose database and document retrieval tools.</w:t>
      </w:r>
    </w:p>
    <w:p w14:paraId="28E1A93F" w14:textId="77777777" w:rsidR="00F3651B" w:rsidRPr="00F3651B" w:rsidRDefault="00F3651B" w:rsidP="00E571D6">
      <w:pPr>
        <w:pStyle w:val="ListParagraph"/>
        <w:numPr>
          <w:ilvl w:val="0"/>
          <w:numId w:val="17"/>
        </w:numPr>
        <w:spacing w:after="0"/>
        <w:jc w:val="both"/>
      </w:pPr>
      <w:proofErr w:type="spellStart"/>
      <w:r w:rsidRPr="00F3651B">
        <w:t>LangGraph</w:t>
      </w:r>
      <w:proofErr w:type="spellEnd"/>
      <w:r w:rsidRPr="00F3651B">
        <w:t xml:space="preserve"> routes user questions through SQL, RAG, visualization, hybrid, or out-of-scope workflows.</w:t>
      </w:r>
    </w:p>
    <w:p w14:paraId="742696C6" w14:textId="77777777" w:rsidR="00F3651B" w:rsidRPr="00F3651B" w:rsidRDefault="00F3651B" w:rsidP="00E571D6">
      <w:pPr>
        <w:pStyle w:val="ListParagraph"/>
        <w:numPr>
          <w:ilvl w:val="0"/>
          <w:numId w:val="17"/>
        </w:numPr>
        <w:spacing w:after="0"/>
        <w:jc w:val="both"/>
      </w:pPr>
      <w:proofErr w:type="spellStart"/>
      <w:r w:rsidRPr="00F3651B">
        <w:t>Groq</w:t>
      </w:r>
      <w:proofErr w:type="spellEnd"/>
      <w:r w:rsidRPr="00F3651B">
        <w:t>-hosted LLMs perform classification, SQL generation, validation assistance, RAG synthesis, and response synthesis.</w:t>
      </w:r>
    </w:p>
    <w:p w14:paraId="07730F50" w14:textId="77777777" w:rsidR="00F3651B" w:rsidRPr="00F3651B" w:rsidRDefault="00F3651B" w:rsidP="00E571D6">
      <w:pPr>
        <w:pStyle w:val="ListParagraph"/>
        <w:numPr>
          <w:ilvl w:val="0"/>
          <w:numId w:val="17"/>
        </w:numPr>
        <w:spacing w:after="0"/>
        <w:jc w:val="both"/>
      </w:pPr>
      <w:proofErr w:type="spellStart"/>
      <w:r w:rsidRPr="00F3651B">
        <w:t>Plotly</w:t>
      </w:r>
      <w:proofErr w:type="spellEnd"/>
      <w:r w:rsidRPr="00F3651B">
        <w:t xml:space="preserve"> generates charts when appropriate.</w:t>
      </w:r>
    </w:p>
    <w:p w14:paraId="641F1A65" w14:textId="77777777" w:rsidR="00F3651B" w:rsidRPr="00F3651B" w:rsidRDefault="00F3651B" w:rsidP="00E571D6">
      <w:pPr>
        <w:pStyle w:val="ListParagraph"/>
        <w:numPr>
          <w:ilvl w:val="0"/>
          <w:numId w:val="17"/>
        </w:numPr>
        <w:spacing w:after="0"/>
        <w:jc w:val="both"/>
      </w:pPr>
      <w:proofErr w:type="spellStart"/>
      <w:r w:rsidRPr="00F3651B">
        <w:t>MLflow</w:t>
      </w:r>
      <w:proofErr w:type="spellEnd"/>
      <w:r w:rsidRPr="00F3651B">
        <w:t xml:space="preserve"> logs each agent run.</w:t>
      </w:r>
    </w:p>
    <w:p w14:paraId="18448696" w14:textId="77777777" w:rsidR="00F3651B" w:rsidRPr="00F3651B" w:rsidRDefault="00F3651B" w:rsidP="00E571D6">
      <w:pPr>
        <w:pStyle w:val="ListParagraph"/>
        <w:numPr>
          <w:ilvl w:val="0"/>
          <w:numId w:val="17"/>
        </w:numPr>
        <w:spacing w:after="0"/>
        <w:jc w:val="both"/>
      </w:pPr>
      <w:proofErr w:type="spellStart"/>
      <w:r w:rsidRPr="00F3651B">
        <w:t>FastAPI</w:t>
      </w:r>
      <w:proofErr w:type="spellEnd"/>
      <w:r w:rsidRPr="00F3651B">
        <w:t xml:space="preserve"> exposes the backend.</w:t>
      </w:r>
    </w:p>
    <w:p w14:paraId="17EBDF91" w14:textId="77777777" w:rsidR="00F3651B" w:rsidRPr="00F3651B" w:rsidRDefault="00F3651B" w:rsidP="00E571D6">
      <w:pPr>
        <w:pStyle w:val="ListParagraph"/>
        <w:numPr>
          <w:ilvl w:val="0"/>
          <w:numId w:val="17"/>
        </w:numPr>
        <w:spacing w:after="0"/>
        <w:jc w:val="both"/>
      </w:pPr>
      <w:proofErr w:type="spellStart"/>
      <w:r w:rsidRPr="00F3651B">
        <w:t>Streamlit</w:t>
      </w:r>
      <w:proofErr w:type="spellEnd"/>
      <w:r w:rsidRPr="00F3651B">
        <w:t xml:space="preserve"> provides the user interface.</w:t>
      </w:r>
    </w:p>
    <w:p w14:paraId="4EEC848F" w14:textId="77777777" w:rsidR="00F3651B" w:rsidRPr="00F3651B" w:rsidRDefault="00F3651B" w:rsidP="00E571D6">
      <w:pPr>
        <w:pStyle w:val="ListParagraph"/>
        <w:numPr>
          <w:ilvl w:val="0"/>
          <w:numId w:val="17"/>
        </w:numPr>
        <w:spacing w:after="0"/>
        <w:jc w:val="both"/>
      </w:pPr>
      <w:r w:rsidRPr="00F3651B">
        <w:t>SQLite stores query history.</w:t>
      </w:r>
    </w:p>
    <w:p w14:paraId="62A63558" w14:textId="77777777" w:rsidR="00F3651B" w:rsidRPr="00F3651B" w:rsidRDefault="00F3651B" w:rsidP="00F3651B">
      <w:pPr>
        <w:spacing w:after="0"/>
        <w:jc w:val="both"/>
      </w:pPr>
      <w:r w:rsidRPr="00F3651B">
        <w:t>This architecture makes MIRA a complete end-to-end clinical intelligence system rather than only a data pipeline, chatbot, dashboard, or RAG demo.</w:t>
      </w:r>
    </w:p>
    <w:p w14:paraId="2089827C" w14:textId="77777777" w:rsidR="005721F9" w:rsidRDefault="005721F9" w:rsidP="00F3651B">
      <w:pPr>
        <w:spacing w:after="0"/>
        <w:jc w:val="both"/>
      </w:pPr>
    </w:p>
    <w:p w14:paraId="79F210B5" w14:textId="77777777" w:rsidR="00E571D6" w:rsidRPr="00E571D6" w:rsidRDefault="00E571D6" w:rsidP="00E571D6">
      <w:pPr>
        <w:spacing w:after="0"/>
        <w:jc w:val="both"/>
        <w:rPr>
          <w:b/>
          <w:bCs/>
        </w:rPr>
      </w:pPr>
      <w:r w:rsidRPr="00E571D6">
        <w:rPr>
          <w:b/>
          <w:bCs/>
        </w:rPr>
        <w:t>12. Phase 1 – Data Engineering Platform</w:t>
      </w:r>
    </w:p>
    <w:p w14:paraId="5677E743" w14:textId="77777777" w:rsidR="00E571D6" w:rsidRPr="00E571D6" w:rsidRDefault="00E571D6" w:rsidP="00E571D6">
      <w:pPr>
        <w:spacing w:after="0"/>
        <w:jc w:val="both"/>
        <w:rPr>
          <w:b/>
          <w:bCs/>
        </w:rPr>
      </w:pPr>
      <w:r w:rsidRPr="00E571D6">
        <w:rPr>
          <w:b/>
          <w:bCs/>
        </w:rPr>
        <w:t>12.1 Phase Overview</w:t>
      </w:r>
    </w:p>
    <w:p w14:paraId="50EFEAC0" w14:textId="77777777" w:rsidR="00E571D6" w:rsidRPr="00E571D6" w:rsidRDefault="00E571D6" w:rsidP="00E571D6">
      <w:pPr>
        <w:spacing w:after="0"/>
        <w:jc w:val="both"/>
      </w:pPr>
      <w:r w:rsidRPr="00E571D6">
        <w:t xml:space="preserve">The first phase of MIRA focused on building a reliable and scalable data engineering platform that serves as the foundation for every subsequent component of the system. Before an AI agent can answer healthcare questions, it must have access to clean, well-structured, validated, and </w:t>
      </w:r>
      <w:proofErr w:type="spellStart"/>
      <w:r w:rsidRPr="00E571D6">
        <w:t>queryable</w:t>
      </w:r>
      <w:proofErr w:type="spellEnd"/>
      <w:r w:rsidRPr="00E571D6">
        <w:t xml:space="preserve"> data. Therefore, the primary objective of this phase was not to develop AI capabilities, but to establish a modern analytical data platform capable of supporting natural language analytics.</w:t>
      </w:r>
    </w:p>
    <w:p w14:paraId="1F0DB9CB" w14:textId="77777777" w:rsidR="00E571D6" w:rsidRPr="00E571D6" w:rsidRDefault="00E571D6" w:rsidP="00E571D6">
      <w:pPr>
        <w:spacing w:after="0"/>
        <w:jc w:val="both"/>
      </w:pPr>
      <w:r w:rsidRPr="00E571D6">
        <w:t xml:space="preserve">The implementation follows a layered data engineering architecture inspired by modern </w:t>
      </w:r>
      <w:proofErr w:type="spellStart"/>
      <w:r w:rsidRPr="00E571D6">
        <w:t>lakehouse</w:t>
      </w:r>
      <w:proofErr w:type="spellEnd"/>
      <w:r w:rsidRPr="00E571D6">
        <w:t xml:space="preserve"> platforms. Rather than querying raw CSV files directly, the pipeline ingests synthetic healthcare data generated by Synthea, converts it into Delta Lake tables stored as Parquet files, transforms the raw records into analytical models using </w:t>
      </w:r>
      <w:proofErr w:type="spellStart"/>
      <w:r w:rsidRPr="00E571D6">
        <w:t>dbt</w:t>
      </w:r>
      <w:proofErr w:type="spellEnd"/>
      <w:r w:rsidRPr="00E571D6">
        <w:t xml:space="preserve"> and </w:t>
      </w:r>
      <w:proofErr w:type="spellStart"/>
      <w:r w:rsidRPr="00E571D6">
        <w:t>DuckDB</w:t>
      </w:r>
      <w:proofErr w:type="spellEnd"/>
      <w:r w:rsidRPr="00E571D6">
        <w:t xml:space="preserve">, validates data quality using </w:t>
      </w:r>
      <w:proofErr w:type="spellStart"/>
      <w:r w:rsidRPr="00E571D6">
        <w:t>dbt</w:t>
      </w:r>
      <w:proofErr w:type="spellEnd"/>
      <w:r w:rsidRPr="00E571D6">
        <w:t xml:space="preserve"> tests and Great Expectations, and orchestrates the complete workflow through Apache Airflow. In addition, metadata generated during the transformation process is automatically converted into a schema registry that later becomes one of the key knowledge sources used by the AI agent for semantic schema retrieval and Text-to-SQL generation.</w:t>
      </w:r>
    </w:p>
    <w:p w14:paraId="6C9D65C1" w14:textId="77777777" w:rsidR="00E571D6" w:rsidRPr="00E571D6" w:rsidRDefault="00E571D6" w:rsidP="00E571D6">
      <w:pPr>
        <w:spacing w:after="0"/>
        <w:jc w:val="both"/>
      </w:pPr>
      <w:r w:rsidRPr="00E571D6">
        <w:t xml:space="preserve">By separating raw data, transformation logic, validation, orchestration, and metadata management into independent layers, the system becomes significantly easier to maintain, </w:t>
      </w:r>
      <w:r w:rsidRPr="00E571D6">
        <w:lastRenderedPageBreak/>
        <w:t>extend, and debug. This modular architecture also closely resembles the workflows used in modern enterprise data engineering teams.</w:t>
      </w:r>
    </w:p>
    <w:p w14:paraId="6D55821D" w14:textId="77777777" w:rsidR="00E571D6" w:rsidRPr="00E571D6" w:rsidRDefault="00E571D6" w:rsidP="00E571D6">
      <w:pPr>
        <w:spacing w:after="0"/>
        <w:jc w:val="both"/>
      </w:pPr>
      <w:r w:rsidRPr="00E571D6">
        <w:t>The complete Phase 1 workflow is illustrated below.</w:t>
      </w:r>
    </w:p>
    <w:p w14:paraId="046D8D0C" w14:textId="77777777" w:rsidR="00E571D6" w:rsidRPr="00E571D6" w:rsidRDefault="00E571D6" w:rsidP="00E571D6">
      <w:pPr>
        <w:spacing w:after="0"/>
        <w:jc w:val="both"/>
      </w:pPr>
      <w:r w:rsidRPr="00E571D6">
        <w:t>Synthea</w:t>
      </w:r>
    </w:p>
    <w:p w14:paraId="79C8B83C" w14:textId="77777777" w:rsidR="00E571D6" w:rsidRPr="00E571D6" w:rsidRDefault="00E571D6" w:rsidP="00E571D6">
      <w:pPr>
        <w:spacing w:after="0"/>
        <w:jc w:val="both"/>
      </w:pPr>
      <w:r w:rsidRPr="00E571D6">
        <w:t xml:space="preserve">      │</w:t>
      </w:r>
    </w:p>
    <w:p w14:paraId="2450BC73" w14:textId="77777777" w:rsidR="00E571D6" w:rsidRPr="00E571D6" w:rsidRDefault="00E571D6" w:rsidP="00E571D6">
      <w:pPr>
        <w:spacing w:after="0"/>
        <w:jc w:val="both"/>
      </w:pPr>
      <w:r w:rsidRPr="00E571D6">
        <w:t xml:space="preserve">      </w:t>
      </w:r>
      <w:r w:rsidRPr="00E571D6">
        <w:rPr>
          <w:rFonts w:ascii="Arial" w:hAnsi="Arial" w:cs="Arial"/>
        </w:rPr>
        <w:t>▼</w:t>
      </w:r>
    </w:p>
    <w:p w14:paraId="485A5BEC" w14:textId="77777777" w:rsidR="00E571D6" w:rsidRPr="00E571D6" w:rsidRDefault="00E571D6" w:rsidP="00E571D6">
      <w:pPr>
        <w:spacing w:after="0"/>
        <w:jc w:val="both"/>
      </w:pPr>
      <w:r w:rsidRPr="00E571D6">
        <w:t>Raw CSV Files</w:t>
      </w:r>
    </w:p>
    <w:p w14:paraId="4D8545E6" w14:textId="77777777" w:rsidR="00E571D6" w:rsidRPr="00E571D6" w:rsidRDefault="00E571D6" w:rsidP="00E571D6">
      <w:pPr>
        <w:spacing w:after="0"/>
        <w:jc w:val="both"/>
      </w:pPr>
      <w:r w:rsidRPr="00E571D6">
        <w:t xml:space="preserve">      │</w:t>
      </w:r>
    </w:p>
    <w:p w14:paraId="0CD7683E" w14:textId="77777777" w:rsidR="00E571D6" w:rsidRPr="00E571D6" w:rsidRDefault="00E571D6" w:rsidP="00E571D6">
      <w:pPr>
        <w:spacing w:after="0"/>
        <w:jc w:val="both"/>
      </w:pPr>
      <w:r w:rsidRPr="00E571D6">
        <w:t xml:space="preserve">      </w:t>
      </w:r>
      <w:r w:rsidRPr="00E571D6">
        <w:rPr>
          <w:rFonts w:ascii="Arial" w:hAnsi="Arial" w:cs="Arial"/>
        </w:rPr>
        <w:t>▼</w:t>
      </w:r>
    </w:p>
    <w:p w14:paraId="3EC6C447" w14:textId="77777777" w:rsidR="00E571D6" w:rsidRPr="00E571D6" w:rsidRDefault="00E571D6" w:rsidP="00E571D6">
      <w:pPr>
        <w:spacing w:after="0"/>
        <w:jc w:val="both"/>
      </w:pPr>
      <w:r w:rsidRPr="00E571D6">
        <w:t>Delta Lake + Parquet</w:t>
      </w:r>
    </w:p>
    <w:p w14:paraId="6A64A2A5" w14:textId="77777777" w:rsidR="00E571D6" w:rsidRPr="00E571D6" w:rsidRDefault="00E571D6" w:rsidP="00E571D6">
      <w:pPr>
        <w:spacing w:after="0"/>
        <w:jc w:val="both"/>
      </w:pPr>
      <w:r w:rsidRPr="00E571D6">
        <w:t xml:space="preserve">      │</w:t>
      </w:r>
    </w:p>
    <w:p w14:paraId="31C07F64" w14:textId="77777777" w:rsidR="00E571D6" w:rsidRPr="00E571D6" w:rsidRDefault="00E571D6" w:rsidP="00E571D6">
      <w:pPr>
        <w:spacing w:after="0"/>
        <w:jc w:val="both"/>
      </w:pPr>
      <w:r w:rsidRPr="00E571D6">
        <w:t xml:space="preserve">      </w:t>
      </w:r>
      <w:r w:rsidRPr="00E571D6">
        <w:rPr>
          <w:rFonts w:ascii="Arial" w:hAnsi="Arial" w:cs="Arial"/>
        </w:rPr>
        <w:t>▼</w:t>
      </w:r>
    </w:p>
    <w:p w14:paraId="40E3E4F0" w14:textId="77777777" w:rsidR="00E571D6" w:rsidRPr="00E571D6" w:rsidRDefault="00E571D6" w:rsidP="00E571D6">
      <w:pPr>
        <w:spacing w:after="0"/>
        <w:jc w:val="both"/>
      </w:pPr>
      <w:proofErr w:type="spellStart"/>
      <w:r w:rsidRPr="00E571D6">
        <w:t>DuckDB</w:t>
      </w:r>
      <w:proofErr w:type="spellEnd"/>
      <w:r w:rsidRPr="00E571D6">
        <w:t xml:space="preserve"> Analytical Warehouse</w:t>
      </w:r>
    </w:p>
    <w:p w14:paraId="01D29B37" w14:textId="77777777" w:rsidR="00E571D6" w:rsidRPr="00E571D6" w:rsidRDefault="00E571D6" w:rsidP="00E571D6">
      <w:pPr>
        <w:spacing w:after="0"/>
        <w:jc w:val="both"/>
      </w:pPr>
      <w:r w:rsidRPr="00E571D6">
        <w:t xml:space="preserve">      │</w:t>
      </w:r>
    </w:p>
    <w:p w14:paraId="07994029" w14:textId="77777777" w:rsidR="00E571D6" w:rsidRPr="00E571D6" w:rsidRDefault="00E571D6" w:rsidP="00E571D6">
      <w:pPr>
        <w:spacing w:after="0"/>
        <w:jc w:val="both"/>
      </w:pPr>
      <w:r w:rsidRPr="00E571D6">
        <w:t xml:space="preserve">      </w:t>
      </w:r>
      <w:r w:rsidRPr="00E571D6">
        <w:rPr>
          <w:rFonts w:ascii="Arial" w:hAnsi="Arial" w:cs="Arial"/>
        </w:rPr>
        <w:t>▼</w:t>
      </w:r>
    </w:p>
    <w:p w14:paraId="1D3F1AB3" w14:textId="77777777" w:rsidR="00E571D6" w:rsidRPr="00E571D6" w:rsidRDefault="00E571D6" w:rsidP="00E571D6">
      <w:pPr>
        <w:spacing w:after="0"/>
        <w:jc w:val="both"/>
      </w:pPr>
      <w:proofErr w:type="spellStart"/>
      <w:r w:rsidRPr="00E571D6">
        <w:t>dbt</w:t>
      </w:r>
      <w:proofErr w:type="spellEnd"/>
      <w:r w:rsidRPr="00E571D6">
        <w:t xml:space="preserve"> Transformations</w:t>
      </w:r>
    </w:p>
    <w:p w14:paraId="18EFF92C" w14:textId="77777777" w:rsidR="00E571D6" w:rsidRPr="00E571D6" w:rsidRDefault="00E571D6" w:rsidP="00E571D6">
      <w:pPr>
        <w:spacing w:after="0"/>
        <w:jc w:val="both"/>
      </w:pPr>
      <w:r w:rsidRPr="00E571D6">
        <w:t xml:space="preserve">      │</w:t>
      </w:r>
    </w:p>
    <w:p w14:paraId="4936C165" w14:textId="77777777" w:rsidR="00E571D6" w:rsidRPr="00E571D6" w:rsidRDefault="00E571D6" w:rsidP="00E571D6">
      <w:pPr>
        <w:spacing w:after="0"/>
        <w:jc w:val="both"/>
      </w:pPr>
      <w:r w:rsidRPr="00E571D6">
        <w:t xml:space="preserve">      </w:t>
      </w:r>
      <w:r w:rsidRPr="00E571D6">
        <w:rPr>
          <w:rFonts w:ascii="Arial" w:hAnsi="Arial" w:cs="Arial"/>
        </w:rPr>
        <w:t>▼</w:t>
      </w:r>
    </w:p>
    <w:p w14:paraId="54A62EEC" w14:textId="77777777" w:rsidR="00E571D6" w:rsidRPr="00E571D6" w:rsidRDefault="00E571D6" w:rsidP="00E571D6">
      <w:pPr>
        <w:spacing w:after="0"/>
        <w:jc w:val="both"/>
      </w:pPr>
      <w:proofErr w:type="spellStart"/>
      <w:r w:rsidRPr="00E571D6">
        <w:t>dbt</w:t>
      </w:r>
      <w:proofErr w:type="spellEnd"/>
      <w:r w:rsidRPr="00E571D6">
        <w:t xml:space="preserve"> Tests</w:t>
      </w:r>
    </w:p>
    <w:p w14:paraId="0662F332" w14:textId="77777777" w:rsidR="00E571D6" w:rsidRPr="00E571D6" w:rsidRDefault="00E571D6" w:rsidP="00E571D6">
      <w:pPr>
        <w:spacing w:after="0"/>
        <w:jc w:val="both"/>
      </w:pPr>
      <w:r w:rsidRPr="00E571D6">
        <w:t xml:space="preserve">      │</w:t>
      </w:r>
    </w:p>
    <w:p w14:paraId="1D188861" w14:textId="77777777" w:rsidR="00E571D6" w:rsidRPr="00E571D6" w:rsidRDefault="00E571D6" w:rsidP="00E571D6">
      <w:pPr>
        <w:spacing w:after="0"/>
        <w:jc w:val="both"/>
      </w:pPr>
      <w:r w:rsidRPr="00E571D6">
        <w:t xml:space="preserve">      </w:t>
      </w:r>
      <w:r w:rsidRPr="00E571D6">
        <w:rPr>
          <w:rFonts w:ascii="Arial" w:hAnsi="Arial" w:cs="Arial"/>
        </w:rPr>
        <w:t>▼</w:t>
      </w:r>
    </w:p>
    <w:p w14:paraId="5134A217" w14:textId="77777777" w:rsidR="00E571D6" w:rsidRPr="00E571D6" w:rsidRDefault="00E571D6" w:rsidP="00E571D6">
      <w:pPr>
        <w:spacing w:after="0"/>
        <w:jc w:val="both"/>
      </w:pPr>
      <w:r w:rsidRPr="00E571D6">
        <w:t>Great Expectations Validation</w:t>
      </w:r>
    </w:p>
    <w:p w14:paraId="6B3B36AD" w14:textId="77777777" w:rsidR="00E571D6" w:rsidRPr="00E571D6" w:rsidRDefault="00E571D6" w:rsidP="00E571D6">
      <w:pPr>
        <w:spacing w:after="0"/>
        <w:jc w:val="both"/>
      </w:pPr>
      <w:r w:rsidRPr="00E571D6">
        <w:t xml:space="preserve">      │</w:t>
      </w:r>
    </w:p>
    <w:p w14:paraId="59AD8162" w14:textId="77777777" w:rsidR="00E571D6" w:rsidRPr="00E571D6" w:rsidRDefault="00E571D6" w:rsidP="00E571D6">
      <w:pPr>
        <w:spacing w:after="0"/>
        <w:jc w:val="both"/>
      </w:pPr>
      <w:r w:rsidRPr="00E571D6">
        <w:t xml:space="preserve">      </w:t>
      </w:r>
      <w:r w:rsidRPr="00E571D6">
        <w:rPr>
          <w:rFonts w:ascii="Arial" w:hAnsi="Arial" w:cs="Arial"/>
        </w:rPr>
        <w:t>▼</w:t>
      </w:r>
    </w:p>
    <w:p w14:paraId="7049743A" w14:textId="77777777" w:rsidR="00E571D6" w:rsidRPr="00E571D6" w:rsidRDefault="00E571D6" w:rsidP="00E571D6">
      <w:pPr>
        <w:spacing w:after="0"/>
        <w:jc w:val="both"/>
      </w:pPr>
      <w:r w:rsidRPr="00E571D6">
        <w:t>Schema Registry Generation</w:t>
      </w:r>
    </w:p>
    <w:p w14:paraId="4CFCB6ED" w14:textId="77777777" w:rsidR="00E571D6" w:rsidRPr="00E571D6" w:rsidRDefault="00E571D6" w:rsidP="00E571D6">
      <w:pPr>
        <w:spacing w:after="0"/>
        <w:jc w:val="both"/>
      </w:pPr>
      <w:r w:rsidRPr="00E571D6">
        <w:t xml:space="preserve">      │</w:t>
      </w:r>
    </w:p>
    <w:p w14:paraId="160284A2" w14:textId="77777777" w:rsidR="00E571D6" w:rsidRPr="00E571D6" w:rsidRDefault="00E571D6" w:rsidP="00E571D6">
      <w:pPr>
        <w:spacing w:after="0"/>
        <w:jc w:val="both"/>
      </w:pPr>
      <w:r w:rsidRPr="00E571D6">
        <w:t xml:space="preserve">      </w:t>
      </w:r>
      <w:r w:rsidRPr="00E571D6">
        <w:rPr>
          <w:rFonts w:ascii="Arial" w:hAnsi="Arial" w:cs="Arial"/>
        </w:rPr>
        <w:t>▼</w:t>
      </w:r>
    </w:p>
    <w:p w14:paraId="79A6E8DB" w14:textId="77777777" w:rsidR="00E571D6" w:rsidRPr="00E571D6" w:rsidRDefault="00E571D6" w:rsidP="00E571D6">
      <w:pPr>
        <w:spacing w:after="0"/>
        <w:jc w:val="both"/>
      </w:pPr>
      <w:r w:rsidRPr="00E571D6">
        <w:t>Apache Airflow Orchestration</w:t>
      </w:r>
    </w:p>
    <w:p w14:paraId="134007A2" w14:textId="7032135C" w:rsidR="00E571D6" w:rsidRPr="00E571D6" w:rsidRDefault="00E571D6" w:rsidP="00E571D6">
      <w:pPr>
        <w:spacing w:after="0"/>
        <w:jc w:val="both"/>
      </w:pPr>
    </w:p>
    <w:p w14:paraId="1A717EE3" w14:textId="77777777" w:rsidR="00E571D6" w:rsidRPr="00E571D6" w:rsidRDefault="00E571D6" w:rsidP="00E571D6">
      <w:pPr>
        <w:spacing w:after="0"/>
        <w:jc w:val="both"/>
        <w:rPr>
          <w:b/>
          <w:bCs/>
        </w:rPr>
      </w:pPr>
      <w:r w:rsidRPr="00E571D6">
        <w:rPr>
          <w:b/>
          <w:bCs/>
        </w:rPr>
        <w:t>12.2 Structured Data Source</w:t>
      </w:r>
    </w:p>
    <w:p w14:paraId="0F1D8450" w14:textId="77777777" w:rsidR="00E571D6" w:rsidRPr="00E571D6" w:rsidRDefault="00E571D6" w:rsidP="00E571D6">
      <w:pPr>
        <w:spacing w:after="0"/>
        <w:jc w:val="both"/>
      </w:pPr>
      <w:r w:rsidRPr="00E571D6">
        <w:t xml:space="preserve">The primary structured data source used throughout the project is the </w:t>
      </w:r>
      <w:r w:rsidRPr="00E571D6">
        <w:rPr>
          <w:b/>
          <w:bCs/>
        </w:rPr>
        <w:t>Synthea synthetic electronic health record dataset</w:t>
      </w:r>
      <w:r w:rsidRPr="00E571D6">
        <w:t>.</w:t>
      </w:r>
    </w:p>
    <w:p w14:paraId="7A69AD3A" w14:textId="77777777" w:rsidR="00E571D6" w:rsidRPr="00E571D6" w:rsidRDefault="00E571D6" w:rsidP="00E571D6">
      <w:pPr>
        <w:spacing w:after="0"/>
        <w:jc w:val="both"/>
      </w:pPr>
      <w:r w:rsidRPr="00E571D6">
        <w:t xml:space="preserve">Synthea is an open-source healthcare data generator developed by MITRE that produces statistically realistic patient records while containing no real patient information. Unlike small demonstration datasets that contain only isolated tables, Synthea generates complete longitudinal medical histories, preserving relationships between encounters, diagnoses, laboratory observations, medications, procedures, insurance information, and </w:t>
      </w:r>
      <w:r w:rsidRPr="00E571D6">
        <w:lastRenderedPageBreak/>
        <w:t>healthcare costs. These relationships make the dataset suitable for analytical engineering tasks and closely resemble the complexity of production healthcare data.</w:t>
      </w:r>
    </w:p>
    <w:p w14:paraId="432784CE" w14:textId="77777777" w:rsidR="00E571D6" w:rsidRPr="00E571D6" w:rsidRDefault="00E571D6" w:rsidP="00E571D6">
      <w:pPr>
        <w:spacing w:after="0"/>
        <w:jc w:val="both"/>
      </w:pPr>
      <w:r w:rsidRPr="00E571D6">
        <w:t>The generated dataset contains approximately: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9"/>
        <w:gridCol w:w="2426"/>
      </w:tblGrid>
      <w:tr w:rsidR="00E571D6" w:rsidRPr="00E571D6" w14:paraId="357593F3" w14:textId="77777777">
        <w:trPr>
          <w:tblHeader/>
          <w:tblCellSpacing w:w="15" w:type="dxa"/>
        </w:trPr>
        <w:tc>
          <w:tcPr>
            <w:tcW w:w="0" w:type="auto"/>
            <w:vAlign w:val="center"/>
            <w:hideMark/>
          </w:tcPr>
          <w:p w14:paraId="5E1E9AB1" w14:textId="77777777" w:rsidR="00E571D6" w:rsidRPr="00E571D6" w:rsidRDefault="00E571D6" w:rsidP="00E571D6">
            <w:pPr>
              <w:spacing w:after="0"/>
              <w:jc w:val="both"/>
              <w:rPr>
                <w:b/>
                <w:bCs/>
              </w:rPr>
            </w:pPr>
            <w:r w:rsidRPr="00E571D6">
              <w:rPr>
                <w:b/>
                <w:bCs/>
              </w:rPr>
              <w:t>Entity</w:t>
            </w:r>
          </w:p>
        </w:tc>
        <w:tc>
          <w:tcPr>
            <w:tcW w:w="0" w:type="auto"/>
            <w:vAlign w:val="center"/>
            <w:hideMark/>
          </w:tcPr>
          <w:p w14:paraId="5721598E" w14:textId="77777777" w:rsidR="00E571D6" w:rsidRPr="00E571D6" w:rsidRDefault="00E571D6" w:rsidP="00E571D6">
            <w:pPr>
              <w:spacing w:after="0"/>
              <w:jc w:val="both"/>
              <w:rPr>
                <w:b/>
                <w:bCs/>
              </w:rPr>
            </w:pPr>
            <w:r w:rsidRPr="00E571D6">
              <w:rPr>
                <w:b/>
                <w:bCs/>
              </w:rPr>
              <w:t>Approximate Records</w:t>
            </w:r>
          </w:p>
        </w:tc>
      </w:tr>
      <w:tr w:rsidR="00E571D6" w:rsidRPr="00E571D6" w14:paraId="714823B1" w14:textId="77777777">
        <w:trPr>
          <w:tblCellSpacing w:w="15" w:type="dxa"/>
        </w:trPr>
        <w:tc>
          <w:tcPr>
            <w:tcW w:w="0" w:type="auto"/>
            <w:vAlign w:val="center"/>
            <w:hideMark/>
          </w:tcPr>
          <w:p w14:paraId="7AB99250" w14:textId="77777777" w:rsidR="00E571D6" w:rsidRPr="00E571D6" w:rsidRDefault="00E571D6" w:rsidP="00E571D6">
            <w:pPr>
              <w:spacing w:after="0"/>
              <w:jc w:val="both"/>
            </w:pPr>
            <w:r w:rsidRPr="00E571D6">
              <w:t>Patients</w:t>
            </w:r>
          </w:p>
        </w:tc>
        <w:tc>
          <w:tcPr>
            <w:tcW w:w="0" w:type="auto"/>
            <w:vAlign w:val="center"/>
            <w:hideMark/>
          </w:tcPr>
          <w:p w14:paraId="3C2EFA61" w14:textId="77777777" w:rsidR="00E571D6" w:rsidRPr="00E571D6" w:rsidRDefault="00E571D6" w:rsidP="00E571D6">
            <w:pPr>
              <w:spacing w:after="0"/>
              <w:jc w:val="both"/>
            </w:pPr>
            <w:r w:rsidRPr="00E571D6">
              <w:t>5,760</w:t>
            </w:r>
          </w:p>
        </w:tc>
      </w:tr>
      <w:tr w:rsidR="00E571D6" w:rsidRPr="00E571D6" w14:paraId="2866F5C4" w14:textId="77777777">
        <w:trPr>
          <w:tblCellSpacing w:w="15" w:type="dxa"/>
        </w:trPr>
        <w:tc>
          <w:tcPr>
            <w:tcW w:w="0" w:type="auto"/>
            <w:vAlign w:val="center"/>
            <w:hideMark/>
          </w:tcPr>
          <w:p w14:paraId="778E2FF0" w14:textId="77777777" w:rsidR="00E571D6" w:rsidRPr="00E571D6" w:rsidRDefault="00E571D6" w:rsidP="00E571D6">
            <w:pPr>
              <w:spacing w:after="0"/>
              <w:jc w:val="both"/>
            </w:pPr>
            <w:r w:rsidRPr="00E571D6">
              <w:t>Encounters</w:t>
            </w:r>
          </w:p>
        </w:tc>
        <w:tc>
          <w:tcPr>
            <w:tcW w:w="0" w:type="auto"/>
            <w:vAlign w:val="center"/>
            <w:hideMark/>
          </w:tcPr>
          <w:p w14:paraId="24D20718" w14:textId="77777777" w:rsidR="00E571D6" w:rsidRPr="00E571D6" w:rsidRDefault="00E571D6" w:rsidP="00E571D6">
            <w:pPr>
              <w:spacing w:after="0"/>
              <w:jc w:val="both"/>
            </w:pPr>
            <w:r w:rsidRPr="00E571D6">
              <w:t>334,108</w:t>
            </w:r>
          </w:p>
        </w:tc>
      </w:tr>
      <w:tr w:rsidR="00E571D6" w:rsidRPr="00E571D6" w14:paraId="7024524E" w14:textId="77777777">
        <w:trPr>
          <w:tblCellSpacing w:w="15" w:type="dxa"/>
        </w:trPr>
        <w:tc>
          <w:tcPr>
            <w:tcW w:w="0" w:type="auto"/>
            <w:vAlign w:val="center"/>
            <w:hideMark/>
          </w:tcPr>
          <w:p w14:paraId="10EF3613" w14:textId="77777777" w:rsidR="00E571D6" w:rsidRPr="00E571D6" w:rsidRDefault="00E571D6" w:rsidP="00E571D6">
            <w:pPr>
              <w:spacing w:after="0"/>
              <w:jc w:val="both"/>
            </w:pPr>
            <w:r w:rsidRPr="00E571D6">
              <w:t>Conditions</w:t>
            </w:r>
          </w:p>
        </w:tc>
        <w:tc>
          <w:tcPr>
            <w:tcW w:w="0" w:type="auto"/>
            <w:vAlign w:val="center"/>
            <w:hideMark/>
          </w:tcPr>
          <w:p w14:paraId="43FA3086" w14:textId="77777777" w:rsidR="00E571D6" w:rsidRPr="00E571D6" w:rsidRDefault="00E571D6" w:rsidP="00E571D6">
            <w:pPr>
              <w:spacing w:after="0"/>
              <w:jc w:val="both"/>
            </w:pPr>
            <w:r w:rsidRPr="00E571D6">
              <w:t>204,403</w:t>
            </w:r>
          </w:p>
        </w:tc>
      </w:tr>
      <w:tr w:rsidR="00E571D6" w:rsidRPr="00E571D6" w14:paraId="7AC5CB04" w14:textId="77777777">
        <w:trPr>
          <w:tblCellSpacing w:w="15" w:type="dxa"/>
        </w:trPr>
        <w:tc>
          <w:tcPr>
            <w:tcW w:w="0" w:type="auto"/>
            <w:vAlign w:val="center"/>
            <w:hideMark/>
          </w:tcPr>
          <w:p w14:paraId="3C765B12" w14:textId="77777777" w:rsidR="00E571D6" w:rsidRPr="00E571D6" w:rsidRDefault="00E571D6" w:rsidP="00E571D6">
            <w:pPr>
              <w:spacing w:after="0"/>
              <w:jc w:val="both"/>
            </w:pPr>
            <w:r w:rsidRPr="00E571D6">
              <w:t>Observations</w:t>
            </w:r>
          </w:p>
        </w:tc>
        <w:tc>
          <w:tcPr>
            <w:tcW w:w="0" w:type="auto"/>
            <w:vAlign w:val="center"/>
            <w:hideMark/>
          </w:tcPr>
          <w:p w14:paraId="23908833" w14:textId="77777777" w:rsidR="00E571D6" w:rsidRPr="00E571D6" w:rsidRDefault="00E571D6" w:rsidP="00E571D6">
            <w:pPr>
              <w:spacing w:after="0"/>
              <w:jc w:val="both"/>
            </w:pPr>
            <w:r w:rsidRPr="00E571D6">
              <w:t>4,150,219</w:t>
            </w:r>
          </w:p>
        </w:tc>
      </w:tr>
      <w:tr w:rsidR="00E571D6" w:rsidRPr="00E571D6" w14:paraId="6BB2B14B" w14:textId="77777777">
        <w:trPr>
          <w:tblCellSpacing w:w="15" w:type="dxa"/>
        </w:trPr>
        <w:tc>
          <w:tcPr>
            <w:tcW w:w="0" w:type="auto"/>
            <w:vAlign w:val="center"/>
            <w:hideMark/>
          </w:tcPr>
          <w:p w14:paraId="110A4507" w14:textId="77777777" w:rsidR="00E571D6" w:rsidRPr="00E571D6" w:rsidRDefault="00E571D6" w:rsidP="00E571D6">
            <w:pPr>
              <w:spacing w:after="0"/>
              <w:jc w:val="both"/>
            </w:pPr>
            <w:r w:rsidRPr="00E571D6">
              <w:t>Medications</w:t>
            </w:r>
          </w:p>
        </w:tc>
        <w:tc>
          <w:tcPr>
            <w:tcW w:w="0" w:type="auto"/>
            <w:vAlign w:val="center"/>
            <w:hideMark/>
          </w:tcPr>
          <w:p w14:paraId="5206D8A9" w14:textId="77777777" w:rsidR="00E571D6" w:rsidRPr="00E571D6" w:rsidRDefault="00E571D6" w:rsidP="00E571D6">
            <w:pPr>
              <w:spacing w:after="0"/>
              <w:jc w:val="both"/>
            </w:pPr>
            <w:r w:rsidRPr="00E571D6">
              <w:t>268,348</w:t>
            </w:r>
          </w:p>
        </w:tc>
      </w:tr>
    </w:tbl>
    <w:p w14:paraId="41488BA6" w14:textId="77777777" w:rsidR="00E571D6" w:rsidRPr="00E571D6" w:rsidRDefault="00E571D6" w:rsidP="00E571D6">
      <w:pPr>
        <w:spacing w:after="0"/>
        <w:jc w:val="both"/>
      </w:pPr>
      <w:r w:rsidRPr="00E571D6">
        <w:t>These five entities form the core of the analytical warehouse and are used throughout the project to answer clinical and operational questions.</w:t>
      </w:r>
    </w:p>
    <w:p w14:paraId="17222D75" w14:textId="77777777" w:rsidR="00E571D6" w:rsidRPr="00E571D6" w:rsidRDefault="00E571D6" w:rsidP="00E571D6">
      <w:pPr>
        <w:spacing w:after="0"/>
        <w:jc w:val="both"/>
      </w:pPr>
      <w:r w:rsidRPr="00E571D6">
        <w:t xml:space="preserve">One important implementation detail is that Synthea stores diagnoses using </w:t>
      </w:r>
      <w:r w:rsidRPr="00E571D6">
        <w:rPr>
          <w:b/>
          <w:bCs/>
        </w:rPr>
        <w:t>SNOMED-CT concepts</w:t>
      </w:r>
      <w:r w:rsidRPr="00E571D6">
        <w:t xml:space="preserve"> rather than ICD-10 codes. During the initial project planning, disease classification was expected to rely on ICD-10 prefixes. However, after </w:t>
      </w:r>
      <w:proofErr w:type="spellStart"/>
      <w:r w:rsidRPr="00E571D6">
        <w:t>analysing</w:t>
      </w:r>
      <w:proofErr w:type="spellEnd"/>
      <w:r w:rsidRPr="00E571D6">
        <w:t xml:space="preserve"> the generated dataset, the implementation was adapted to use SNOMED concepts together with custom mapping tables. This change makes the system compatible with the actual structure of the generated data while remaining flexible enough to support additional condition mappings in the future.</w:t>
      </w:r>
    </w:p>
    <w:p w14:paraId="1536A64B" w14:textId="4C1DAD2D" w:rsidR="00E571D6" w:rsidRPr="00E571D6" w:rsidRDefault="00E571D6" w:rsidP="00E571D6">
      <w:pPr>
        <w:spacing w:after="0"/>
        <w:jc w:val="both"/>
      </w:pPr>
    </w:p>
    <w:p w14:paraId="6C9634FB" w14:textId="77777777" w:rsidR="00E571D6" w:rsidRPr="00E571D6" w:rsidRDefault="00E571D6" w:rsidP="00E571D6">
      <w:pPr>
        <w:spacing w:after="0"/>
        <w:jc w:val="both"/>
        <w:rPr>
          <w:b/>
          <w:bCs/>
        </w:rPr>
      </w:pPr>
      <w:r w:rsidRPr="00E571D6">
        <w:rPr>
          <w:b/>
          <w:bCs/>
        </w:rPr>
        <w:t>12.3 Raw Data Ingestion and Lakehouse Storage</w:t>
      </w:r>
    </w:p>
    <w:p w14:paraId="597B61B1" w14:textId="77777777" w:rsidR="00E571D6" w:rsidRPr="00E571D6" w:rsidRDefault="00E571D6" w:rsidP="00E571D6">
      <w:pPr>
        <w:spacing w:after="0"/>
        <w:jc w:val="both"/>
      </w:pPr>
      <w:r w:rsidRPr="00E571D6">
        <w:t xml:space="preserve">The first processing step converts the exported Synthea CSV files into a </w:t>
      </w:r>
      <w:proofErr w:type="spellStart"/>
      <w:r w:rsidRPr="00E571D6">
        <w:t>lakehouse</w:t>
      </w:r>
      <w:proofErr w:type="spellEnd"/>
      <w:r w:rsidRPr="00E571D6">
        <w:t>-style storage layer.</w:t>
      </w:r>
    </w:p>
    <w:p w14:paraId="6D5F9B57" w14:textId="77777777" w:rsidR="00E571D6" w:rsidRPr="00E571D6" w:rsidRDefault="00E571D6" w:rsidP="00E571D6">
      <w:pPr>
        <w:spacing w:after="0"/>
        <w:jc w:val="both"/>
      </w:pPr>
      <w:r w:rsidRPr="00E571D6">
        <w:t xml:space="preserve">Although CSV files are convenient for data exchange, they are not designed for analytical workloads. Reading large CSV files repeatedly introduces unnecessary I/O overhead, lacks schema enforcement, and provides no transactional guarantees. To address these limitations, MIRA converts every raw healthcare entity into </w:t>
      </w:r>
      <w:r w:rsidRPr="00E571D6">
        <w:rPr>
          <w:b/>
          <w:bCs/>
        </w:rPr>
        <w:t>Delta Lake tables stored in Parquet format</w:t>
      </w:r>
      <w:r w:rsidRPr="00E571D6">
        <w:t>.</w:t>
      </w:r>
    </w:p>
    <w:p w14:paraId="07D742DC" w14:textId="77777777" w:rsidR="00E571D6" w:rsidRPr="00E571D6" w:rsidRDefault="00E571D6" w:rsidP="00E571D6">
      <w:pPr>
        <w:spacing w:after="0"/>
        <w:jc w:val="both"/>
      </w:pPr>
      <w:r w:rsidRPr="00E571D6">
        <w:t xml:space="preserve">This conversion is performed by the convert_to_delta.py pipeline. Rather than simply copying files, the pipeline defines explicit schemas for each healthcare entity, reads the CSV data using </w:t>
      </w:r>
      <w:proofErr w:type="spellStart"/>
      <w:r w:rsidRPr="00E571D6">
        <w:t>PyArrow</w:t>
      </w:r>
      <w:proofErr w:type="spellEnd"/>
      <w:r w:rsidRPr="00E571D6">
        <w:t>, performs data type standardization, writes the results into Delta format, and verifies the row counts after conversion. The pipeline also checks whether a Delta table already exists before processing, preventing unnecessary regeneration of data during repeated pipeline executions.</w:t>
      </w:r>
    </w:p>
    <w:p w14:paraId="682C94E9" w14:textId="77777777" w:rsidR="00E571D6" w:rsidRPr="00E571D6" w:rsidRDefault="00E571D6" w:rsidP="00E571D6">
      <w:pPr>
        <w:spacing w:after="0"/>
        <w:jc w:val="both"/>
      </w:pPr>
      <w:r w:rsidRPr="00E571D6">
        <w:t>The resulting raw layer acts as the Bronze layer of the architecture and contains independent Delta tables for each core Synthea entity.</w:t>
      </w:r>
    </w:p>
    <w:p w14:paraId="1159A82E" w14:textId="77777777" w:rsidR="00E571D6" w:rsidRPr="00E571D6" w:rsidRDefault="00E571D6" w:rsidP="00E571D6">
      <w:pPr>
        <w:spacing w:after="0"/>
        <w:jc w:val="both"/>
      </w:pPr>
      <w:r w:rsidRPr="00E571D6">
        <w:t>Raw Layer</w:t>
      </w:r>
    </w:p>
    <w:p w14:paraId="3795B804" w14:textId="77777777" w:rsidR="00E571D6" w:rsidRPr="00E571D6" w:rsidRDefault="00E571D6" w:rsidP="00E571D6">
      <w:pPr>
        <w:spacing w:after="0"/>
        <w:jc w:val="both"/>
      </w:pPr>
      <w:r w:rsidRPr="00E571D6">
        <w:t>│</w:t>
      </w:r>
    </w:p>
    <w:p w14:paraId="05C139FD" w14:textId="77777777" w:rsidR="00E571D6" w:rsidRPr="00E571D6" w:rsidRDefault="00E571D6" w:rsidP="00E571D6">
      <w:pPr>
        <w:spacing w:after="0"/>
        <w:jc w:val="both"/>
      </w:pPr>
      <w:r w:rsidRPr="00E571D6">
        <w:rPr>
          <w:rFonts w:ascii="MS Gothic" w:eastAsia="MS Gothic" w:hAnsi="MS Gothic" w:cs="MS Gothic" w:hint="eastAsia"/>
        </w:rPr>
        <w:lastRenderedPageBreak/>
        <w:t>├</w:t>
      </w:r>
      <w:r w:rsidRPr="00E571D6">
        <w:rPr>
          <w:rFonts w:ascii="Aptos" w:hAnsi="Aptos" w:cs="Aptos"/>
        </w:rPr>
        <w:t>──</w:t>
      </w:r>
      <w:r w:rsidRPr="00E571D6">
        <w:t xml:space="preserve"> patients</w:t>
      </w:r>
    </w:p>
    <w:p w14:paraId="60DA4BCA" w14:textId="77777777" w:rsidR="00E571D6" w:rsidRPr="00E571D6" w:rsidRDefault="00E571D6" w:rsidP="00E571D6">
      <w:pPr>
        <w:spacing w:after="0"/>
        <w:jc w:val="both"/>
      </w:pPr>
      <w:r w:rsidRPr="00E571D6">
        <w:rPr>
          <w:rFonts w:ascii="MS Gothic" w:eastAsia="MS Gothic" w:hAnsi="MS Gothic" w:cs="MS Gothic" w:hint="eastAsia"/>
        </w:rPr>
        <w:t>├</w:t>
      </w:r>
      <w:r w:rsidRPr="00E571D6">
        <w:rPr>
          <w:rFonts w:ascii="Aptos" w:hAnsi="Aptos" w:cs="Aptos"/>
        </w:rPr>
        <w:t>──</w:t>
      </w:r>
      <w:r w:rsidRPr="00E571D6">
        <w:t xml:space="preserve"> encounters</w:t>
      </w:r>
    </w:p>
    <w:p w14:paraId="319A7D05" w14:textId="77777777" w:rsidR="00E571D6" w:rsidRPr="00E571D6" w:rsidRDefault="00E571D6" w:rsidP="00E571D6">
      <w:pPr>
        <w:spacing w:after="0"/>
        <w:jc w:val="both"/>
      </w:pPr>
      <w:r w:rsidRPr="00E571D6">
        <w:rPr>
          <w:rFonts w:ascii="MS Gothic" w:eastAsia="MS Gothic" w:hAnsi="MS Gothic" w:cs="MS Gothic" w:hint="eastAsia"/>
        </w:rPr>
        <w:t>├</w:t>
      </w:r>
      <w:r w:rsidRPr="00E571D6">
        <w:rPr>
          <w:rFonts w:ascii="Aptos" w:hAnsi="Aptos" w:cs="Aptos"/>
        </w:rPr>
        <w:t>──</w:t>
      </w:r>
      <w:r w:rsidRPr="00E571D6">
        <w:t xml:space="preserve"> conditions</w:t>
      </w:r>
    </w:p>
    <w:p w14:paraId="0EBAED3B" w14:textId="77777777" w:rsidR="00E571D6" w:rsidRPr="00E571D6" w:rsidRDefault="00E571D6" w:rsidP="00E571D6">
      <w:pPr>
        <w:spacing w:after="0"/>
        <w:jc w:val="both"/>
      </w:pPr>
      <w:r w:rsidRPr="00E571D6">
        <w:rPr>
          <w:rFonts w:ascii="MS Gothic" w:eastAsia="MS Gothic" w:hAnsi="MS Gothic" w:cs="MS Gothic" w:hint="eastAsia"/>
        </w:rPr>
        <w:t>├</w:t>
      </w:r>
      <w:r w:rsidRPr="00E571D6">
        <w:rPr>
          <w:rFonts w:ascii="Aptos" w:hAnsi="Aptos" w:cs="Aptos"/>
        </w:rPr>
        <w:t>──</w:t>
      </w:r>
      <w:r w:rsidRPr="00E571D6">
        <w:t xml:space="preserve"> observations</w:t>
      </w:r>
    </w:p>
    <w:p w14:paraId="342B9DB1" w14:textId="77777777" w:rsidR="00E571D6" w:rsidRPr="00E571D6" w:rsidRDefault="00E571D6" w:rsidP="00E571D6">
      <w:pPr>
        <w:spacing w:after="0"/>
        <w:jc w:val="both"/>
      </w:pPr>
      <w:r w:rsidRPr="00E571D6">
        <w:t>└── medications</w:t>
      </w:r>
    </w:p>
    <w:p w14:paraId="084D5E0E" w14:textId="77777777" w:rsidR="00E571D6" w:rsidRPr="00E571D6" w:rsidRDefault="00E571D6" w:rsidP="00E571D6">
      <w:pPr>
        <w:spacing w:after="0"/>
        <w:jc w:val="both"/>
      </w:pPr>
      <w:r w:rsidRPr="00E571D6">
        <w:t xml:space="preserve">Using Delta Lake and Parquet provides several advantages beyond performance. It introduces schema consistency across the project, simplifies downstream transformations, and aligns the implementation with modern </w:t>
      </w:r>
      <w:proofErr w:type="spellStart"/>
      <w:r w:rsidRPr="00E571D6">
        <w:t>lakehouse</w:t>
      </w:r>
      <w:proofErr w:type="spellEnd"/>
      <w:r w:rsidRPr="00E571D6">
        <w:t xml:space="preserve"> architectures commonly used in enterprise analytics platforms.</w:t>
      </w:r>
    </w:p>
    <w:p w14:paraId="1B1DEEE5" w14:textId="298981D3" w:rsidR="00E571D6" w:rsidRPr="00E571D6" w:rsidRDefault="00E571D6" w:rsidP="00E571D6">
      <w:pPr>
        <w:spacing w:after="0"/>
        <w:jc w:val="both"/>
      </w:pPr>
    </w:p>
    <w:p w14:paraId="66627652" w14:textId="77777777" w:rsidR="00E571D6" w:rsidRPr="00E571D6" w:rsidRDefault="00E571D6" w:rsidP="00E571D6">
      <w:pPr>
        <w:spacing w:after="0"/>
        <w:jc w:val="both"/>
        <w:rPr>
          <w:b/>
          <w:bCs/>
        </w:rPr>
      </w:pPr>
      <w:r w:rsidRPr="00E571D6">
        <w:rPr>
          <w:b/>
          <w:bCs/>
        </w:rPr>
        <w:t>12.4 Analytical Warehouse Design</w:t>
      </w:r>
    </w:p>
    <w:p w14:paraId="6A620B4B" w14:textId="77777777" w:rsidR="00E571D6" w:rsidRPr="00E571D6" w:rsidRDefault="00E571D6" w:rsidP="00E571D6">
      <w:pPr>
        <w:spacing w:after="0"/>
        <w:jc w:val="both"/>
      </w:pPr>
      <w:r w:rsidRPr="00E571D6">
        <w:t>Once the raw healthcare records have been stored in Delta format, the next step is to transform them into an analytical warehouse.</w:t>
      </w:r>
    </w:p>
    <w:p w14:paraId="4E581E7A" w14:textId="77777777" w:rsidR="00E571D6" w:rsidRPr="00E571D6" w:rsidRDefault="00E571D6" w:rsidP="00E571D6">
      <w:pPr>
        <w:spacing w:after="0"/>
        <w:jc w:val="both"/>
      </w:pPr>
      <w:r w:rsidRPr="00E571D6">
        <w:t xml:space="preserve">The warehouse is built using </w:t>
      </w:r>
      <w:proofErr w:type="spellStart"/>
      <w:r w:rsidRPr="00E571D6">
        <w:rPr>
          <w:b/>
          <w:bCs/>
        </w:rPr>
        <w:t>DuckDB</w:t>
      </w:r>
      <w:proofErr w:type="spellEnd"/>
      <w:r w:rsidRPr="00E571D6">
        <w:t xml:space="preserve"> as the analytical execution engine and </w:t>
      </w:r>
      <w:proofErr w:type="spellStart"/>
      <w:r w:rsidRPr="00E571D6">
        <w:rPr>
          <w:b/>
          <w:bCs/>
        </w:rPr>
        <w:t>dbt</w:t>
      </w:r>
      <w:proofErr w:type="spellEnd"/>
      <w:r w:rsidRPr="00E571D6">
        <w:t xml:space="preserve"> as the transformation framework.</w:t>
      </w:r>
    </w:p>
    <w:p w14:paraId="25960D2E" w14:textId="77777777" w:rsidR="00E571D6" w:rsidRPr="00E571D6" w:rsidRDefault="00E571D6" w:rsidP="00E571D6">
      <w:pPr>
        <w:spacing w:after="0"/>
        <w:jc w:val="both"/>
      </w:pPr>
      <w:proofErr w:type="spellStart"/>
      <w:r w:rsidRPr="00E571D6">
        <w:t>DuckDB</w:t>
      </w:r>
      <w:proofErr w:type="spellEnd"/>
      <w:r w:rsidRPr="00E571D6">
        <w:t xml:space="preserve"> was selected because it provides high-performance analytical SQL execution while remaining lightweight enough to run locally. Since </w:t>
      </w:r>
      <w:proofErr w:type="spellStart"/>
      <w:r w:rsidRPr="00E571D6">
        <w:t>DuckDB</w:t>
      </w:r>
      <w:proofErr w:type="spellEnd"/>
      <w:r w:rsidRPr="00E571D6">
        <w:t xml:space="preserve"> can query Parquet files directly, it integrates naturally with the raw </w:t>
      </w:r>
      <w:proofErr w:type="spellStart"/>
      <w:r w:rsidRPr="00E571D6">
        <w:t>lakehouse</w:t>
      </w:r>
      <w:proofErr w:type="spellEnd"/>
      <w:r w:rsidRPr="00E571D6">
        <w:t xml:space="preserve"> storage layer without requiring additional data loading infrastructure.</w:t>
      </w:r>
    </w:p>
    <w:p w14:paraId="088475E8" w14:textId="77777777" w:rsidR="00E571D6" w:rsidRPr="00E571D6" w:rsidRDefault="00E571D6" w:rsidP="00E571D6">
      <w:pPr>
        <w:spacing w:after="0"/>
        <w:jc w:val="both"/>
      </w:pPr>
      <w:r w:rsidRPr="00E571D6">
        <w:t xml:space="preserve">Rather than embedding transformation logic inside Python scripts, MIRA uses </w:t>
      </w:r>
      <w:proofErr w:type="spellStart"/>
      <w:r w:rsidRPr="00E571D6">
        <w:t>dbt</w:t>
      </w:r>
      <w:proofErr w:type="spellEnd"/>
      <w:r w:rsidRPr="00E571D6">
        <w:t xml:space="preserve"> to organize all SQL transformations into reusable models. This approach separates business logic from application code, improves maintainability, and provides automatic dependency management between models.</w:t>
      </w:r>
    </w:p>
    <w:p w14:paraId="5CABF0BD" w14:textId="77777777" w:rsidR="00E571D6" w:rsidRPr="00E571D6" w:rsidRDefault="00E571D6" w:rsidP="00E571D6">
      <w:pPr>
        <w:spacing w:after="0"/>
        <w:jc w:val="both"/>
      </w:pPr>
      <w:r w:rsidRPr="00E571D6">
        <w:t>The warehouse follows a three-layer architecture consisting of:</w:t>
      </w:r>
    </w:p>
    <w:p w14:paraId="4B3F69FC" w14:textId="77777777" w:rsidR="00E571D6" w:rsidRPr="00E571D6" w:rsidRDefault="00E571D6" w:rsidP="00E571D6">
      <w:pPr>
        <w:spacing w:after="0"/>
        <w:jc w:val="both"/>
      </w:pPr>
      <w:r w:rsidRPr="00E571D6">
        <w:t>Raw Data</w:t>
      </w:r>
    </w:p>
    <w:p w14:paraId="5AD1D4E4" w14:textId="77777777" w:rsidR="00E571D6" w:rsidRPr="00E571D6" w:rsidRDefault="00E571D6" w:rsidP="00E571D6">
      <w:pPr>
        <w:spacing w:after="0"/>
        <w:jc w:val="both"/>
      </w:pPr>
      <w:r w:rsidRPr="00E571D6">
        <w:t xml:space="preserve">     │</w:t>
      </w:r>
    </w:p>
    <w:p w14:paraId="3EE121B2" w14:textId="77777777" w:rsidR="00E571D6" w:rsidRPr="00E571D6" w:rsidRDefault="00E571D6" w:rsidP="00E571D6">
      <w:pPr>
        <w:spacing w:after="0"/>
        <w:jc w:val="both"/>
      </w:pPr>
      <w:r w:rsidRPr="00E571D6">
        <w:t xml:space="preserve">     </w:t>
      </w:r>
      <w:r w:rsidRPr="00E571D6">
        <w:rPr>
          <w:rFonts w:ascii="Arial" w:hAnsi="Arial" w:cs="Arial"/>
        </w:rPr>
        <w:t>▼</w:t>
      </w:r>
    </w:p>
    <w:p w14:paraId="5DD66E99" w14:textId="77777777" w:rsidR="00E571D6" w:rsidRPr="00E571D6" w:rsidRDefault="00E571D6" w:rsidP="00E571D6">
      <w:pPr>
        <w:spacing w:after="0"/>
        <w:jc w:val="both"/>
      </w:pPr>
      <w:r w:rsidRPr="00E571D6">
        <w:t>Staging Models</w:t>
      </w:r>
    </w:p>
    <w:p w14:paraId="065DC19F" w14:textId="77777777" w:rsidR="00E571D6" w:rsidRPr="00E571D6" w:rsidRDefault="00E571D6" w:rsidP="00E571D6">
      <w:pPr>
        <w:spacing w:after="0"/>
        <w:jc w:val="both"/>
      </w:pPr>
      <w:r w:rsidRPr="00E571D6">
        <w:t xml:space="preserve">     │</w:t>
      </w:r>
    </w:p>
    <w:p w14:paraId="55D9A2AA" w14:textId="77777777" w:rsidR="00E571D6" w:rsidRPr="00E571D6" w:rsidRDefault="00E571D6" w:rsidP="00E571D6">
      <w:pPr>
        <w:spacing w:after="0"/>
        <w:jc w:val="both"/>
      </w:pPr>
      <w:r w:rsidRPr="00E571D6">
        <w:t xml:space="preserve">     </w:t>
      </w:r>
      <w:r w:rsidRPr="00E571D6">
        <w:rPr>
          <w:rFonts w:ascii="Arial" w:hAnsi="Arial" w:cs="Arial"/>
        </w:rPr>
        <w:t>▼</w:t>
      </w:r>
    </w:p>
    <w:p w14:paraId="19422C8D" w14:textId="77777777" w:rsidR="00E571D6" w:rsidRPr="00E571D6" w:rsidRDefault="00E571D6" w:rsidP="00E571D6">
      <w:pPr>
        <w:spacing w:after="0"/>
        <w:jc w:val="both"/>
      </w:pPr>
      <w:r w:rsidRPr="00E571D6">
        <w:t>Mart Models</w:t>
      </w:r>
    </w:p>
    <w:p w14:paraId="1AB3DA11" w14:textId="77777777" w:rsidR="00E571D6" w:rsidRPr="00E571D6" w:rsidRDefault="00E571D6" w:rsidP="00E571D6">
      <w:pPr>
        <w:spacing w:after="0"/>
        <w:jc w:val="both"/>
      </w:pPr>
      <w:r w:rsidRPr="00E571D6">
        <w:t xml:space="preserve">     │</w:t>
      </w:r>
    </w:p>
    <w:p w14:paraId="00C1848A" w14:textId="77777777" w:rsidR="00E571D6" w:rsidRPr="00E571D6" w:rsidRDefault="00E571D6" w:rsidP="00E571D6">
      <w:pPr>
        <w:spacing w:after="0"/>
        <w:jc w:val="both"/>
      </w:pPr>
      <w:r w:rsidRPr="00E571D6">
        <w:t xml:space="preserve">     </w:t>
      </w:r>
      <w:r w:rsidRPr="00E571D6">
        <w:rPr>
          <w:rFonts w:ascii="Arial" w:hAnsi="Arial" w:cs="Arial"/>
        </w:rPr>
        <w:t>▼</w:t>
      </w:r>
    </w:p>
    <w:p w14:paraId="1B0644C1" w14:textId="77777777" w:rsidR="00E571D6" w:rsidRPr="00E571D6" w:rsidRDefault="00E571D6" w:rsidP="00E571D6">
      <w:pPr>
        <w:spacing w:after="0"/>
        <w:jc w:val="both"/>
      </w:pPr>
      <w:r w:rsidRPr="00E571D6">
        <w:t>Metrics Models</w:t>
      </w:r>
    </w:p>
    <w:p w14:paraId="5A885071" w14:textId="77777777" w:rsidR="00E571D6" w:rsidRPr="00E571D6" w:rsidRDefault="00E571D6" w:rsidP="00E571D6">
      <w:pPr>
        <w:spacing w:after="0"/>
        <w:jc w:val="both"/>
      </w:pPr>
      <w:r w:rsidRPr="00E571D6">
        <w:t>Each layer serves a distinct purpose and progressively transforms the healthcare data into forms that are easier for both analysts and AI systems to query.</w:t>
      </w:r>
    </w:p>
    <w:p w14:paraId="3A82EA76" w14:textId="1B463367" w:rsidR="00E571D6" w:rsidRPr="00E571D6" w:rsidRDefault="00E571D6" w:rsidP="00E571D6">
      <w:pPr>
        <w:spacing w:after="0"/>
        <w:jc w:val="both"/>
      </w:pPr>
    </w:p>
    <w:p w14:paraId="4B698623" w14:textId="77777777" w:rsidR="00E571D6" w:rsidRPr="00E571D6" w:rsidRDefault="00E571D6" w:rsidP="00E571D6">
      <w:pPr>
        <w:spacing w:after="0"/>
        <w:jc w:val="both"/>
        <w:rPr>
          <w:b/>
          <w:bCs/>
        </w:rPr>
      </w:pPr>
      <w:r w:rsidRPr="00E571D6">
        <w:rPr>
          <w:b/>
          <w:bCs/>
        </w:rPr>
        <w:t>12.5 Staging Layer</w:t>
      </w:r>
    </w:p>
    <w:p w14:paraId="2A4BBB51" w14:textId="77777777" w:rsidR="00E571D6" w:rsidRPr="00E571D6" w:rsidRDefault="00E571D6" w:rsidP="00E571D6">
      <w:pPr>
        <w:spacing w:after="0"/>
        <w:jc w:val="both"/>
      </w:pPr>
      <w:r w:rsidRPr="00E571D6">
        <w:lastRenderedPageBreak/>
        <w:t>The staging layer represents the first transformation stage after raw ingestion. Its responsibility is to standardize the raw Synthea records while preserving their original granularity.</w:t>
      </w:r>
    </w:p>
    <w:p w14:paraId="365DDAA8" w14:textId="77777777" w:rsidR="00E571D6" w:rsidRPr="00E571D6" w:rsidRDefault="00E571D6" w:rsidP="00E571D6">
      <w:pPr>
        <w:spacing w:after="0"/>
        <w:jc w:val="both"/>
      </w:pPr>
      <w:r w:rsidRPr="00E571D6">
        <w:t>The models in this layer perform operations such as data type conversion, column renaming, null handling, timestamp parsing, and simple derived field creation. Importantly, staging models avoid complex joins and business logic, ensuring that they remain a clean representation of the source data.</w:t>
      </w:r>
    </w:p>
    <w:p w14:paraId="499A3CC4" w14:textId="77777777" w:rsidR="00E571D6" w:rsidRPr="00E571D6" w:rsidRDefault="00E571D6" w:rsidP="00E571D6">
      <w:pPr>
        <w:spacing w:after="0"/>
        <w:jc w:val="both"/>
      </w:pPr>
      <w:r w:rsidRPr="00E571D6">
        <w:t>The implemented staging models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8"/>
        <w:gridCol w:w="4250"/>
      </w:tblGrid>
      <w:tr w:rsidR="00E571D6" w:rsidRPr="00E571D6" w14:paraId="41EBDA80" w14:textId="77777777">
        <w:trPr>
          <w:tblHeader/>
          <w:tblCellSpacing w:w="15" w:type="dxa"/>
        </w:trPr>
        <w:tc>
          <w:tcPr>
            <w:tcW w:w="0" w:type="auto"/>
            <w:vAlign w:val="center"/>
            <w:hideMark/>
          </w:tcPr>
          <w:p w14:paraId="3D1A0DF6" w14:textId="77777777" w:rsidR="00E571D6" w:rsidRPr="00E571D6" w:rsidRDefault="00E571D6" w:rsidP="00E571D6">
            <w:pPr>
              <w:spacing w:after="0"/>
              <w:jc w:val="both"/>
              <w:rPr>
                <w:b/>
                <w:bCs/>
              </w:rPr>
            </w:pPr>
            <w:r w:rsidRPr="00E571D6">
              <w:rPr>
                <w:b/>
                <w:bCs/>
              </w:rPr>
              <w:t>Model</w:t>
            </w:r>
          </w:p>
        </w:tc>
        <w:tc>
          <w:tcPr>
            <w:tcW w:w="0" w:type="auto"/>
            <w:vAlign w:val="center"/>
            <w:hideMark/>
          </w:tcPr>
          <w:p w14:paraId="2B965948" w14:textId="77777777" w:rsidR="00E571D6" w:rsidRPr="00E571D6" w:rsidRDefault="00E571D6" w:rsidP="00E571D6">
            <w:pPr>
              <w:spacing w:after="0"/>
              <w:jc w:val="both"/>
              <w:rPr>
                <w:b/>
                <w:bCs/>
              </w:rPr>
            </w:pPr>
            <w:r w:rsidRPr="00E571D6">
              <w:rPr>
                <w:b/>
                <w:bCs/>
              </w:rPr>
              <w:t>Purpose</w:t>
            </w:r>
          </w:p>
        </w:tc>
      </w:tr>
      <w:tr w:rsidR="00E571D6" w:rsidRPr="00E571D6" w14:paraId="6A29CE0D" w14:textId="77777777">
        <w:trPr>
          <w:tblCellSpacing w:w="15" w:type="dxa"/>
        </w:trPr>
        <w:tc>
          <w:tcPr>
            <w:tcW w:w="0" w:type="auto"/>
            <w:vAlign w:val="center"/>
            <w:hideMark/>
          </w:tcPr>
          <w:p w14:paraId="102A34F3" w14:textId="77777777" w:rsidR="00E571D6" w:rsidRPr="00E571D6" w:rsidRDefault="00E571D6" w:rsidP="00E571D6">
            <w:pPr>
              <w:spacing w:after="0"/>
              <w:jc w:val="both"/>
            </w:pPr>
            <w:proofErr w:type="spellStart"/>
            <w:r w:rsidRPr="00E571D6">
              <w:rPr>
                <w:b/>
                <w:bCs/>
              </w:rPr>
              <w:t>stg_patients</w:t>
            </w:r>
            <w:proofErr w:type="spellEnd"/>
          </w:p>
        </w:tc>
        <w:tc>
          <w:tcPr>
            <w:tcW w:w="0" w:type="auto"/>
            <w:vAlign w:val="center"/>
            <w:hideMark/>
          </w:tcPr>
          <w:p w14:paraId="3E3DF697" w14:textId="77777777" w:rsidR="00E571D6" w:rsidRPr="00E571D6" w:rsidRDefault="00E571D6" w:rsidP="00E571D6">
            <w:pPr>
              <w:spacing w:after="0"/>
              <w:jc w:val="both"/>
            </w:pPr>
            <w:r w:rsidRPr="00E571D6">
              <w:t>Cleans patient demographic information</w:t>
            </w:r>
          </w:p>
        </w:tc>
      </w:tr>
      <w:tr w:rsidR="00E571D6" w:rsidRPr="00E571D6" w14:paraId="38AB0A49" w14:textId="77777777">
        <w:trPr>
          <w:tblCellSpacing w:w="15" w:type="dxa"/>
        </w:trPr>
        <w:tc>
          <w:tcPr>
            <w:tcW w:w="0" w:type="auto"/>
            <w:vAlign w:val="center"/>
            <w:hideMark/>
          </w:tcPr>
          <w:p w14:paraId="60D2C8B3" w14:textId="77777777" w:rsidR="00E571D6" w:rsidRPr="00E571D6" w:rsidRDefault="00E571D6" w:rsidP="00E571D6">
            <w:pPr>
              <w:spacing w:after="0"/>
              <w:jc w:val="both"/>
            </w:pPr>
            <w:proofErr w:type="spellStart"/>
            <w:r w:rsidRPr="00E571D6">
              <w:rPr>
                <w:b/>
                <w:bCs/>
              </w:rPr>
              <w:t>stg_encounters</w:t>
            </w:r>
            <w:proofErr w:type="spellEnd"/>
          </w:p>
        </w:tc>
        <w:tc>
          <w:tcPr>
            <w:tcW w:w="0" w:type="auto"/>
            <w:vAlign w:val="center"/>
            <w:hideMark/>
          </w:tcPr>
          <w:p w14:paraId="116A5E29" w14:textId="77777777" w:rsidR="00E571D6" w:rsidRPr="00E571D6" w:rsidRDefault="00E571D6" w:rsidP="00E571D6">
            <w:pPr>
              <w:spacing w:after="0"/>
              <w:jc w:val="both"/>
            </w:pPr>
            <w:r w:rsidRPr="00E571D6">
              <w:t>Standardizes healthcare encounters</w:t>
            </w:r>
          </w:p>
        </w:tc>
      </w:tr>
      <w:tr w:rsidR="00E571D6" w:rsidRPr="00E571D6" w14:paraId="30F13BB2" w14:textId="77777777">
        <w:trPr>
          <w:tblCellSpacing w:w="15" w:type="dxa"/>
        </w:trPr>
        <w:tc>
          <w:tcPr>
            <w:tcW w:w="0" w:type="auto"/>
            <w:vAlign w:val="center"/>
            <w:hideMark/>
          </w:tcPr>
          <w:p w14:paraId="14B65FA0" w14:textId="77777777" w:rsidR="00E571D6" w:rsidRPr="00E571D6" w:rsidRDefault="00E571D6" w:rsidP="00E571D6">
            <w:pPr>
              <w:spacing w:after="0"/>
              <w:jc w:val="both"/>
            </w:pPr>
            <w:proofErr w:type="spellStart"/>
            <w:r w:rsidRPr="00E571D6">
              <w:rPr>
                <w:b/>
                <w:bCs/>
              </w:rPr>
              <w:t>stg_conditions</w:t>
            </w:r>
            <w:proofErr w:type="spellEnd"/>
          </w:p>
        </w:tc>
        <w:tc>
          <w:tcPr>
            <w:tcW w:w="0" w:type="auto"/>
            <w:vAlign w:val="center"/>
            <w:hideMark/>
          </w:tcPr>
          <w:p w14:paraId="337F2D15" w14:textId="77777777" w:rsidR="00E571D6" w:rsidRPr="00E571D6" w:rsidRDefault="00E571D6" w:rsidP="00E571D6">
            <w:pPr>
              <w:spacing w:after="0"/>
              <w:jc w:val="both"/>
            </w:pPr>
            <w:r w:rsidRPr="00E571D6">
              <w:t>Cleans diagnosis records</w:t>
            </w:r>
          </w:p>
        </w:tc>
      </w:tr>
      <w:tr w:rsidR="00E571D6" w:rsidRPr="00E571D6" w14:paraId="70716814" w14:textId="77777777">
        <w:trPr>
          <w:tblCellSpacing w:w="15" w:type="dxa"/>
        </w:trPr>
        <w:tc>
          <w:tcPr>
            <w:tcW w:w="0" w:type="auto"/>
            <w:vAlign w:val="center"/>
            <w:hideMark/>
          </w:tcPr>
          <w:p w14:paraId="318BF6EE" w14:textId="77777777" w:rsidR="00E571D6" w:rsidRPr="00E571D6" w:rsidRDefault="00E571D6" w:rsidP="00E571D6">
            <w:pPr>
              <w:spacing w:after="0"/>
              <w:jc w:val="both"/>
            </w:pPr>
            <w:proofErr w:type="spellStart"/>
            <w:r w:rsidRPr="00E571D6">
              <w:rPr>
                <w:b/>
                <w:bCs/>
              </w:rPr>
              <w:t>stg_observations</w:t>
            </w:r>
            <w:proofErr w:type="spellEnd"/>
          </w:p>
        </w:tc>
        <w:tc>
          <w:tcPr>
            <w:tcW w:w="0" w:type="auto"/>
            <w:vAlign w:val="center"/>
            <w:hideMark/>
          </w:tcPr>
          <w:p w14:paraId="618CC514" w14:textId="77777777" w:rsidR="00E571D6" w:rsidRPr="00E571D6" w:rsidRDefault="00E571D6" w:rsidP="00E571D6">
            <w:pPr>
              <w:spacing w:after="0"/>
              <w:jc w:val="both"/>
            </w:pPr>
            <w:r w:rsidRPr="00E571D6">
              <w:t>Standardizes laboratory observations</w:t>
            </w:r>
          </w:p>
        </w:tc>
      </w:tr>
      <w:tr w:rsidR="00E571D6" w:rsidRPr="00E571D6" w14:paraId="0280D087" w14:textId="77777777">
        <w:trPr>
          <w:tblCellSpacing w:w="15" w:type="dxa"/>
        </w:trPr>
        <w:tc>
          <w:tcPr>
            <w:tcW w:w="0" w:type="auto"/>
            <w:vAlign w:val="center"/>
            <w:hideMark/>
          </w:tcPr>
          <w:p w14:paraId="49B2C2F9" w14:textId="77777777" w:rsidR="00E571D6" w:rsidRPr="00E571D6" w:rsidRDefault="00E571D6" w:rsidP="00E571D6">
            <w:pPr>
              <w:spacing w:after="0"/>
              <w:jc w:val="both"/>
            </w:pPr>
            <w:proofErr w:type="spellStart"/>
            <w:r w:rsidRPr="00E571D6">
              <w:rPr>
                <w:b/>
                <w:bCs/>
              </w:rPr>
              <w:t>stg_medications</w:t>
            </w:r>
            <w:proofErr w:type="spellEnd"/>
          </w:p>
        </w:tc>
        <w:tc>
          <w:tcPr>
            <w:tcW w:w="0" w:type="auto"/>
            <w:vAlign w:val="center"/>
            <w:hideMark/>
          </w:tcPr>
          <w:p w14:paraId="69EEA019" w14:textId="77777777" w:rsidR="00E571D6" w:rsidRPr="00E571D6" w:rsidRDefault="00E571D6" w:rsidP="00E571D6">
            <w:pPr>
              <w:spacing w:after="0"/>
              <w:jc w:val="both"/>
            </w:pPr>
            <w:r w:rsidRPr="00E571D6">
              <w:t>Cleans medication records</w:t>
            </w:r>
          </w:p>
        </w:tc>
      </w:tr>
    </w:tbl>
    <w:p w14:paraId="22CC7EAC" w14:textId="77777777" w:rsidR="00E571D6" w:rsidRPr="00E571D6" w:rsidRDefault="00E571D6" w:rsidP="00E571D6">
      <w:pPr>
        <w:spacing w:after="0"/>
        <w:jc w:val="both"/>
        <w:rPr>
          <w:b/>
          <w:bCs/>
        </w:rPr>
      </w:pPr>
      <w:r w:rsidRPr="00E571D6">
        <w:rPr>
          <w:b/>
          <w:bCs/>
        </w:rPr>
        <w:t>Patient Staging</w:t>
      </w:r>
    </w:p>
    <w:p w14:paraId="1A2445BC" w14:textId="77777777" w:rsidR="00E571D6" w:rsidRPr="00E571D6" w:rsidRDefault="00E571D6" w:rsidP="00E571D6">
      <w:pPr>
        <w:spacing w:after="0"/>
        <w:jc w:val="both"/>
      </w:pPr>
      <w:r w:rsidRPr="00E571D6">
        <w:t>The patient staging model transforms raw demographic records into a standardized format. Dates are converted into proper date types, demographic attributes are cleaned, and additional analytical fields are generated.</w:t>
      </w:r>
    </w:p>
    <w:p w14:paraId="7C93FF15" w14:textId="77777777" w:rsidR="00E571D6" w:rsidRPr="00E571D6" w:rsidRDefault="00E571D6" w:rsidP="00E571D6">
      <w:pPr>
        <w:spacing w:after="0"/>
        <w:jc w:val="both"/>
      </w:pPr>
      <w:r w:rsidRPr="00E571D6">
        <w:t>Derived attributes include:</w:t>
      </w:r>
    </w:p>
    <w:p w14:paraId="54ADB4E6" w14:textId="77777777" w:rsidR="00E571D6" w:rsidRPr="00E571D6" w:rsidRDefault="00E571D6" w:rsidP="00E571D6">
      <w:pPr>
        <w:numPr>
          <w:ilvl w:val="0"/>
          <w:numId w:val="10"/>
        </w:numPr>
        <w:spacing w:after="0"/>
        <w:jc w:val="both"/>
      </w:pPr>
      <w:r w:rsidRPr="00E571D6">
        <w:t xml:space="preserve">Patient age at data generation </w:t>
      </w:r>
    </w:p>
    <w:p w14:paraId="2701C787" w14:textId="77777777" w:rsidR="00E571D6" w:rsidRPr="00E571D6" w:rsidRDefault="00E571D6" w:rsidP="00E571D6">
      <w:pPr>
        <w:numPr>
          <w:ilvl w:val="0"/>
          <w:numId w:val="10"/>
        </w:numPr>
        <w:spacing w:after="0"/>
        <w:jc w:val="both"/>
      </w:pPr>
      <w:r w:rsidRPr="00E571D6">
        <w:t xml:space="preserve">Age bucket classification </w:t>
      </w:r>
    </w:p>
    <w:p w14:paraId="0A505612" w14:textId="77777777" w:rsidR="00E571D6" w:rsidRPr="00E571D6" w:rsidRDefault="00E571D6" w:rsidP="00E571D6">
      <w:pPr>
        <w:numPr>
          <w:ilvl w:val="0"/>
          <w:numId w:val="10"/>
        </w:numPr>
        <w:spacing w:after="0"/>
        <w:jc w:val="both"/>
      </w:pPr>
      <w:r w:rsidRPr="00E571D6">
        <w:t xml:space="preserve">Deceased patient indicator </w:t>
      </w:r>
    </w:p>
    <w:p w14:paraId="4702A3B7" w14:textId="77777777" w:rsidR="00E571D6" w:rsidRPr="00E571D6" w:rsidRDefault="00E571D6" w:rsidP="00E571D6">
      <w:pPr>
        <w:spacing w:after="0"/>
        <w:jc w:val="both"/>
      </w:pPr>
      <w:r w:rsidRPr="00E571D6">
        <w:t>These derived fields simplify downstream analytical queries and remove the need to repeatedly calculate age or mortality information.</w:t>
      </w:r>
    </w:p>
    <w:p w14:paraId="4B4F7FA4" w14:textId="77777777" w:rsidR="00E571D6" w:rsidRPr="00E571D6" w:rsidRDefault="00E571D6" w:rsidP="00E571D6">
      <w:pPr>
        <w:spacing w:after="0"/>
        <w:jc w:val="both"/>
        <w:rPr>
          <w:b/>
          <w:bCs/>
        </w:rPr>
      </w:pPr>
      <w:r w:rsidRPr="00E571D6">
        <w:rPr>
          <w:b/>
          <w:bCs/>
        </w:rPr>
        <w:t>Encounter Staging</w:t>
      </w:r>
    </w:p>
    <w:p w14:paraId="43E0A074" w14:textId="77777777" w:rsidR="00E571D6" w:rsidRPr="00E571D6" w:rsidRDefault="00E571D6" w:rsidP="00E571D6">
      <w:pPr>
        <w:spacing w:after="0"/>
        <w:jc w:val="both"/>
      </w:pPr>
      <w:r w:rsidRPr="00E571D6">
        <w:t>Healthcare encounter records are standardized by parsing timestamps, calculating encounter duration, preserving encounter classifications, and retaining associated cost information.</w:t>
      </w:r>
    </w:p>
    <w:p w14:paraId="1B784EDF" w14:textId="77777777" w:rsidR="00E571D6" w:rsidRPr="00E571D6" w:rsidRDefault="00E571D6" w:rsidP="00E571D6">
      <w:pPr>
        <w:spacing w:after="0"/>
        <w:jc w:val="both"/>
      </w:pPr>
      <w:r w:rsidRPr="00E571D6">
        <w:t>The model creates derived fields such as encounter duration in hours, allowing later analytical models to compute operational metrics without additional calculations.</w:t>
      </w:r>
    </w:p>
    <w:p w14:paraId="7176747C" w14:textId="77777777" w:rsidR="00E571D6" w:rsidRPr="00E571D6" w:rsidRDefault="00E571D6" w:rsidP="00E571D6">
      <w:pPr>
        <w:spacing w:after="0"/>
        <w:jc w:val="both"/>
        <w:rPr>
          <w:b/>
          <w:bCs/>
        </w:rPr>
      </w:pPr>
      <w:r w:rsidRPr="00E571D6">
        <w:rPr>
          <w:b/>
          <w:bCs/>
        </w:rPr>
        <w:t>Condition Staging</w:t>
      </w:r>
    </w:p>
    <w:p w14:paraId="685FB114" w14:textId="77777777" w:rsidR="00E571D6" w:rsidRPr="00E571D6" w:rsidRDefault="00E571D6" w:rsidP="00E571D6">
      <w:pPr>
        <w:spacing w:after="0"/>
        <w:jc w:val="both"/>
      </w:pPr>
      <w:r w:rsidRPr="00E571D6">
        <w:t>Diagnosis records are standardized while preserving the underlying SNOMED concepts. Active conditions are identified based on the absence of an end date, allowing chronic conditions to be distinguished from resolved diagnoses.</w:t>
      </w:r>
    </w:p>
    <w:p w14:paraId="3A194C2B" w14:textId="77777777" w:rsidR="00E571D6" w:rsidRPr="00E571D6" w:rsidRDefault="00E571D6" w:rsidP="00E571D6">
      <w:pPr>
        <w:spacing w:after="0"/>
        <w:jc w:val="both"/>
      </w:pPr>
      <w:r w:rsidRPr="00E571D6">
        <w:t xml:space="preserve">Unlike the original design proposal, disease categories are not determined through ICD-10 prefixes. Instead, custom mapping tables translate SNOMED concepts into analytical </w:t>
      </w:r>
      <w:r w:rsidRPr="00E571D6">
        <w:lastRenderedPageBreak/>
        <w:t>disease flags. This modification better reflects the structure of the generated dataset and makes the implementation more accurate.</w:t>
      </w:r>
    </w:p>
    <w:p w14:paraId="778BE9C8" w14:textId="77777777" w:rsidR="00E571D6" w:rsidRPr="00E571D6" w:rsidRDefault="00E571D6" w:rsidP="00E571D6">
      <w:pPr>
        <w:spacing w:after="0"/>
        <w:jc w:val="both"/>
        <w:rPr>
          <w:b/>
          <w:bCs/>
        </w:rPr>
      </w:pPr>
      <w:r w:rsidRPr="00E571D6">
        <w:rPr>
          <w:b/>
          <w:bCs/>
        </w:rPr>
        <w:t>Observation Staging</w:t>
      </w:r>
    </w:p>
    <w:p w14:paraId="4D948788" w14:textId="77777777" w:rsidR="00E571D6" w:rsidRPr="00E571D6" w:rsidRDefault="00E571D6" w:rsidP="00E571D6">
      <w:pPr>
        <w:spacing w:after="0"/>
        <w:jc w:val="both"/>
      </w:pPr>
      <w:r w:rsidRPr="00E571D6">
        <w:t>Laboratory observations require additional preprocessing because the original Synthea observation table stores both numeric measurements and textual values in the same field.</w:t>
      </w:r>
    </w:p>
    <w:p w14:paraId="56203935" w14:textId="77777777" w:rsidR="00E571D6" w:rsidRPr="00E571D6" w:rsidRDefault="00E571D6" w:rsidP="00E571D6">
      <w:pPr>
        <w:spacing w:after="0"/>
        <w:jc w:val="both"/>
      </w:pPr>
      <w:r w:rsidRPr="00E571D6">
        <w:t>To simplify downstream analysis, the staging model separates this information into two independent columns:</w:t>
      </w:r>
    </w:p>
    <w:p w14:paraId="2D3F8710" w14:textId="77777777" w:rsidR="00E571D6" w:rsidRPr="00E571D6" w:rsidRDefault="00E571D6" w:rsidP="00E571D6">
      <w:pPr>
        <w:numPr>
          <w:ilvl w:val="0"/>
          <w:numId w:val="11"/>
        </w:numPr>
        <w:spacing w:after="0"/>
        <w:jc w:val="both"/>
      </w:pPr>
      <w:proofErr w:type="spellStart"/>
      <w:r w:rsidRPr="00E571D6">
        <w:t>value_numeric</w:t>
      </w:r>
      <w:proofErr w:type="spellEnd"/>
      <w:r w:rsidRPr="00E571D6">
        <w:t xml:space="preserve"> </w:t>
      </w:r>
    </w:p>
    <w:p w14:paraId="792D3E5C" w14:textId="77777777" w:rsidR="00E571D6" w:rsidRPr="00E571D6" w:rsidRDefault="00E571D6" w:rsidP="00E571D6">
      <w:pPr>
        <w:numPr>
          <w:ilvl w:val="0"/>
          <w:numId w:val="11"/>
        </w:numPr>
        <w:spacing w:after="0"/>
        <w:jc w:val="both"/>
      </w:pPr>
      <w:proofErr w:type="spellStart"/>
      <w:r w:rsidRPr="00E571D6">
        <w:t>value_text</w:t>
      </w:r>
      <w:proofErr w:type="spellEnd"/>
      <w:r w:rsidRPr="00E571D6">
        <w:t xml:space="preserve"> </w:t>
      </w:r>
    </w:p>
    <w:p w14:paraId="57BE4F8C" w14:textId="77777777" w:rsidR="00E571D6" w:rsidRPr="00E571D6" w:rsidRDefault="00E571D6" w:rsidP="00E571D6">
      <w:pPr>
        <w:spacing w:after="0"/>
        <w:jc w:val="both"/>
      </w:pPr>
      <w:r w:rsidRPr="00E571D6">
        <w:t>This design greatly simplifies laboratory analytics by allowing numerical calculations without repeatedly checking the observation type.</w:t>
      </w:r>
    </w:p>
    <w:p w14:paraId="3AFE9F14" w14:textId="77777777" w:rsidR="00E571D6" w:rsidRPr="00E571D6" w:rsidRDefault="00E571D6" w:rsidP="00E571D6">
      <w:pPr>
        <w:spacing w:after="0"/>
        <w:jc w:val="both"/>
        <w:rPr>
          <w:b/>
          <w:bCs/>
        </w:rPr>
      </w:pPr>
      <w:r w:rsidRPr="00E571D6">
        <w:rPr>
          <w:b/>
          <w:bCs/>
        </w:rPr>
        <w:t>Medication Staging</w:t>
      </w:r>
    </w:p>
    <w:p w14:paraId="55298759" w14:textId="77777777" w:rsidR="00E571D6" w:rsidRPr="00E571D6" w:rsidRDefault="00E571D6" w:rsidP="00E571D6">
      <w:pPr>
        <w:spacing w:after="0"/>
        <w:jc w:val="both"/>
      </w:pPr>
      <w:r w:rsidRPr="00E571D6">
        <w:t xml:space="preserve">Medication records are standardized by identifying active medications, calculating treatment duration for completed prescriptions, preserving </w:t>
      </w:r>
      <w:proofErr w:type="spellStart"/>
      <w:r w:rsidRPr="00E571D6">
        <w:t>RxNorm</w:t>
      </w:r>
      <w:proofErr w:type="spellEnd"/>
      <w:r w:rsidRPr="00E571D6">
        <w:t xml:space="preserve"> codes, and retaining cost-related information.</w:t>
      </w:r>
    </w:p>
    <w:p w14:paraId="353A4D4E" w14:textId="77777777" w:rsidR="00E571D6" w:rsidRPr="00E571D6" w:rsidRDefault="00E571D6" w:rsidP="00E571D6">
      <w:pPr>
        <w:spacing w:after="0"/>
        <w:jc w:val="both"/>
      </w:pPr>
      <w:r w:rsidRPr="00E571D6">
        <w:t>These standardized medication records become the foundation for later medication analytics.</w:t>
      </w:r>
    </w:p>
    <w:p w14:paraId="18B4795D" w14:textId="6F2EAF49" w:rsidR="00E571D6" w:rsidRPr="00E571D6" w:rsidRDefault="00E571D6" w:rsidP="00E571D6">
      <w:pPr>
        <w:spacing w:after="0"/>
        <w:jc w:val="both"/>
      </w:pPr>
    </w:p>
    <w:p w14:paraId="5EA097F6" w14:textId="77777777" w:rsidR="00E571D6" w:rsidRPr="00E571D6" w:rsidRDefault="00E571D6" w:rsidP="00E571D6">
      <w:pPr>
        <w:spacing w:after="0"/>
        <w:jc w:val="both"/>
        <w:rPr>
          <w:b/>
          <w:bCs/>
        </w:rPr>
      </w:pPr>
      <w:r w:rsidRPr="00E571D6">
        <w:rPr>
          <w:b/>
          <w:bCs/>
        </w:rPr>
        <w:t>12.6 Mart Layer</w:t>
      </w:r>
    </w:p>
    <w:p w14:paraId="51F29487" w14:textId="77777777" w:rsidR="00E571D6" w:rsidRPr="00E571D6" w:rsidRDefault="00E571D6" w:rsidP="00E571D6">
      <w:pPr>
        <w:spacing w:after="0"/>
        <w:jc w:val="both"/>
      </w:pPr>
      <w:r w:rsidRPr="00E571D6">
        <w:t>The mart layer transforms standardized staging models into business-oriented analytical tables. Unlike staging models, mart models combine information from multiple healthcare entities to create datasets optimized for reporting, aggregation, and AI-generated SQL queries.</w:t>
      </w:r>
    </w:p>
    <w:p w14:paraId="6238E8EA" w14:textId="77777777" w:rsidR="00E571D6" w:rsidRPr="00E571D6" w:rsidRDefault="00E571D6" w:rsidP="00E571D6">
      <w:pPr>
        <w:spacing w:after="0"/>
        <w:jc w:val="both"/>
      </w:pPr>
      <w:r w:rsidRPr="00E571D6">
        <w:t>The implemented mart models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4"/>
        <w:gridCol w:w="4008"/>
      </w:tblGrid>
      <w:tr w:rsidR="00E571D6" w:rsidRPr="00E571D6" w14:paraId="46CB1368" w14:textId="77777777">
        <w:trPr>
          <w:tblHeader/>
          <w:tblCellSpacing w:w="15" w:type="dxa"/>
        </w:trPr>
        <w:tc>
          <w:tcPr>
            <w:tcW w:w="0" w:type="auto"/>
            <w:vAlign w:val="center"/>
            <w:hideMark/>
          </w:tcPr>
          <w:p w14:paraId="3C4C4C19" w14:textId="77777777" w:rsidR="00E571D6" w:rsidRPr="00E571D6" w:rsidRDefault="00E571D6" w:rsidP="00E571D6">
            <w:pPr>
              <w:spacing w:after="0"/>
              <w:jc w:val="both"/>
              <w:rPr>
                <w:b/>
                <w:bCs/>
              </w:rPr>
            </w:pPr>
            <w:r w:rsidRPr="00E571D6">
              <w:rPr>
                <w:b/>
                <w:bCs/>
              </w:rPr>
              <w:t>Model</w:t>
            </w:r>
          </w:p>
        </w:tc>
        <w:tc>
          <w:tcPr>
            <w:tcW w:w="0" w:type="auto"/>
            <w:vAlign w:val="center"/>
            <w:hideMark/>
          </w:tcPr>
          <w:p w14:paraId="561034EC" w14:textId="77777777" w:rsidR="00E571D6" w:rsidRPr="00E571D6" w:rsidRDefault="00E571D6" w:rsidP="00E571D6">
            <w:pPr>
              <w:spacing w:after="0"/>
              <w:jc w:val="both"/>
              <w:rPr>
                <w:b/>
                <w:bCs/>
              </w:rPr>
            </w:pPr>
            <w:r w:rsidRPr="00E571D6">
              <w:rPr>
                <w:b/>
                <w:bCs/>
              </w:rPr>
              <w:t>Purpose</w:t>
            </w:r>
          </w:p>
        </w:tc>
      </w:tr>
      <w:tr w:rsidR="00E571D6" w:rsidRPr="00E571D6" w14:paraId="1C5A775F" w14:textId="77777777">
        <w:trPr>
          <w:tblCellSpacing w:w="15" w:type="dxa"/>
        </w:trPr>
        <w:tc>
          <w:tcPr>
            <w:tcW w:w="0" w:type="auto"/>
            <w:vAlign w:val="center"/>
            <w:hideMark/>
          </w:tcPr>
          <w:p w14:paraId="77B4562B" w14:textId="77777777" w:rsidR="00E571D6" w:rsidRPr="00E571D6" w:rsidRDefault="00E571D6" w:rsidP="00E571D6">
            <w:pPr>
              <w:spacing w:after="0"/>
              <w:jc w:val="both"/>
            </w:pPr>
            <w:proofErr w:type="spellStart"/>
            <w:r w:rsidRPr="00E571D6">
              <w:rPr>
                <w:b/>
                <w:bCs/>
              </w:rPr>
              <w:t>dim_patients</w:t>
            </w:r>
            <w:proofErr w:type="spellEnd"/>
          </w:p>
        </w:tc>
        <w:tc>
          <w:tcPr>
            <w:tcW w:w="0" w:type="auto"/>
            <w:vAlign w:val="center"/>
            <w:hideMark/>
          </w:tcPr>
          <w:p w14:paraId="5C5AA435" w14:textId="77777777" w:rsidR="00E571D6" w:rsidRPr="00E571D6" w:rsidRDefault="00E571D6" w:rsidP="00E571D6">
            <w:pPr>
              <w:spacing w:after="0"/>
              <w:jc w:val="both"/>
            </w:pPr>
            <w:r w:rsidRPr="00E571D6">
              <w:t>Central patient dimension</w:t>
            </w:r>
          </w:p>
        </w:tc>
      </w:tr>
      <w:tr w:rsidR="00E571D6" w:rsidRPr="00E571D6" w14:paraId="2B9958C4" w14:textId="77777777">
        <w:trPr>
          <w:tblCellSpacing w:w="15" w:type="dxa"/>
        </w:trPr>
        <w:tc>
          <w:tcPr>
            <w:tcW w:w="0" w:type="auto"/>
            <w:vAlign w:val="center"/>
            <w:hideMark/>
          </w:tcPr>
          <w:p w14:paraId="55A2437D" w14:textId="77777777" w:rsidR="00E571D6" w:rsidRPr="00E571D6" w:rsidRDefault="00E571D6" w:rsidP="00E571D6">
            <w:pPr>
              <w:spacing w:after="0"/>
              <w:jc w:val="both"/>
            </w:pPr>
            <w:proofErr w:type="spellStart"/>
            <w:r w:rsidRPr="00E571D6">
              <w:rPr>
                <w:b/>
                <w:bCs/>
              </w:rPr>
              <w:t>fact_encounters</w:t>
            </w:r>
            <w:proofErr w:type="spellEnd"/>
          </w:p>
        </w:tc>
        <w:tc>
          <w:tcPr>
            <w:tcW w:w="0" w:type="auto"/>
            <w:vAlign w:val="center"/>
            <w:hideMark/>
          </w:tcPr>
          <w:p w14:paraId="4D03F34B" w14:textId="77777777" w:rsidR="00E571D6" w:rsidRPr="00E571D6" w:rsidRDefault="00E571D6" w:rsidP="00E571D6">
            <w:pPr>
              <w:spacing w:after="0"/>
              <w:jc w:val="both"/>
            </w:pPr>
            <w:r w:rsidRPr="00E571D6">
              <w:t>Healthcare encounter facts</w:t>
            </w:r>
          </w:p>
        </w:tc>
      </w:tr>
      <w:tr w:rsidR="00E571D6" w:rsidRPr="00E571D6" w14:paraId="2BA503A3" w14:textId="77777777">
        <w:trPr>
          <w:tblCellSpacing w:w="15" w:type="dxa"/>
        </w:trPr>
        <w:tc>
          <w:tcPr>
            <w:tcW w:w="0" w:type="auto"/>
            <w:vAlign w:val="center"/>
            <w:hideMark/>
          </w:tcPr>
          <w:p w14:paraId="34EF2CD9" w14:textId="77777777" w:rsidR="00E571D6" w:rsidRPr="00E571D6" w:rsidRDefault="00E571D6" w:rsidP="00E571D6">
            <w:pPr>
              <w:spacing w:after="0"/>
              <w:jc w:val="both"/>
            </w:pPr>
            <w:proofErr w:type="spellStart"/>
            <w:r w:rsidRPr="00E571D6">
              <w:rPr>
                <w:b/>
                <w:bCs/>
              </w:rPr>
              <w:t>fact_lab_results</w:t>
            </w:r>
            <w:proofErr w:type="spellEnd"/>
          </w:p>
        </w:tc>
        <w:tc>
          <w:tcPr>
            <w:tcW w:w="0" w:type="auto"/>
            <w:vAlign w:val="center"/>
            <w:hideMark/>
          </w:tcPr>
          <w:p w14:paraId="56984BE9" w14:textId="77777777" w:rsidR="00E571D6" w:rsidRPr="00E571D6" w:rsidRDefault="00E571D6" w:rsidP="00E571D6">
            <w:pPr>
              <w:spacing w:after="0"/>
              <w:jc w:val="both"/>
            </w:pPr>
            <w:r w:rsidRPr="00E571D6">
              <w:t>Laboratory and vital-sign observations</w:t>
            </w:r>
          </w:p>
        </w:tc>
      </w:tr>
      <w:tr w:rsidR="00E571D6" w:rsidRPr="00E571D6" w14:paraId="50EBCD80" w14:textId="77777777">
        <w:trPr>
          <w:tblCellSpacing w:w="15" w:type="dxa"/>
        </w:trPr>
        <w:tc>
          <w:tcPr>
            <w:tcW w:w="0" w:type="auto"/>
            <w:vAlign w:val="center"/>
            <w:hideMark/>
          </w:tcPr>
          <w:p w14:paraId="74893D75" w14:textId="77777777" w:rsidR="00E571D6" w:rsidRPr="00E571D6" w:rsidRDefault="00E571D6" w:rsidP="00E571D6">
            <w:pPr>
              <w:spacing w:after="0"/>
              <w:jc w:val="both"/>
            </w:pPr>
            <w:proofErr w:type="spellStart"/>
            <w:r w:rsidRPr="00E571D6">
              <w:rPr>
                <w:b/>
                <w:bCs/>
              </w:rPr>
              <w:t>fact_medications</w:t>
            </w:r>
            <w:proofErr w:type="spellEnd"/>
          </w:p>
        </w:tc>
        <w:tc>
          <w:tcPr>
            <w:tcW w:w="0" w:type="auto"/>
            <w:vAlign w:val="center"/>
            <w:hideMark/>
          </w:tcPr>
          <w:p w14:paraId="5007A904" w14:textId="77777777" w:rsidR="00E571D6" w:rsidRPr="00E571D6" w:rsidRDefault="00E571D6" w:rsidP="00E571D6">
            <w:pPr>
              <w:spacing w:after="0"/>
              <w:jc w:val="both"/>
            </w:pPr>
            <w:r w:rsidRPr="00E571D6">
              <w:t>Medication analytics</w:t>
            </w:r>
          </w:p>
        </w:tc>
      </w:tr>
    </w:tbl>
    <w:p w14:paraId="0137998C" w14:textId="77777777" w:rsidR="00E571D6" w:rsidRPr="00E571D6" w:rsidRDefault="00E571D6" w:rsidP="00E571D6">
      <w:pPr>
        <w:spacing w:after="0"/>
        <w:jc w:val="both"/>
        <w:rPr>
          <w:b/>
          <w:bCs/>
        </w:rPr>
      </w:pPr>
      <w:r w:rsidRPr="00E571D6">
        <w:rPr>
          <w:b/>
          <w:bCs/>
        </w:rPr>
        <w:t>Patient Dimension</w:t>
      </w:r>
    </w:p>
    <w:p w14:paraId="4D0A2E81" w14:textId="77777777" w:rsidR="00E571D6" w:rsidRPr="00E571D6" w:rsidRDefault="00E571D6" w:rsidP="00E571D6">
      <w:pPr>
        <w:spacing w:after="0"/>
        <w:jc w:val="both"/>
      </w:pPr>
      <w:r w:rsidRPr="00E571D6">
        <w:t>The patient dimension serves as the central table within the analytical warehouse.</w:t>
      </w:r>
    </w:p>
    <w:p w14:paraId="1AA6EFDF" w14:textId="77777777" w:rsidR="00E571D6" w:rsidRPr="00E571D6" w:rsidRDefault="00E571D6" w:rsidP="00E571D6">
      <w:pPr>
        <w:spacing w:after="0"/>
        <w:jc w:val="both"/>
      </w:pPr>
      <w:r w:rsidRPr="00E571D6">
        <w:t>Rather than storing only demographic information, this model enriches every patient record with chronic disease indicators and the latest available clinical measurements.</w:t>
      </w:r>
    </w:p>
    <w:p w14:paraId="114CF743" w14:textId="77777777" w:rsidR="00E571D6" w:rsidRPr="00E571D6" w:rsidRDefault="00E571D6" w:rsidP="00E571D6">
      <w:pPr>
        <w:spacing w:after="0"/>
        <w:jc w:val="both"/>
      </w:pPr>
      <w:r w:rsidRPr="00E571D6">
        <w:t>The current implementation derives condition flags for:</w:t>
      </w:r>
    </w:p>
    <w:p w14:paraId="50B67020" w14:textId="77777777" w:rsidR="00E571D6" w:rsidRPr="00E571D6" w:rsidRDefault="00E571D6" w:rsidP="00E571D6">
      <w:pPr>
        <w:numPr>
          <w:ilvl w:val="0"/>
          <w:numId w:val="12"/>
        </w:numPr>
        <w:spacing w:after="0"/>
        <w:jc w:val="both"/>
      </w:pPr>
      <w:r w:rsidRPr="00E571D6">
        <w:t xml:space="preserve">Diabetes </w:t>
      </w:r>
    </w:p>
    <w:p w14:paraId="01F84A9B" w14:textId="77777777" w:rsidR="00E571D6" w:rsidRPr="00E571D6" w:rsidRDefault="00E571D6" w:rsidP="00E571D6">
      <w:pPr>
        <w:numPr>
          <w:ilvl w:val="0"/>
          <w:numId w:val="12"/>
        </w:numPr>
        <w:spacing w:after="0"/>
        <w:jc w:val="both"/>
      </w:pPr>
      <w:r w:rsidRPr="00E571D6">
        <w:t xml:space="preserve">Hypertension </w:t>
      </w:r>
    </w:p>
    <w:p w14:paraId="2D52BAA8" w14:textId="77777777" w:rsidR="00E571D6" w:rsidRPr="00E571D6" w:rsidRDefault="00E571D6" w:rsidP="00E571D6">
      <w:pPr>
        <w:numPr>
          <w:ilvl w:val="0"/>
          <w:numId w:val="12"/>
        </w:numPr>
        <w:spacing w:after="0"/>
        <w:jc w:val="both"/>
      </w:pPr>
      <w:r w:rsidRPr="00E571D6">
        <w:t xml:space="preserve">COPD </w:t>
      </w:r>
    </w:p>
    <w:p w14:paraId="59CF882A" w14:textId="77777777" w:rsidR="00E571D6" w:rsidRPr="00E571D6" w:rsidRDefault="00E571D6" w:rsidP="00E571D6">
      <w:pPr>
        <w:numPr>
          <w:ilvl w:val="0"/>
          <w:numId w:val="12"/>
        </w:numPr>
        <w:spacing w:after="0"/>
        <w:jc w:val="both"/>
      </w:pPr>
      <w:r w:rsidRPr="00E571D6">
        <w:lastRenderedPageBreak/>
        <w:t xml:space="preserve">Heart Failure </w:t>
      </w:r>
    </w:p>
    <w:p w14:paraId="09A78888" w14:textId="77777777" w:rsidR="00E571D6" w:rsidRPr="00E571D6" w:rsidRDefault="00E571D6" w:rsidP="00E571D6">
      <w:pPr>
        <w:numPr>
          <w:ilvl w:val="0"/>
          <w:numId w:val="12"/>
        </w:numPr>
        <w:spacing w:after="0"/>
        <w:jc w:val="both"/>
      </w:pPr>
      <w:r w:rsidRPr="00E571D6">
        <w:t xml:space="preserve">Chronic Kidney Disease </w:t>
      </w:r>
    </w:p>
    <w:p w14:paraId="7B2D71A4" w14:textId="77777777" w:rsidR="00E571D6" w:rsidRPr="00E571D6" w:rsidRDefault="00E571D6" w:rsidP="00E571D6">
      <w:pPr>
        <w:numPr>
          <w:ilvl w:val="0"/>
          <w:numId w:val="12"/>
        </w:numPr>
        <w:spacing w:after="0"/>
        <w:jc w:val="both"/>
      </w:pPr>
      <w:r w:rsidRPr="00E571D6">
        <w:t xml:space="preserve">Asthma </w:t>
      </w:r>
    </w:p>
    <w:p w14:paraId="196D8F2D" w14:textId="77777777" w:rsidR="00E571D6" w:rsidRPr="00E571D6" w:rsidRDefault="00E571D6" w:rsidP="00E571D6">
      <w:pPr>
        <w:spacing w:after="0"/>
        <w:jc w:val="both"/>
      </w:pPr>
      <w:r w:rsidRPr="00E571D6">
        <w:t>In addition, the model stores each patient's latest Body Mass Index (BMI) and HbA1c measurement, allowing the AI agent to answer questions about patient health without repeatedly scanning millions of observation records.</w:t>
      </w:r>
    </w:p>
    <w:p w14:paraId="1B1A68B9" w14:textId="77777777" w:rsidR="00E571D6" w:rsidRPr="00E571D6" w:rsidRDefault="00E571D6" w:rsidP="00E571D6">
      <w:pPr>
        <w:spacing w:after="0"/>
        <w:jc w:val="both"/>
      </w:pPr>
      <w:r w:rsidRPr="00E571D6">
        <w:t>This enriched patient dimension becomes the primary table for population health analytics.</w:t>
      </w:r>
    </w:p>
    <w:p w14:paraId="5F303D99" w14:textId="77777777" w:rsidR="00E571D6" w:rsidRPr="00E571D6" w:rsidRDefault="00E571D6" w:rsidP="00E571D6">
      <w:pPr>
        <w:spacing w:after="0"/>
        <w:jc w:val="both"/>
        <w:rPr>
          <w:b/>
          <w:bCs/>
        </w:rPr>
      </w:pPr>
      <w:r w:rsidRPr="00E571D6">
        <w:rPr>
          <w:b/>
          <w:bCs/>
        </w:rPr>
        <w:t>Encounter Fact Table</w:t>
      </w:r>
    </w:p>
    <w:p w14:paraId="58B7FFDB" w14:textId="77777777" w:rsidR="00E571D6" w:rsidRPr="00E571D6" w:rsidRDefault="00E571D6" w:rsidP="00E571D6">
      <w:pPr>
        <w:spacing w:after="0"/>
        <w:jc w:val="both"/>
      </w:pPr>
      <w:r w:rsidRPr="00E571D6">
        <w:t>The encounter fact table stores one record for every healthcare encounter while enriching each record with patient demographics and diagnosis information.</w:t>
      </w:r>
    </w:p>
    <w:p w14:paraId="25DF5644" w14:textId="77777777" w:rsidR="00E571D6" w:rsidRPr="00E571D6" w:rsidRDefault="00E571D6" w:rsidP="00E571D6">
      <w:pPr>
        <w:spacing w:after="0"/>
        <w:jc w:val="both"/>
      </w:pPr>
      <w:r w:rsidRPr="00E571D6">
        <w:t>Additional derived attributes include:</w:t>
      </w:r>
    </w:p>
    <w:p w14:paraId="03FD4327" w14:textId="77777777" w:rsidR="00E571D6" w:rsidRPr="00E571D6" w:rsidRDefault="00E571D6" w:rsidP="00E571D6">
      <w:pPr>
        <w:numPr>
          <w:ilvl w:val="0"/>
          <w:numId w:val="13"/>
        </w:numPr>
        <w:spacing w:after="0"/>
        <w:jc w:val="both"/>
      </w:pPr>
      <w:r w:rsidRPr="00E571D6">
        <w:t xml:space="preserve">Encounter year </w:t>
      </w:r>
    </w:p>
    <w:p w14:paraId="2605D77B" w14:textId="77777777" w:rsidR="00E571D6" w:rsidRPr="00E571D6" w:rsidRDefault="00E571D6" w:rsidP="00E571D6">
      <w:pPr>
        <w:numPr>
          <w:ilvl w:val="0"/>
          <w:numId w:val="13"/>
        </w:numPr>
        <w:spacing w:after="0"/>
        <w:jc w:val="both"/>
      </w:pPr>
      <w:r w:rsidRPr="00E571D6">
        <w:t xml:space="preserve">Encounter month </w:t>
      </w:r>
    </w:p>
    <w:p w14:paraId="492858E2" w14:textId="77777777" w:rsidR="00E571D6" w:rsidRPr="00E571D6" w:rsidRDefault="00E571D6" w:rsidP="00E571D6">
      <w:pPr>
        <w:numPr>
          <w:ilvl w:val="0"/>
          <w:numId w:val="13"/>
        </w:numPr>
        <w:spacing w:after="0"/>
        <w:jc w:val="both"/>
      </w:pPr>
      <w:r w:rsidRPr="00E571D6">
        <w:t xml:space="preserve">Patient age at encounter </w:t>
      </w:r>
    </w:p>
    <w:p w14:paraId="2BE6AFB8" w14:textId="77777777" w:rsidR="00E571D6" w:rsidRPr="00E571D6" w:rsidRDefault="00E571D6" w:rsidP="00E571D6">
      <w:pPr>
        <w:numPr>
          <w:ilvl w:val="0"/>
          <w:numId w:val="13"/>
        </w:numPr>
        <w:spacing w:after="0"/>
        <w:jc w:val="both"/>
      </w:pPr>
      <w:r w:rsidRPr="00E571D6">
        <w:t xml:space="preserve">Patient gender </w:t>
      </w:r>
    </w:p>
    <w:p w14:paraId="4BEFE29C" w14:textId="77777777" w:rsidR="00E571D6" w:rsidRPr="00E571D6" w:rsidRDefault="00E571D6" w:rsidP="00E571D6">
      <w:pPr>
        <w:numPr>
          <w:ilvl w:val="0"/>
          <w:numId w:val="13"/>
        </w:numPr>
        <w:spacing w:after="0"/>
        <w:jc w:val="both"/>
      </w:pPr>
      <w:r w:rsidRPr="00E571D6">
        <w:t xml:space="preserve">Race </w:t>
      </w:r>
    </w:p>
    <w:p w14:paraId="4CD5606D" w14:textId="77777777" w:rsidR="00E571D6" w:rsidRPr="00E571D6" w:rsidRDefault="00E571D6" w:rsidP="00E571D6">
      <w:pPr>
        <w:numPr>
          <w:ilvl w:val="0"/>
          <w:numId w:val="13"/>
        </w:numPr>
        <w:spacing w:after="0"/>
        <w:jc w:val="both"/>
      </w:pPr>
      <w:r w:rsidRPr="00E571D6">
        <w:t xml:space="preserve">Income </w:t>
      </w:r>
    </w:p>
    <w:p w14:paraId="30E102B3" w14:textId="77777777" w:rsidR="00E571D6" w:rsidRPr="00E571D6" w:rsidRDefault="00E571D6" w:rsidP="00E571D6">
      <w:pPr>
        <w:numPr>
          <w:ilvl w:val="0"/>
          <w:numId w:val="13"/>
        </w:numPr>
        <w:spacing w:after="0"/>
        <w:jc w:val="both"/>
      </w:pPr>
      <w:r w:rsidRPr="00E571D6">
        <w:t xml:space="preserve">Primary diagnosis information </w:t>
      </w:r>
    </w:p>
    <w:p w14:paraId="43316358" w14:textId="77777777" w:rsidR="00E571D6" w:rsidRPr="00E571D6" w:rsidRDefault="00E571D6" w:rsidP="00E571D6">
      <w:pPr>
        <w:spacing w:after="0"/>
        <w:jc w:val="both"/>
      </w:pPr>
      <w:r w:rsidRPr="00E571D6">
        <w:t>This table supports a wide variety of operational analytics, including encounter trends, utilization analysis, and demographic breakdowns.</w:t>
      </w:r>
    </w:p>
    <w:p w14:paraId="58BD0A66" w14:textId="77777777" w:rsidR="00E571D6" w:rsidRPr="00E571D6" w:rsidRDefault="00E571D6" w:rsidP="00E571D6">
      <w:pPr>
        <w:spacing w:after="0"/>
        <w:jc w:val="both"/>
        <w:rPr>
          <w:b/>
          <w:bCs/>
        </w:rPr>
      </w:pPr>
      <w:r w:rsidRPr="00E571D6">
        <w:rPr>
          <w:b/>
          <w:bCs/>
        </w:rPr>
        <w:t>Laboratory Results Fact Table</w:t>
      </w:r>
    </w:p>
    <w:p w14:paraId="6744C651" w14:textId="77777777" w:rsidR="00E571D6" w:rsidRPr="00E571D6" w:rsidRDefault="00E571D6" w:rsidP="00E571D6">
      <w:pPr>
        <w:spacing w:after="0"/>
        <w:jc w:val="both"/>
      </w:pPr>
      <w:r w:rsidRPr="00E571D6">
        <w:t>The laboratory fact table combines laboratory observations and vital-sign measurements with patient demographics and clinical reference ranges.</w:t>
      </w:r>
    </w:p>
    <w:p w14:paraId="5478F468" w14:textId="77777777" w:rsidR="00E571D6" w:rsidRPr="00E571D6" w:rsidRDefault="00E571D6" w:rsidP="00E571D6">
      <w:pPr>
        <w:spacing w:after="0"/>
        <w:jc w:val="both"/>
      </w:pPr>
      <w:r w:rsidRPr="00E571D6">
        <w:t>A custom LOINC reference mapping is used to determine whether each observation falls within its expected physiological range. As a result, every laboratory measurement is automatically classified as normal or abnormal.</w:t>
      </w:r>
    </w:p>
    <w:p w14:paraId="3F451199" w14:textId="77777777" w:rsidR="00E571D6" w:rsidRPr="00E571D6" w:rsidRDefault="00E571D6" w:rsidP="00E571D6">
      <w:pPr>
        <w:spacing w:after="0"/>
        <w:jc w:val="both"/>
      </w:pPr>
      <w:r w:rsidRPr="00E571D6">
        <w:t>This preprocessing allows the AI agent to answer questions regarding abnormal laboratory values without requiring complex calculations during query execution.</w:t>
      </w:r>
    </w:p>
    <w:p w14:paraId="57C0EFED" w14:textId="77777777" w:rsidR="00E571D6" w:rsidRPr="00E571D6" w:rsidRDefault="00E571D6" w:rsidP="00E571D6">
      <w:pPr>
        <w:spacing w:after="0"/>
        <w:jc w:val="both"/>
        <w:rPr>
          <w:b/>
          <w:bCs/>
        </w:rPr>
      </w:pPr>
      <w:r w:rsidRPr="00E571D6">
        <w:rPr>
          <w:b/>
          <w:bCs/>
        </w:rPr>
        <w:t>Medication Fact Table</w:t>
      </w:r>
    </w:p>
    <w:p w14:paraId="1FC12CAB" w14:textId="77777777" w:rsidR="00E571D6" w:rsidRPr="00E571D6" w:rsidRDefault="00E571D6" w:rsidP="00E571D6">
      <w:pPr>
        <w:spacing w:after="0"/>
        <w:jc w:val="both"/>
      </w:pPr>
      <w:r w:rsidRPr="00E571D6">
        <w:t>The medication fact table enriches medication records using custom drug-class mappings. Medications are grouped into clinically meaningful categories, allowing questions to be answered at both the individual medication level and the therapeutic class level.</w:t>
      </w:r>
    </w:p>
    <w:p w14:paraId="50DB603B" w14:textId="77777777" w:rsidR="00E571D6" w:rsidRPr="00E571D6" w:rsidRDefault="00E571D6" w:rsidP="00E571D6">
      <w:pPr>
        <w:spacing w:after="0"/>
        <w:jc w:val="both"/>
      </w:pPr>
      <w:r w:rsidRPr="00E571D6">
        <w:t>The model also retains patient demographics and active medication indicators, making it suitable for medication utilization analysis.</w:t>
      </w:r>
    </w:p>
    <w:p w14:paraId="0B07958C" w14:textId="6D077E8D" w:rsidR="00E571D6" w:rsidRPr="00E571D6" w:rsidRDefault="00E571D6" w:rsidP="00E571D6">
      <w:pPr>
        <w:spacing w:after="0"/>
        <w:jc w:val="both"/>
      </w:pPr>
    </w:p>
    <w:p w14:paraId="3D00D4BB" w14:textId="77777777" w:rsidR="00E571D6" w:rsidRPr="00E571D6" w:rsidRDefault="00E571D6" w:rsidP="00E571D6">
      <w:pPr>
        <w:spacing w:after="0"/>
        <w:jc w:val="both"/>
        <w:rPr>
          <w:b/>
          <w:bCs/>
        </w:rPr>
      </w:pPr>
      <w:r w:rsidRPr="00E571D6">
        <w:rPr>
          <w:b/>
          <w:bCs/>
        </w:rPr>
        <w:t>12.7 Metrics Layer</w:t>
      </w:r>
    </w:p>
    <w:p w14:paraId="63EDDE9A" w14:textId="77777777" w:rsidR="00E571D6" w:rsidRPr="00E571D6" w:rsidRDefault="00E571D6" w:rsidP="00E571D6">
      <w:pPr>
        <w:spacing w:after="0"/>
        <w:jc w:val="both"/>
      </w:pPr>
      <w:r w:rsidRPr="00E571D6">
        <w:lastRenderedPageBreak/>
        <w:t>Many analytical questions involve summary statistics rather than patient-level records. Executing these aggregations repeatedly would increase query complexity and reduce performance.</w:t>
      </w:r>
    </w:p>
    <w:p w14:paraId="37819D87" w14:textId="77777777" w:rsidR="00E571D6" w:rsidRPr="00E571D6" w:rsidRDefault="00E571D6" w:rsidP="00E571D6">
      <w:pPr>
        <w:spacing w:after="0"/>
        <w:jc w:val="both"/>
      </w:pPr>
      <w:r w:rsidRPr="00E571D6">
        <w:t>To address this, MIRA precomputes frequently used metrics into dedicated summary tables.</w:t>
      </w:r>
    </w:p>
    <w:p w14:paraId="028506E2" w14:textId="77777777" w:rsidR="00E571D6" w:rsidRPr="00E571D6" w:rsidRDefault="00E571D6" w:rsidP="00E571D6">
      <w:pPr>
        <w:spacing w:after="0"/>
        <w:jc w:val="both"/>
      </w:pPr>
      <w:r w:rsidRPr="00E571D6">
        <w:t>The implemented metrics models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1"/>
        <w:gridCol w:w="4400"/>
      </w:tblGrid>
      <w:tr w:rsidR="00E571D6" w:rsidRPr="00E571D6" w14:paraId="26E149C5" w14:textId="77777777">
        <w:trPr>
          <w:tblHeader/>
          <w:tblCellSpacing w:w="15" w:type="dxa"/>
        </w:trPr>
        <w:tc>
          <w:tcPr>
            <w:tcW w:w="0" w:type="auto"/>
            <w:vAlign w:val="center"/>
            <w:hideMark/>
          </w:tcPr>
          <w:p w14:paraId="4465C07A" w14:textId="77777777" w:rsidR="00E571D6" w:rsidRPr="00E571D6" w:rsidRDefault="00E571D6" w:rsidP="00E571D6">
            <w:pPr>
              <w:spacing w:after="0"/>
              <w:jc w:val="both"/>
              <w:rPr>
                <w:b/>
                <w:bCs/>
              </w:rPr>
            </w:pPr>
            <w:r w:rsidRPr="00E571D6">
              <w:rPr>
                <w:b/>
                <w:bCs/>
              </w:rPr>
              <w:t>Metrics Model</w:t>
            </w:r>
          </w:p>
        </w:tc>
        <w:tc>
          <w:tcPr>
            <w:tcW w:w="0" w:type="auto"/>
            <w:vAlign w:val="center"/>
            <w:hideMark/>
          </w:tcPr>
          <w:p w14:paraId="0E95E0E4" w14:textId="77777777" w:rsidR="00E571D6" w:rsidRPr="00E571D6" w:rsidRDefault="00E571D6" w:rsidP="00E571D6">
            <w:pPr>
              <w:spacing w:after="0"/>
              <w:jc w:val="both"/>
              <w:rPr>
                <w:b/>
                <w:bCs/>
              </w:rPr>
            </w:pPr>
            <w:r w:rsidRPr="00E571D6">
              <w:rPr>
                <w:b/>
                <w:bCs/>
              </w:rPr>
              <w:t>Description</w:t>
            </w:r>
          </w:p>
        </w:tc>
      </w:tr>
      <w:tr w:rsidR="00E571D6" w:rsidRPr="00E571D6" w14:paraId="0C265226" w14:textId="77777777">
        <w:trPr>
          <w:tblCellSpacing w:w="15" w:type="dxa"/>
        </w:trPr>
        <w:tc>
          <w:tcPr>
            <w:tcW w:w="0" w:type="auto"/>
            <w:vAlign w:val="center"/>
            <w:hideMark/>
          </w:tcPr>
          <w:p w14:paraId="2BD7D439" w14:textId="77777777" w:rsidR="00E571D6" w:rsidRPr="00E571D6" w:rsidRDefault="00E571D6" w:rsidP="00E571D6">
            <w:pPr>
              <w:spacing w:after="0"/>
              <w:jc w:val="both"/>
            </w:pPr>
            <w:proofErr w:type="spellStart"/>
            <w:r w:rsidRPr="00E571D6">
              <w:rPr>
                <w:b/>
                <w:bCs/>
              </w:rPr>
              <w:t>metrics_population_summary</w:t>
            </w:r>
            <w:proofErr w:type="spellEnd"/>
          </w:p>
        </w:tc>
        <w:tc>
          <w:tcPr>
            <w:tcW w:w="0" w:type="auto"/>
            <w:vAlign w:val="center"/>
            <w:hideMark/>
          </w:tcPr>
          <w:p w14:paraId="11F55764" w14:textId="77777777" w:rsidR="00E571D6" w:rsidRPr="00E571D6" w:rsidRDefault="00E571D6" w:rsidP="00E571D6">
            <w:pPr>
              <w:spacing w:after="0"/>
              <w:jc w:val="both"/>
            </w:pPr>
            <w:r w:rsidRPr="00E571D6">
              <w:t>Overall patient population statistics</w:t>
            </w:r>
          </w:p>
        </w:tc>
      </w:tr>
      <w:tr w:rsidR="00E571D6" w:rsidRPr="00E571D6" w14:paraId="105E557F" w14:textId="77777777">
        <w:trPr>
          <w:tblCellSpacing w:w="15" w:type="dxa"/>
        </w:trPr>
        <w:tc>
          <w:tcPr>
            <w:tcW w:w="0" w:type="auto"/>
            <w:vAlign w:val="center"/>
            <w:hideMark/>
          </w:tcPr>
          <w:p w14:paraId="352A45D6" w14:textId="77777777" w:rsidR="00E571D6" w:rsidRPr="00E571D6" w:rsidRDefault="00E571D6" w:rsidP="00E571D6">
            <w:pPr>
              <w:spacing w:after="0"/>
              <w:jc w:val="both"/>
            </w:pPr>
            <w:proofErr w:type="spellStart"/>
            <w:r w:rsidRPr="00E571D6">
              <w:rPr>
                <w:b/>
                <w:bCs/>
              </w:rPr>
              <w:t>metrics_encounter_volume</w:t>
            </w:r>
            <w:proofErr w:type="spellEnd"/>
          </w:p>
        </w:tc>
        <w:tc>
          <w:tcPr>
            <w:tcW w:w="0" w:type="auto"/>
            <w:vAlign w:val="center"/>
            <w:hideMark/>
          </w:tcPr>
          <w:p w14:paraId="31C5E7E7" w14:textId="77777777" w:rsidR="00E571D6" w:rsidRPr="00E571D6" w:rsidRDefault="00E571D6" w:rsidP="00E571D6">
            <w:pPr>
              <w:spacing w:after="0"/>
              <w:jc w:val="both"/>
            </w:pPr>
            <w:r w:rsidRPr="00E571D6">
              <w:t>Encounter counts over time</w:t>
            </w:r>
          </w:p>
        </w:tc>
      </w:tr>
      <w:tr w:rsidR="00E571D6" w:rsidRPr="00E571D6" w14:paraId="1B4F4581" w14:textId="77777777">
        <w:trPr>
          <w:tblCellSpacing w:w="15" w:type="dxa"/>
        </w:trPr>
        <w:tc>
          <w:tcPr>
            <w:tcW w:w="0" w:type="auto"/>
            <w:vAlign w:val="center"/>
            <w:hideMark/>
          </w:tcPr>
          <w:p w14:paraId="0E02B50B" w14:textId="77777777" w:rsidR="00E571D6" w:rsidRPr="00E571D6" w:rsidRDefault="00E571D6" w:rsidP="00E571D6">
            <w:pPr>
              <w:spacing w:after="0"/>
              <w:jc w:val="both"/>
            </w:pPr>
            <w:proofErr w:type="spellStart"/>
            <w:r w:rsidRPr="00E571D6">
              <w:rPr>
                <w:b/>
                <w:bCs/>
              </w:rPr>
              <w:t>metrics_condition_prevalence</w:t>
            </w:r>
            <w:proofErr w:type="spellEnd"/>
          </w:p>
        </w:tc>
        <w:tc>
          <w:tcPr>
            <w:tcW w:w="0" w:type="auto"/>
            <w:vAlign w:val="center"/>
            <w:hideMark/>
          </w:tcPr>
          <w:p w14:paraId="18E81A8D" w14:textId="77777777" w:rsidR="00E571D6" w:rsidRPr="00E571D6" w:rsidRDefault="00E571D6" w:rsidP="00E571D6">
            <w:pPr>
              <w:spacing w:after="0"/>
              <w:jc w:val="both"/>
            </w:pPr>
            <w:r w:rsidRPr="00E571D6">
              <w:t>Disease prevalence across the population</w:t>
            </w:r>
          </w:p>
        </w:tc>
      </w:tr>
    </w:tbl>
    <w:p w14:paraId="4B2A14C5" w14:textId="77777777" w:rsidR="00E571D6" w:rsidRPr="00E571D6" w:rsidRDefault="00E571D6" w:rsidP="00E571D6">
      <w:pPr>
        <w:spacing w:after="0"/>
        <w:jc w:val="both"/>
      </w:pPr>
      <w:r w:rsidRPr="00E571D6">
        <w:t>These models allow the AI agent to answer common questions such as population size, encounter trends, or disease prevalence using simple SQL statements rather than scanning large fact tables.</w:t>
      </w:r>
    </w:p>
    <w:p w14:paraId="286B982B" w14:textId="538ECAF4" w:rsidR="00E571D6" w:rsidRPr="00E571D6" w:rsidRDefault="00E571D6" w:rsidP="00E571D6">
      <w:pPr>
        <w:spacing w:after="0"/>
        <w:jc w:val="both"/>
      </w:pPr>
    </w:p>
    <w:p w14:paraId="42B971DA" w14:textId="77777777" w:rsidR="00E571D6" w:rsidRPr="00E571D6" w:rsidRDefault="00E571D6" w:rsidP="00E571D6">
      <w:pPr>
        <w:spacing w:after="0"/>
        <w:jc w:val="both"/>
        <w:rPr>
          <w:b/>
          <w:bCs/>
        </w:rPr>
      </w:pPr>
      <w:r w:rsidRPr="00E571D6">
        <w:rPr>
          <w:b/>
          <w:bCs/>
        </w:rPr>
        <w:t>12.8 Data Quality Validation</w:t>
      </w:r>
    </w:p>
    <w:p w14:paraId="5F5195EE" w14:textId="77777777" w:rsidR="00E571D6" w:rsidRPr="00E571D6" w:rsidRDefault="00E571D6" w:rsidP="00E571D6">
      <w:pPr>
        <w:spacing w:after="0"/>
        <w:jc w:val="both"/>
      </w:pPr>
      <w:r w:rsidRPr="00E571D6">
        <w:t>Reliable analytical systems depend on reliable data. Before the transformed warehouse is used by the AI agent, every model undergoes multiple validation stages to ensure structural consistency and clinical plausibility.</w:t>
      </w:r>
    </w:p>
    <w:p w14:paraId="57F1AE37" w14:textId="77777777" w:rsidR="00E571D6" w:rsidRPr="00E571D6" w:rsidRDefault="00E571D6" w:rsidP="00E571D6">
      <w:pPr>
        <w:spacing w:after="0"/>
        <w:jc w:val="both"/>
      </w:pPr>
      <w:r w:rsidRPr="00E571D6">
        <w:t xml:space="preserve">The first layer of validation is performed using </w:t>
      </w:r>
      <w:proofErr w:type="spellStart"/>
      <w:r w:rsidRPr="00E571D6">
        <w:rPr>
          <w:b/>
          <w:bCs/>
        </w:rPr>
        <w:t>dbt</w:t>
      </w:r>
      <w:proofErr w:type="spellEnd"/>
      <w:r w:rsidRPr="00E571D6">
        <w:rPr>
          <w:b/>
          <w:bCs/>
        </w:rPr>
        <w:t xml:space="preserve"> tests</w:t>
      </w:r>
      <w:r w:rsidRPr="00E571D6">
        <w:t>, which verify the integrity of the warehouse structure. These tests confirm that primary keys remain unique, mandatory fields are populated, relationships between models remain valid, and categorical fields contain only expected values.</w:t>
      </w:r>
    </w:p>
    <w:p w14:paraId="6DB55D41" w14:textId="77777777" w:rsidR="00E571D6" w:rsidRPr="00E571D6" w:rsidRDefault="00E571D6" w:rsidP="00E571D6">
      <w:pPr>
        <w:spacing w:after="0"/>
        <w:jc w:val="both"/>
      </w:pPr>
      <w:r w:rsidRPr="00E571D6">
        <w:t xml:space="preserve">Structural validation alone, however, is insufficient for healthcare data. Many values can satisfy database constraints while still being clinically impossible. To address this, MIRA performs an additional layer of domain-specific validation using </w:t>
      </w:r>
      <w:r w:rsidRPr="00E571D6">
        <w:rPr>
          <w:b/>
          <w:bCs/>
        </w:rPr>
        <w:t>Great Expectations</w:t>
      </w:r>
      <w:r w:rsidRPr="00E571D6">
        <w:t>.</w:t>
      </w:r>
    </w:p>
    <w:p w14:paraId="61C76851" w14:textId="77777777" w:rsidR="00E571D6" w:rsidRPr="00E571D6" w:rsidRDefault="00E571D6" w:rsidP="00E571D6">
      <w:pPr>
        <w:spacing w:after="0"/>
        <w:jc w:val="both"/>
      </w:pPr>
      <w:r w:rsidRPr="00E571D6">
        <w:t>Clinical validation suites verify patient age ranges, acceptable gender values, binary disease indicators, physiological laboratory ranges, encounter durations, healthcare costs, and timestamp consistency. Validation results are summarized through Great Expectations Data Docs, providing an auditable record of data quality after every pipeline execution.</w:t>
      </w:r>
    </w:p>
    <w:p w14:paraId="39F9E63C" w14:textId="77777777" w:rsidR="00E571D6" w:rsidRPr="00E571D6" w:rsidRDefault="00E571D6" w:rsidP="00E571D6">
      <w:pPr>
        <w:spacing w:after="0"/>
        <w:jc w:val="both"/>
      </w:pPr>
      <w:r w:rsidRPr="00E571D6">
        <w:t xml:space="preserve">Together, </w:t>
      </w:r>
      <w:proofErr w:type="spellStart"/>
      <w:r w:rsidRPr="00E571D6">
        <w:t>dbt</w:t>
      </w:r>
      <w:proofErr w:type="spellEnd"/>
      <w:r w:rsidRPr="00E571D6">
        <w:t xml:space="preserve"> tests and Great Expectations ensure that the AI agent operates on trustworthy analytical data rather than simply syntactically valid database tables.</w:t>
      </w:r>
    </w:p>
    <w:p w14:paraId="43025A79" w14:textId="280CC37D" w:rsidR="00E571D6" w:rsidRPr="00E571D6" w:rsidRDefault="00E571D6" w:rsidP="00E571D6">
      <w:pPr>
        <w:spacing w:after="0"/>
        <w:jc w:val="both"/>
      </w:pPr>
    </w:p>
    <w:p w14:paraId="4C55A328" w14:textId="77777777" w:rsidR="00E571D6" w:rsidRPr="00E571D6" w:rsidRDefault="00E571D6" w:rsidP="00E571D6">
      <w:pPr>
        <w:spacing w:after="0"/>
        <w:jc w:val="both"/>
        <w:rPr>
          <w:b/>
          <w:bCs/>
        </w:rPr>
      </w:pPr>
      <w:r w:rsidRPr="00E571D6">
        <w:rPr>
          <w:b/>
          <w:bCs/>
        </w:rPr>
        <w:t>12.9 Pipeline Orchestration using Apache Airflow</w:t>
      </w:r>
    </w:p>
    <w:p w14:paraId="0C610F26" w14:textId="77777777" w:rsidR="00E571D6" w:rsidRPr="00E571D6" w:rsidRDefault="00E571D6" w:rsidP="00E571D6">
      <w:pPr>
        <w:spacing w:after="0"/>
        <w:jc w:val="both"/>
      </w:pPr>
      <w:r w:rsidRPr="00E571D6">
        <w:t>The complete data engineering workflow is orchestrated using Apache Airflow.</w:t>
      </w:r>
    </w:p>
    <w:p w14:paraId="028EE193" w14:textId="77777777" w:rsidR="00E571D6" w:rsidRPr="00E571D6" w:rsidRDefault="00E571D6" w:rsidP="00E571D6">
      <w:pPr>
        <w:spacing w:after="0"/>
        <w:jc w:val="both"/>
      </w:pPr>
      <w:r w:rsidRPr="00E571D6">
        <w:t>Rather than executing individual scripts manually, Airflow coordinates every stage of the ETL pipeline and ensures that downstream processes execute only after upstream dependencies have completed successfully.</w:t>
      </w:r>
    </w:p>
    <w:p w14:paraId="3E7083CB" w14:textId="77777777" w:rsidR="00E571D6" w:rsidRPr="00E571D6" w:rsidRDefault="00E571D6" w:rsidP="00E571D6">
      <w:pPr>
        <w:spacing w:after="0"/>
        <w:jc w:val="both"/>
      </w:pPr>
      <w:r w:rsidRPr="00E571D6">
        <w:t>The implemented workflow consists of the following sequence:</w:t>
      </w:r>
    </w:p>
    <w:p w14:paraId="7D7CCFD9" w14:textId="77777777" w:rsidR="00E571D6" w:rsidRPr="00E571D6" w:rsidRDefault="00E571D6" w:rsidP="00E571D6">
      <w:pPr>
        <w:spacing w:after="0"/>
        <w:jc w:val="both"/>
      </w:pPr>
      <w:r w:rsidRPr="00E571D6">
        <w:lastRenderedPageBreak/>
        <w:t>Check Raw Data</w:t>
      </w:r>
    </w:p>
    <w:p w14:paraId="383EA527" w14:textId="77777777" w:rsidR="00E571D6" w:rsidRPr="00E571D6" w:rsidRDefault="00E571D6" w:rsidP="00E571D6">
      <w:pPr>
        <w:spacing w:after="0"/>
        <w:jc w:val="both"/>
      </w:pPr>
      <w:r w:rsidRPr="00E571D6">
        <w:t xml:space="preserve">        │</w:t>
      </w:r>
    </w:p>
    <w:p w14:paraId="5652A39B" w14:textId="77777777" w:rsidR="00E571D6" w:rsidRPr="00E571D6" w:rsidRDefault="00E571D6" w:rsidP="00E571D6">
      <w:pPr>
        <w:spacing w:after="0"/>
        <w:jc w:val="both"/>
      </w:pPr>
      <w:r w:rsidRPr="00E571D6">
        <w:t xml:space="preserve">        </w:t>
      </w:r>
      <w:r w:rsidRPr="00E571D6">
        <w:rPr>
          <w:rFonts w:ascii="Arial" w:hAnsi="Arial" w:cs="Arial"/>
        </w:rPr>
        <w:t>▼</w:t>
      </w:r>
    </w:p>
    <w:p w14:paraId="3B5B545D" w14:textId="77777777" w:rsidR="00E571D6" w:rsidRPr="00E571D6" w:rsidRDefault="00E571D6" w:rsidP="00E571D6">
      <w:pPr>
        <w:spacing w:after="0"/>
        <w:jc w:val="both"/>
      </w:pPr>
      <w:r w:rsidRPr="00E571D6">
        <w:t>Generate Delta Tables</w:t>
      </w:r>
    </w:p>
    <w:p w14:paraId="39C05292" w14:textId="77777777" w:rsidR="00E571D6" w:rsidRPr="00E571D6" w:rsidRDefault="00E571D6" w:rsidP="00E571D6">
      <w:pPr>
        <w:spacing w:after="0"/>
        <w:jc w:val="both"/>
      </w:pPr>
      <w:r w:rsidRPr="00E571D6">
        <w:t xml:space="preserve">        │</w:t>
      </w:r>
    </w:p>
    <w:p w14:paraId="222C7C43" w14:textId="77777777" w:rsidR="00E571D6" w:rsidRPr="00E571D6" w:rsidRDefault="00E571D6" w:rsidP="00E571D6">
      <w:pPr>
        <w:spacing w:after="0"/>
        <w:jc w:val="both"/>
      </w:pPr>
      <w:r w:rsidRPr="00E571D6">
        <w:t xml:space="preserve">        </w:t>
      </w:r>
      <w:r w:rsidRPr="00E571D6">
        <w:rPr>
          <w:rFonts w:ascii="Arial" w:hAnsi="Arial" w:cs="Arial"/>
        </w:rPr>
        <w:t>▼</w:t>
      </w:r>
    </w:p>
    <w:p w14:paraId="1FA7EC49" w14:textId="77777777" w:rsidR="00E571D6" w:rsidRPr="00E571D6" w:rsidRDefault="00E571D6" w:rsidP="00E571D6">
      <w:pPr>
        <w:spacing w:after="0"/>
        <w:jc w:val="both"/>
      </w:pPr>
      <w:r w:rsidRPr="00E571D6">
        <w:t xml:space="preserve">Run </w:t>
      </w:r>
      <w:proofErr w:type="spellStart"/>
      <w:r w:rsidRPr="00E571D6">
        <w:t>dbt</w:t>
      </w:r>
      <w:proofErr w:type="spellEnd"/>
      <w:r w:rsidRPr="00E571D6">
        <w:t xml:space="preserve"> Transformations</w:t>
      </w:r>
    </w:p>
    <w:p w14:paraId="08206D1D" w14:textId="77777777" w:rsidR="00E571D6" w:rsidRPr="00E571D6" w:rsidRDefault="00E571D6" w:rsidP="00E571D6">
      <w:pPr>
        <w:spacing w:after="0"/>
        <w:jc w:val="both"/>
      </w:pPr>
      <w:r w:rsidRPr="00E571D6">
        <w:t xml:space="preserve">        │</w:t>
      </w:r>
    </w:p>
    <w:p w14:paraId="5F0694AD" w14:textId="77777777" w:rsidR="00E571D6" w:rsidRPr="00E571D6" w:rsidRDefault="00E571D6" w:rsidP="00E571D6">
      <w:pPr>
        <w:spacing w:after="0"/>
        <w:jc w:val="both"/>
      </w:pPr>
      <w:r w:rsidRPr="00E571D6">
        <w:t xml:space="preserve">        </w:t>
      </w:r>
      <w:r w:rsidRPr="00E571D6">
        <w:rPr>
          <w:rFonts w:ascii="Arial" w:hAnsi="Arial" w:cs="Arial"/>
        </w:rPr>
        <w:t>▼</w:t>
      </w:r>
    </w:p>
    <w:p w14:paraId="1A8291F5" w14:textId="77777777" w:rsidR="00E571D6" w:rsidRPr="00E571D6" w:rsidRDefault="00E571D6" w:rsidP="00E571D6">
      <w:pPr>
        <w:spacing w:after="0"/>
        <w:jc w:val="both"/>
      </w:pPr>
      <w:r w:rsidRPr="00E571D6">
        <w:t xml:space="preserve">Execute </w:t>
      </w:r>
      <w:proofErr w:type="spellStart"/>
      <w:r w:rsidRPr="00E571D6">
        <w:t>dbt</w:t>
      </w:r>
      <w:proofErr w:type="spellEnd"/>
      <w:r w:rsidRPr="00E571D6">
        <w:t xml:space="preserve"> Tests</w:t>
      </w:r>
    </w:p>
    <w:p w14:paraId="1E262711" w14:textId="77777777" w:rsidR="00E571D6" w:rsidRPr="00E571D6" w:rsidRDefault="00E571D6" w:rsidP="00E571D6">
      <w:pPr>
        <w:spacing w:after="0"/>
        <w:jc w:val="both"/>
      </w:pPr>
      <w:r w:rsidRPr="00E571D6">
        <w:t xml:space="preserve">        │</w:t>
      </w:r>
    </w:p>
    <w:p w14:paraId="38B58075" w14:textId="77777777" w:rsidR="00E571D6" w:rsidRPr="00E571D6" w:rsidRDefault="00E571D6" w:rsidP="00E571D6">
      <w:pPr>
        <w:spacing w:after="0"/>
        <w:jc w:val="both"/>
      </w:pPr>
      <w:r w:rsidRPr="00E571D6">
        <w:t xml:space="preserve">        </w:t>
      </w:r>
      <w:r w:rsidRPr="00E571D6">
        <w:rPr>
          <w:rFonts w:ascii="Arial" w:hAnsi="Arial" w:cs="Arial"/>
        </w:rPr>
        <w:t>▼</w:t>
      </w:r>
    </w:p>
    <w:p w14:paraId="260DD4B5" w14:textId="77777777" w:rsidR="00E571D6" w:rsidRPr="00E571D6" w:rsidRDefault="00E571D6" w:rsidP="00E571D6">
      <w:pPr>
        <w:spacing w:after="0"/>
        <w:jc w:val="both"/>
      </w:pPr>
      <w:r w:rsidRPr="00E571D6">
        <w:t>Run Great Expectations</w:t>
      </w:r>
    </w:p>
    <w:p w14:paraId="7BA5F32D" w14:textId="77777777" w:rsidR="00E571D6" w:rsidRPr="00E571D6" w:rsidRDefault="00E571D6" w:rsidP="00E571D6">
      <w:pPr>
        <w:spacing w:after="0"/>
        <w:jc w:val="both"/>
      </w:pPr>
      <w:r w:rsidRPr="00E571D6">
        <w:t xml:space="preserve">        │</w:t>
      </w:r>
    </w:p>
    <w:p w14:paraId="286EF3DE" w14:textId="77777777" w:rsidR="00E571D6" w:rsidRPr="00E571D6" w:rsidRDefault="00E571D6" w:rsidP="00E571D6">
      <w:pPr>
        <w:spacing w:after="0"/>
        <w:jc w:val="both"/>
      </w:pPr>
      <w:r w:rsidRPr="00E571D6">
        <w:t xml:space="preserve">        </w:t>
      </w:r>
      <w:r w:rsidRPr="00E571D6">
        <w:rPr>
          <w:rFonts w:ascii="Arial" w:hAnsi="Arial" w:cs="Arial"/>
        </w:rPr>
        <w:t>▼</w:t>
      </w:r>
    </w:p>
    <w:p w14:paraId="438E627E" w14:textId="77777777" w:rsidR="00E571D6" w:rsidRPr="00E571D6" w:rsidRDefault="00E571D6" w:rsidP="00E571D6">
      <w:pPr>
        <w:spacing w:after="0"/>
        <w:jc w:val="both"/>
      </w:pPr>
      <w:r w:rsidRPr="00E571D6">
        <w:t>Generate Data Docs</w:t>
      </w:r>
    </w:p>
    <w:p w14:paraId="48654341" w14:textId="77777777" w:rsidR="00E571D6" w:rsidRPr="00E571D6" w:rsidRDefault="00E571D6" w:rsidP="00E571D6">
      <w:pPr>
        <w:spacing w:after="0"/>
        <w:jc w:val="both"/>
      </w:pPr>
      <w:r w:rsidRPr="00E571D6">
        <w:t xml:space="preserve">        │</w:t>
      </w:r>
    </w:p>
    <w:p w14:paraId="6FD1F964" w14:textId="77777777" w:rsidR="00E571D6" w:rsidRPr="00E571D6" w:rsidRDefault="00E571D6" w:rsidP="00E571D6">
      <w:pPr>
        <w:spacing w:after="0"/>
        <w:jc w:val="both"/>
      </w:pPr>
      <w:r w:rsidRPr="00E571D6">
        <w:t xml:space="preserve">        </w:t>
      </w:r>
      <w:r w:rsidRPr="00E571D6">
        <w:rPr>
          <w:rFonts w:ascii="Arial" w:hAnsi="Arial" w:cs="Arial"/>
        </w:rPr>
        <w:t>▼</w:t>
      </w:r>
    </w:p>
    <w:p w14:paraId="655956EE" w14:textId="77777777" w:rsidR="00E571D6" w:rsidRPr="00E571D6" w:rsidRDefault="00E571D6" w:rsidP="00E571D6">
      <w:pPr>
        <w:spacing w:after="0"/>
        <w:jc w:val="both"/>
      </w:pPr>
      <w:r w:rsidRPr="00E571D6">
        <w:t>Update Schema Registry</w:t>
      </w:r>
    </w:p>
    <w:p w14:paraId="2F68CDFD" w14:textId="77777777" w:rsidR="00E571D6" w:rsidRPr="00E571D6" w:rsidRDefault="00E571D6" w:rsidP="00E571D6">
      <w:pPr>
        <w:spacing w:after="0"/>
        <w:jc w:val="both"/>
      </w:pPr>
      <w:r w:rsidRPr="00E571D6">
        <w:t xml:space="preserve">        │</w:t>
      </w:r>
    </w:p>
    <w:p w14:paraId="62B34178" w14:textId="77777777" w:rsidR="00E571D6" w:rsidRPr="00E571D6" w:rsidRDefault="00E571D6" w:rsidP="00E571D6">
      <w:pPr>
        <w:spacing w:after="0"/>
        <w:jc w:val="both"/>
      </w:pPr>
      <w:r w:rsidRPr="00E571D6">
        <w:t xml:space="preserve">        </w:t>
      </w:r>
      <w:r w:rsidRPr="00E571D6">
        <w:rPr>
          <w:rFonts w:ascii="Arial" w:hAnsi="Arial" w:cs="Arial"/>
        </w:rPr>
        <w:t>▼</w:t>
      </w:r>
    </w:p>
    <w:p w14:paraId="11E37B47" w14:textId="77777777" w:rsidR="00E571D6" w:rsidRPr="00E571D6" w:rsidRDefault="00E571D6" w:rsidP="00E571D6">
      <w:pPr>
        <w:spacing w:after="0"/>
        <w:jc w:val="both"/>
      </w:pPr>
      <w:r w:rsidRPr="00E571D6">
        <w:t>Update Vector Store</w:t>
      </w:r>
    </w:p>
    <w:p w14:paraId="5EFD0EBC" w14:textId="77777777" w:rsidR="00E571D6" w:rsidRPr="00E571D6" w:rsidRDefault="00E571D6" w:rsidP="00E571D6">
      <w:pPr>
        <w:spacing w:after="0"/>
        <w:jc w:val="both"/>
      </w:pPr>
      <w:r w:rsidRPr="00E571D6">
        <w:t>One notable feature of the implementation is the raw-data check at the beginning of the workflow. Before regenerating Delta tables, the pipeline verifies whether the required raw data already exists. If no changes are detected, unnecessary processing is skipped, making repeated executions significantly more efficient.</w:t>
      </w:r>
    </w:p>
    <w:p w14:paraId="2D2B2820" w14:textId="0CB46BE1" w:rsidR="00E571D6" w:rsidRPr="00E571D6" w:rsidRDefault="00E571D6" w:rsidP="00E571D6">
      <w:pPr>
        <w:spacing w:after="0"/>
        <w:jc w:val="both"/>
      </w:pPr>
    </w:p>
    <w:p w14:paraId="6BAF27B1" w14:textId="77777777" w:rsidR="00E571D6" w:rsidRPr="00E571D6" w:rsidRDefault="00E571D6" w:rsidP="00E571D6">
      <w:pPr>
        <w:spacing w:after="0"/>
        <w:jc w:val="both"/>
        <w:rPr>
          <w:b/>
          <w:bCs/>
        </w:rPr>
      </w:pPr>
      <w:r w:rsidRPr="00E571D6">
        <w:rPr>
          <w:b/>
          <w:bCs/>
        </w:rPr>
        <w:t>12.10 Automatic Schema Registry Generation</w:t>
      </w:r>
    </w:p>
    <w:p w14:paraId="3992A9DC" w14:textId="77777777" w:rsidR="00E571D6" w:rsidRPr="00E571D6" w:rsidRDefault="00E571D6" w:rsidP="00E571D6">
      <w:pPr>
        <w:spacing w:after="0"/>
        <w:jc w:val="both"/>
      </w:pPr>
      <w:r w:rsidRPr="00E571D6">
        <w:t>One of the most important outputs of Phase 1 is the automatic schema registry.</w:t>
      </w:r>
    </w:p>
    <w:p w14:paraId="4A8B40CD" w14:textId="77777777" w:rsidR="00E571D6" w:rsidRPr="00E571D6" w:rsidRDefault="00E571D6" w:rsidP="00E571D6">
      <w:pPr>
        <w:spacing w:after="0"/>
        <w:jc w:val="both"/>
      </w:pPr>
      <w:r w:rsidRPr="00E571D6">
        <w:t xml:space="preserve">Rather than manually describing database tables inside AI prompts, MIRA extracts metadata directly from </w:t>
      </w:r>
      <w:proofErr w:type="spellStart"/>
      <w:r w:rsidRPr="00E571D6">
        <w:t>dbt</w:t>
      </w:r>
      <w:proofErr w:type="spellEnd"/>
      <w:r w:rsidRPr="00E571D6">
        <w:t xml:space="preserve"> after every successful pipeline execution. Information from the </w:t>
      </w:r>
      <w:proofErr w:type="spellStart"/>
      <w:r w:rsidRPr="00E571D6">
        <w:t>dbt</w:t>
      </w:r>
      <w:proofErr w:type="spellEnd"/>
      <w:r w:rsidRPr="00E571D6">
        <w:t xml:space="preserve"> manifest and catalog is consolidated into a compact schema registry containing table names, descriptions, column names, data types, and column-level documentation.</w:t>
      </w:r>
    </w:p>
    <w:p w14:paraId="5B41D72E" w14:textId="77777777" w:rsidR="00E571D6" w:rsidRPr="00E571D6" w:rsidRDefault="00E571D6" w:rsidP="00E571D6">
      <w:pPr>
        <w:spacing w:after="0"/>
        <w:jc w:val="both"/>
      </w:pPr>
      <w:r w:rsidRPr="00E571D6">
        <w:t xml:space="preserve">This registry later becomes the primary knowledge source used during semantic schema retrieval in the </w:t>
      </w:r>
      <w:proofErr w:type="spellStart"/>
      <w:r w:rsidRPr="00E571D6">
        <w:t>LangGraph</w:t>
      </w:r>
      <w:proofErr w:type="spellEnd"/>
      <w:r w:rsidRPr="00E571D6">
        <w:t xml:space="preserve"> agent. Instead of exposing the entire warehouse schema to the LLM, the agent retrieves only the most relevant table descriptions, significantly improving Text-to-SQL accuracy while reducing prompt size.</w:t>
      </w:r>
    </w:p>
    <w:p w14:paraId="07E8F055" w14:textId="77777777" w:rsidR="00E571D6" w:rsidRPr="00E571D6" w:rsidRDefault="00E571D6" w:rsidP="00E571D6">
      <w:pPr>
        <w:spacing w:after="0"/>
        <w:jc w:val="both"/>
      </w:pPr>
      <w:r w:rsidRPr="00E571D6">
        <w:lastRenderedPageBreak/>
        <w:t>This tight integration between the data engineering platform and the AI reasoning layer represents one of the key architectural decisions within MIRA and demonstrates how metadata generated during data engineering can directly improve downstream AI performance.</w:t>
      </w:r>
    </w:p>
    <w:p w14:paraId="0E58A095" w14:textId="009B4593" w:rsidR="00E571D6" w:rsidRPr="00E571D6" w:rsidRDefault="00E571D6" w:rsidP="00E571D6">
      <w:pPr>
        <w:spacing w:after="0"/>
        <w:jc w:val="both"/>
      </w:pPr>
    </w:p>
    <w:p w14:paraId="79153457" w14:textId="77777777" w:rsidR="00E571D6" w:rsidRPr="00E571D6" w:rsidRDefault="00E571D6" w:rsidP="00E571D6">
      <w:pPr>
        <w:spacing w:after="0"/>
        <w:jc w:val="both"/>
        <w:rPr>
          <w:b/>
          <w:bCs/>
        </w:rPr>
      </w:pPr>
      <w:r w:rsidRPr="00E571D6">
        <w:rPr>
          <w:b/>
          <w:bCs/>
        </w:rPr>
        <w:t>12.11 Phase 1 Summary</w:t>
      </w:r>
    </w:p>
    <w:p w14:paraId="3D85E0FF" w14:textId="77777777" w:rsidR="00E571D6" w:rsidRPr="00E571D6" w:rsidRDefault="00E571D6" w:rsidP="00E571D6">
      <w:pPr>
        <w:spacing w:after="0"/>
        <w:jc w:val="both"/>
      </w:pPr>
      <w:r w:rsidRPr="00E571D6">
        <w:t xml:space="preserve">By the end of Phase 1, MIRA has established a complete analytical data platform capable of supporting natural language healthcare analytics. Raw healthcare records have been converted into a modern </w:t>
      </w:r>
      <w:proofErr w:type="spellStart"/>
      <w:r w:rsidRPr="00E571D6">
        <w:t>lakehouse</w:t>
      </w:r>
      <w:proofErr w:type="spellEnd"/>
      <w:r w:rsidRPr="00E571D6">
        <w:t xml:space="preserve"> storage layer, transformed into an optimized analytical warehouse, validated using both structural and clinical quality checks, orchestrated through Apache Airflow, and documented through an automatically generated schema registry.</w:t>
      </w:r>
    </w:p>
    <w:p w14:paraId="541565FC" w14:textId="77777777" w:rsidR="00E571D6" w:rsidRPr="00E571D6" w:rsidRDefault="00E571D6" w:rsidP="00E571D6">
      <w:pPr>
        <w:spacing w:after="0"/>
        <w:jc w:val="both"/>
      </w:pPr>
      <w:r w:rsidRPr="00E571D6">
        <w:t>This structured foundation enables the AI agent introduced in the next phase to reason over reliable, well-documented healthcare data instead of raw operational records.</w:t>
      </w:r>
    </w:p>
    <w:p w14:paraId="5E9173A5" w14:textId="77777777" w:rsidR="00E571D6" w:rsidRDefault="00E571D6" w:rsidP="00F3651B">
      <w:pPr>
        <w:spacing w:after="0"/>
        <w:jc w:val="both"/>
      </w:pPr>
    </w:p>
    <w:p w14:paraId="663F1E9E" w14:textId="77777777" w:rsidR="00165028" w:rsidRPr="00165028" w:rsidRDefault="00165028" w:rsidP="00165028">
      <w:pPr>
        <w:spacing w:after="0"/>
        <w:jc w:val="both"/>
        <w:rPr>
          <w:b/>
          <w:bCs/>
        </w:rPr>
      </w:pPr>
      <w:r w:rsidRPr="00165028">
        <w:rPr>
          <w:b/>
          <w:bCs/>
        </w:rPr>
        <w:t>Part 3 – Semantic Knowledge Layer and AI Reasoning Engine</w:t>
      </w:r>
    </w:p>
    <w:p w14:paraId="1E866DEA" w14:textId="123FBC5F" w:rsidR="00165028" w:rsidRPr="00165028" w:rsidRDefault="00165028" w:rsidP="00165028">
      <w:pPr>
        <w:spacing w:after="0"/>
        <w:jc w:val="both"/>
      </w:pPr>
    </w:p>
    <w:p w14:paraId="26336DAC" w14:textId="77777777" w:rsidR="00165028" w:rsidRPr="00165028" w:rsidRDefault="00165028" w:rsidP="00165028">
      <w:pPr>
        <w:spacing w:after="0"/>
        <w:jc w:val="both"/>
        <w:rPr>
          <w:b/>
          <w:bCs/>
        </w:rPr>
      </w:pPr>
      <w:r w:rsidRPr="00165028">
        <w:rPr>
          <w:b/>
          <w:bCs/>
        </w:rPr>
        <w:t>13. Phase 2 – Semantic Knowledge Layer</w:t>
      </w:r>
    </w:p>
    <w:p w14:paraId="1E0313C9" w14:textId="77777777" w:rsidR="00165028" w:rsidRPr="00165028" w:rsidRDefault="00165028" w:rsidP="00165028">
      <w:pPr>
        <w:spacing w:after="0"/>
        <w:jc w:val="both"/>
        <w:rPr>
          <w:b/>
          <w:bCs/>
        </w:rPr>
      </w:pPr>
      <w:r w:rsidRPr="00165028">
        <w:rPr>
          <w:b/>
          <w:bCs/>
        </w:rPr>
        <w:t>13.1 Phase Overview</w:t>
      </w:r>
    </w:p>
    <w:p w14:paraId="771AD79D" w14:textId="77777777" w:rsidR="00165028" w:rsidRPr="00165028" w:rsidRDefault="00165028" w:rsidP="00165028">
      <w:pPr>
        <w:spacing w:after="0"/>
        <w:jc w:val="both"/>
      </w:pPr>
      <w:r w:rsidRPr="00165028">
        <w:t>While the structured data warehouse built in Phase 1 provides the foundation for analytical queries, many healthcare questions cannot be answered using structured data alone. Clinical guidelines, hospital policies, treatment protocols, and best practice recommendations are typically stored as documents rather than relational tables. Consequently, a system that relies solely on SQL would be unable to answer many practical healthcare questions.</w:t>
      </w:r>
    </w:p>
    <w:p w14:paraId="5BCE9AD1" w14:textId="77777777" w:rsidR="00165028" w:rsidRPr="00165028" w:rsidRDefault="00165028" w:rsidP="00165028">
      <w:pPr>
        <w:spacing w:after="0"/>
        <w:jc w:val="both"/>
      </w:pPr>
      <w:r w:rsidRPr="00165028">
        <w:t>To overcome this limitation, MIRA introduces a Retrieval-Augmented Generation (RAG) architecture that enables the agent to retrieve and reason over unstructured clinical documents. Rather than depending entirely on the language model's pre-trained knowledge, the system retrieves relevant document excerpts at runtime and uses them as grounded context for response generation.</w:t>
      </w:r>
    </w:p>
    <w:p w14:paraId="20163CA3" w14:textId="77777777" w:rsidR="00165028" w:rsidRPr="00165028" w:rsidRDefault="00165028" w:rsidP="00165028">
      <w:pPr>
        <w:spacing w:after="0"/>
        <w:jc w:val="both"/>
      </w:pPr>
      <w:r w:rsidRPr="00165028">
        <w:t>This approach significantly improves factual accuracy while ensuring that answers are based on known reference material instead of model assumptions.</w:t>
      </w:r>
    </w:p>
    <w:p w14:paraId="10210499" w14:textId="77777777" w:rsidR="00165028" w:rsidRPr="00165028" w:rsidRDefault="00165028" w:rsidP="00165028">
      <w:pPr>
        <w:spacing w:after="0"/>
        <w:jc w:val="both"/>
      </w:pPr>
      <w:r w:rsidRPr="00165028">
        <w:t>The Phase 2 architecture is illustrated below.</w:t>
      </w:r>
    </w:p>
    <w:p w14:paraId="5DBA0AB7" w14:textId="77777777" w:rsidR="00165028" w:rsidRPr="00165028" w:rsidRDefault="00165028" w:rsidP="00165028">
      <w:pPr>
        <w:spacing w:after="0"/>
        <w:jc w:val="both"/>
      </w:pPr>
      <w:r w:rsidRPr="00165028">
        <w:t>Clinical Documents</w:t>
      </w:r>
    </w:p>
    <w:p w14:paraId="453A03F8" w14:textId="77777777" w:rsidR="00165028" w:rsidRPr="00165028" w:rsidRDefault="00165028" w:rsidP="00165028">
      <w:pPr>
        <w:spacing w:after="0"/>
        <w:jc w:val="both"/>
      </w:pPr>
      <w:r w:rsidRPr="00165028">
        <w:t xml:space="preserve">        │</w:t>
      </w:r>
    </w:p>
    <w:p w14:paraId="5DB713BD" w14:textId="77777777" w:rsidR="00165028" w:rsidRPr="00165028" w:rsidRDefault="00165028" w:rsidP="00165028">
      <w:pPr>
        <w:spacing w:after="0"/>
        <w:jc w:val="both"/>
      </w:pPr>
      <w:r w:rsidRPr="00165028">
        <w:t xml:space="preserve">        </w:t>
      </w:r>
      <w:r w:rsidRPr="00165028">
        <w:rPr>
          <w:rFonts w:ascii="Arial" w:hAnsi="Arial" w:cs="Arial"/>
        </w:rPr>
        <w:t>▼</w:t>
      </w:r>
    </w:p>
    <w:p w14:paraId="537D20E9" w14:textId="77777777" w:rsidR="00165028" w:rsidRPr="00165028" w:rsidRDefault="00165028" w:rsidP="00165028">
      <w:pPr>
        <w:spacing w:after="0"/>
        <w:jc w:val="both"/>
      </w:pPr>
      <w:r w:rsidRPr="00165028">
        <w:t>Document Processing</w:t>
      </w:r>
    </w:p>
    <w:p w14:paraId="02647007" w14:textId="77777777" w:rsidR="00165028" w:rsidRPr="00165028" w:rsidRDefault="00165028" w:rsidP="00165028">
      <w:pPr>
        <w:spacing w:after="0"/>
        <w:jc w:val="both"/>
      </w:pPr>
      <w:r w:rsidRPr="00165028">
        <w:t xml:space="preserve">        │</w:t>
      </w:r>
    </w:p>
    <w:p w14:paraId="622A66CD" w14:textId="77777777" w:rsidR="00165028" w:rsidRPr="00165028" w:rsidRDefault="00165028" w:rsidP="00165028">
      <w:pPr>
        <w:spacing w:after="0"/>
        <w:jc w:val="both"/>
      </w:pPr>
      <w:r w:rsidRPr="00165028">
        <w:t xml:space="preserve">        </w:t>
      </w:r>
      <w:r w:rsidRPr="00165028">
        <w:rPr>
          <w:rFonts w:ascii="Arial" w:hAnsi="Arial" w:cs="Arial"/>
        </w:rPr>
        <w:t>▼</w:t>
      </w:r>
    </w:p>
    <w:p w14:paraId="0FB6B167" w14:textId="77777777" w:rsidR="00165028" w:rsidRPr="00165028" w:rsidRDefault="00165028" w:rsidP="00165028">
      <w:pPr>
        <w:spacing w:after="0"/>
        <w:jc w:val="both"/>
      </w:pPr>
      <w:r w:rsidRPr="00165028">
        <w:lastRenderedPageBreak/>
        <w:t>Chunking</w:t>
      </w:r>
    </w:p>
    <w:p w14:paraId="6EC06840" w14:textId="77777777" w:rsidR="00165028" w:rsidRPr="00165028" w:rsidRDefault="00165028" w:rsidP="00165028">
      <w:pPr>
        <w:spacing w:after="0"/>
        <w:jc w:val="both"/>
      </w:pPr>
      <w:r w:rsidRPr="00165028">
        <w:t xml:space="preserve">        │</w:t>
      </w:r>
    </w:p>
    <w:p w14:paraId="666C430D" w14:textId="77777777" w:rsidR="00165028" w:rsidRPr="00165028" w:rsidRDefault="00165028" w:rsidP="00165028">
      <w:pPr>
        <w:spacing w:after="0"/>
        <w:jc w:val="both"/>
      </w:pPr>
      <w:r w:rsidRPr="00165028">
        <w:t xml:space="preserve">        </w:t>
      </w:r>
      <w:r w:rsidRPr="00165028">
        <w:rPr>
          <w:rFonts w:ascii="Arial" w:hAnsi="Arial" w:cs="Arial"/>
        </w:rPr>
        <w:t>▼</w:t>
      </w:r>
    </w:p>
    <w:p w14:paraId="625547D3" w14:textId="77777777" w:rsidR="00165028" w:rsidRPr="00165028" w:rsidRDefault="00165028" w:rsidP="00165028">
      <w:pPr>
        <w:spacing w:after="0"/>
        <w:jc w:val="both"/>
      </w:pPr>
      <w:r w:rsidRPr="00165028">
        <w:t>Embedding Generation</w:t>
      </w:r>
    </w:p>
    <w:p w14:paraId="7CB15E63" w14:textId="77777777" w:rsidR="00165028" w:rsidRPr="00165028" w:rsidRDefault="00165028" w:rsidP="00165028">
      <w:pPr>
        <w:spacing w:after="0"/>
        <w:jc w:val="both"/>
      </w:pPr>
      <w:r w:rsidRPr="00165028">
        <w:t xml:space="preserve">        │</w:t>
      </w:r>
    </w:p>
    <w:p w14:paraId="3B7EFC05" w14:textId="77777777" w:rsidR="00165028" w:rsidRPr="00165028" w:rsidRDefault="00165028" w:rsidP="00165028">
      <w:pPr>
        <w:spacing w:after="0"/>
        <w:jc w:val="both"/>
      </w:pPr>
      <w:r w:rsidRPr="00165028">
        <w:t xml:space="preserve">        </w:t>
      </w:r>
      <w:r w:rsidRPr="00165028">
        <w:rPr>
          <w:rFonts w:ascii="Arial" w:hAnsi="Arial" w:cs="Arial"/>
        </w:rPr>
        <w:t>▼</w:t>
      </w:r>
    </w:p>
    <w:p w14:paraId="11970FA1" w14:textId="77777777" w:rsidR="00165028" w:rsidRPr="00165028" w:rsidRDefault="00165028" w:rsidP="00165028">
      <w:pPr>
        <w:spacing w:after="0"/>
        <w:jc w:val="both"/>
      </w:pPr>
      <w:r w:rsidRPr="00165028">
        <w:t xml:space="preserve">PostgreSQL + </w:t>
      </w:r>
      <w:proofErr w:type="spellStart"/>
      <w:r w:rsidRPr="00165028">
        <w:t>pgvector</w:t>
      </w:r>
      <w:proofErr w:type="spellEnd"/>
    </w:p>
    <w:p w14:paraId="6B3F55B9" w14:textId="77777777" w:rsidR="00165028" w:rsidRPr="00165028" w:rsidRDefault="00165028" w:rsidP="00165028">
      <w:pPr>
        <w:spacing w:after="0"/>
        <w:jc w:val="both"/>
      </w:pPr>
      <w:r w:rsidRPr="00165028">
        <w:t xml:space="preserve">        │</w:t>
      </w:r>
    </w:p>
    <w:p w14:paraId="77C889EC" w14:textId="77777777" w:rsidR="00165028" w:rsidRPr="00165028" w:rsidRDefault="00165028" w:rsidP="00165028">
      <w:pPr>
        <w:spacing w:after="0"/>
        <w:jc w:val="both"/>
      </w:pPr>
      <w:r w:rsidRPr="00165028">
        <w:t xml:space="preserve">        </w:t>
      </w:r>
      <w:r w:rsidRPr="00165028">
        <w:rPr>
          <w:rFonts w:ascii="Arial" w:hAnsi="Arial" w:cs="Arial"/>
        </w:rPr>
        <w:t>▼</w:t>
      </w:r>
    </w:p>
    <w:p w14:paraId="63601C57" w14:textId="77777777" w:rsidR="00165028" w:rsidRPr="00165028" w:rsidRDefault="00165028" w:rsidP="00165028">
      <w:pPr>
        <w:spacing w:after="0"/>
        <w:jc w:val="both"/>
      </w:pPr>
      <w:r w:rsidRPr="00165028">
        <w:t>Hybrid Retrieval</w:t>
      </w:r>
    </w:p>
    <w:p w14:paraId="792C2E50" w14:textId="77777777" w:rsidR="00165028" w:rsidRPr="00165028" w:rsidRDefault="00165028" w:rsidP="00165028">
      <w:pPr>
        <w:spacing w:after="0"/>
        <w:jc w:val="both"/>
      </w:pPr>
      <w:r w:rsidRPr="00165028">
        <w:t xml:space="preserve">        │</w:t>
      </w:r>
    </w:p>
    <w:p w14:paraId="2EF9A4CE" w14:textId="77777777" w:rsidR="00165028" w:rsidRPr="00165028" w:rsidRDefault="00165028" w:rsidP="00165028">
      <w:pPr>
        <w:spacing w:after="0"/>
        <w:jc w:val="both"/>
      </w:pPr>
      <w:r w:rsidRPr="00165028">
        <w:t xml:space="preserve">        </w:t>
      </w:r>
      <w:r w:rsidRPr="00165028">
        <w:rPr>
          <w:rFonts w:ascii="Arial" w:hAnsi="Arial" w:cs="Arial"/>
        </w:rPr>
        <w:t>▼</w:t>
      </w:r>
    </w:p>
    <w:p w14:paraId="3A34427C" w14:textId="77777777" w:rsidR="00165028" w:rsidRPr="00165028" w:rsidRDefault="00165028" w:rsidP="00165028">
      <w:pPr>
        <w:spacing w:after="0"/>
        <w:jc w:val="both"/>
      </w:pPr>
      <w:r w:rsidRPr="00165028">
        <w:t>MCP Vector Server</w:t>
      </w:r>
    </w:p>
    <w:p w14:paraId="01E76C1D" w14:textId="77777777" w:rsidR="00165028" w:rsidRPr="00165028" w:rsidRDefault="00165028" w:rsidP="00165028">
      <w:pPr>
        <w:spacing w:after="0"/>
        <w:jc w:val="both"/>
      </w:pPr>
      <w:r w:rsidRPr="00165028">
        <w:t xml:space="preserve">        │</w:t>
      </w:r>
    </w:p>
    <w:p w14:paraId="262B3894" w14:textId="77777777" w:rsidR="00165028" w:rsidRPr="00165028" w:rsidRDefault="00165028" w:rsidP="00165028">
      <w:pPr>
        <w:spacing w:after="0"/>
        <w:jc w:val="both"/>
      </w:pPr>
      <w:r w:rsidRPr="00165028">
        <w:t xml:space="preserve">        </w:t>
      </w:r>
      <w:r w:rsidRPr="00165028">
        <w:rPr>
          <w:rFonts w:ascii="Arial" w:hAnsi="Arial" w:cs="Arial"/>
        </w:rPr>
        <w:t>▼</w:t>
      </w:r>
    </w:p>
    <w:p w14:paraId="63264767" w14:textId="77777777" w:rsidR="00165028" w:rsidRPr="00165028" w:rsidRDefault="00165028" w:rsidP="00165028">
      <w:pPr>
        <w:spacing w:after="0"/>
        <w:jc w:val="both"/>
      </w:pPr>
      <w:proofErr w:type="spellStart"/>
      <w:r w:rsidRPr="00165028">
        <w:t>LangGraph</w:t>
      </w:r>
      <w:proofErr w:type="spellEnd"/>
      <w:r w:rsidRPr="00165028">
        <w:t xml:space="preserve"> Agent</w:t>
      </w:r>
    </w:p>
    <w:p w14:paraId="4E8E2FC1" w14:textId="322A4A00" w:rsidR="00165028" w:rsidRPr="00165028" w:rsidRDefault="00165028" w:rsidP="00165028">
      <w:pPr>
        <w:spacing w:after="0"/>
        <w:jc w:val="both"/>
      </w:pPr>
    </w:p>
    <w:p w14:paraId="3FCAEA30" w14:textId="77777777" w:rsidR="00165028" w:rsidRPr="00165028" w:rsidRDefault="00165028" w:rsidP="00165028">
      <w:pPr>
        <w:spacing w:after="0"/>
        <w:jc w:val="both"/>
        <w:rPr>
          <w:b/>
          <w:bCs/>
        </w:rPr>
      </w:pPr>
      <w:r w:rsidRPr="00165028">
        <w:rPr>
          <w:b/>
          <w:bCs/>
        </w:rPr>
        <w:t>13.2 Clinical Knowledge Base</w:t>
      </w:r>
    </w:p>
    <w:p w14:paraId="6686FC91" w14:textId="77777777" w:rsidR="00165028" w:rsidRPr="00165028" w:rsidRDefault="00165028" w:rsidP="00165028">
      <w:pPr>
        <w:spacing w:after="0"/>
        <w:jc w:val="both"/>
      </w:pPr>
      <w:r w:rsidRPr="00165028">
        <w:t>The document corpus forms the unstructured knowledge layer of MIRA. Rather than indexing arbitrary internet content, the system maintains a curated collection of healthcare guidelines, institutional policies, and clinical protocols that represent the types of reference material commonly used in healthcare organizations.</w:t>
      </w:r>
    </w:p>
    <w:p w14:paraId="63942B4D" w14:textId="77777777" w:rsidR="00165028" w:rsidRPr="00165028" w:rsidRDefault="00165028" w:rsidP="00165028">
      <w:pPr>
        <w:spacing w:after="0"/>
        <w:jc w:val="both"/>
      </w:pPr>
      <w:r w:rsidRPr="00165028">
        <w:t>The corpus includes documents covering a broad range of clinical and operational topics, including:</w:t>
      </w:r>
    </w:p>
    <w:p w14:paraId="464E2701" w14:textId="77777777" w:rsidR="00165028" w:rsidRPr="00165028" w:rsidRDefault="00165028" w:rsidP="00165028">
      <w:pPr>
        <w:numPr>
          <w:ilvl w:val="0"/>
          <w:numId w:val="18"/>
        </w:numPr>
        <w:spacing w:after="0"/>
        <w:jc w:val="both"/>
      </w:pPr>
      <w:r w:rsidRPr="00165028">
        <w:t xml:space="preserve">ADA Standards of Care for Diabetes </w:t>
      </w:r>
    </w:p>
    <w:p w14:paraId="3F3B18C5" w14:textId="77777777" w:rsidR="00165028" w:rsidRPr="00165028" w:rsidRDefault="00165028" w:rsidP="00165028">
      <w:pPr>
        <w:numPr>
          <w:ilvl w:val="0"/>
          <w:numId w:val="18"/>
        </w:numPr>
        <w:spacing w:after="0"/>
        <w:jc w:val="both"/>
      </w:pPr>
      <w:r w:rsidRPr="00165028">
        <w:t xml:space="preserve">ACC/AHA Heart Failure Guidelines </w:t>
      </w:r>
    </w:p>
    <w:p w14:paraId="59321B60" w14:textId="77777777" w:rsidR="00165028" w:rsidRPr="00165028" w:rsidRDefault="00165028" w:rsidP="00165028">
      <w:pPr>
        <w:numPr>
          <w:ilvl w:val="0"/>
          <w:numId w:val="18"/>
        </w:numPr>
        <w:spacing w:after="0"/>
        <w:jc w:val="both"/>
      </w:pPr>
      <w:r w:rsidRPr="00165028">
        <w:t xml:space="preserve">USPSTF Preventive Care Recommendations </w:t>
      </w:r>
    </w:p>
    <w:p w14:paraId="72511B99" w14:textId="77777777" w:rsidR="00165028" w:rsidRPr="00165028" w:rsidRDefault="00165028" w:rsidP="00165028">
      <w:pPr>
        <w:numPr>
          <w:ilvl w:val="0"/>
          <w:numId w:val="18"/>
        </w:numPr>
        <w:spacing w:after="0"/>
        <w:jc w:val="both"/>
      </w:pPr>
      <w:r w:rsidRPr="00165028">
        <w:t xml:space="preserve">CMS Readmission Reduction Criteria </w:t>
      </w:r>
    </w:p>
    <w:p w14:paraId="2C9CA1BD" w14:textId="77777777" w:rsidR="00165028" w:rsidRPr="00165028" w:rsidRDefault="00165028" w:rsidP="00165028">
      <w:pPr>
        <w:numPr>
          <w:ilvl w:val="0"/>
          <w:numId w:val="18"/>
        </w:numPr>
        <w:spacing w:after="0"/>
        <w:jc w:val="both"/>
      </w:pPr>
      <w:r w:rsidRPr="00165028">
        <w:t xml:space="preserve">Hospital Readmission Policy </w:t>
      </w:r>
    </w:p>
    <w:p w14:paraId="0FF58B88" w14:textId="77777777" w:rsidR="00165028" w:rsidRPr="00165028" w:rsidRDefault="00165028" w:rsidP="00165028">
      <w:pPr>
        <w:numPr>
          <w:ilvl w:val="0"/>
          <w:numId w:val="18"/>
        </w:numPr>
        <w:spacing w:after="0"/>
        <w:jc w:val="both"/>
      </w:pPr>
      <w:r w:rsidRPr="00165028">
        <w:t xml:space="preserve">Medication Reconciliation Protocol </w:t>
      </w:r>
    </w:p>
    <w:p w14:paraId="59F698E7" w14:textId="77777777" w:rsidR="00165028" w:rsidRPr="00165028" w:rsidRDefault="00165028" w:rsidP="00165028">
      <w:pPr>
        <w:numPr>
          <w:ilvl w:val="0"/>
          <w:numId w:val="18"/>
        </w:numPr>
        <w:spacing w:after="0"/>
        <w:jc w:val="both"/>
      </w:pPr>
      <w:r w:rsidRPr="00165028">
        <w:t xml:space="preserve">Blood Glucose Monitoring Procedures </w:t>
      </w:r>
    </w:p>
    <w:p w14:paraId="6454AE1B" w14:textId="77777777" w:rsidR="00165028" w:rsidRPr="00165028" w:rsidRDefault="00165028" w:rsidP="00165028">
      <w:pPr>
        <w:numPr>
          <w:ilvl w:val="0"/>
          <w:numId w:val="18"/>
        </w:numPr>
        <w:spacing w:after="0"/>
        <w:jc w:val="both"/>
      </w:pPr>
      <w:r w:rsidRPr="00165028">
        <w:t xml:space="preserve">Sepsis Early Warning Protocol </w:t>
      </w:r>
    </w:p>
    <w:p w14:paraId="1FA839FF" w14:textId="77777777" w:rsidR="00165028" w:rsidRPr="00165028" w:rsidRDefault="00165028" w:rsidP="00165028">
      <w:pPr>
        <w:numPr>
          <w:ilvl w:val="0"/>
          <w:numId w:val="18"/>
        </w:numPr>
        <w:spacing w:after="0"/>
        <w:jc w:val="both"/>
      </w:pPr>
      <w:r w:rsidRPr="00165028">
        <w:t xml:space="preserve">Infection Control Policy </w:t>
      </w:r>
    </w:p>
    <w:p w14:paraId="13C5AC9A" w14:textId="77777777" w:rsidR="00165028" w:rsidRPr="00165028" w:rsidRDefault="00165028" w:rsidP="00165028">
      <w:pPr>
        <w:numPr>
          <w:ilvl w:val="0"/>
          <w:numId w:val="18"/>
        </w:numPr>
        <w:spacing w:after="0"/>
        <w:jc w:val="both"/>
      </w:pPr>
      <w:r w:rsidRPr="00165028">
        <w:t xml:space="preserve">Pain Management Policy </w:t>
      </w:r>
    </w:p>
    <w:p w14:paraId="217B55EE" w14:textId="77777777" w:rsidR="00165028" w:rsidRPr="00165028" w:rsidRDefault="00165028" w:rsidP="00165028">
      <w:pPr>
        <w:numPr>
          <w:ilvl w:val="0"/>
          <w:numId w:val="18"/>
        </w:numPr>
        <w:spacing w:after="0"/>
        <w:jc w:val="both"/>
      </w:pPr>
      <w:r w:rsidRPr="00165028">
        <w:t xml:space="preserve">Fall Prevention Policy </w:t>
      </w:r>
    </w:p>
    <w:p w14:paraId="139C57F7" w14:textId="77777777" w:rsidR="00165028" w:rsidRPr="00165028" w:rsidRDefault="00165028" w:rsidP="00165028">
      <w:pPr>
        <w:numPr>
          <w:ilvl w:val="0"/>
          <w:numId w:val="18"/>
        </w:numPr>
        <w:spacing w:after="0"/>
        <w:jc w:val="both"/>
      </w:pPr>
      <w:r w:rsidRPr="00165028">
        <w:t xml:space="preserve">Do Not Resuscitate Policy </w:t>
      </w:r>
    </w:p>
    <w:p w14:paraId="6FE763A9" w14:textId="77777777" w:rsidR="00165028" w:rsidRPr="00165028" w:rsidRDefault="00165028" w:rsidP="00165028">
      <w:pPr>
        <w:numPr>
          <w:ilvl w:val="0"/>
          <w:numId w:val="18"/>
        </w:numPr>
        <w:spacing w:after="0"/>
        <w:jc w:val="both"/>
      </w:pPr>
      <w:r w:rsidRPr="00165028">
        <w:t xml:space="preserve">Discharge Checklist Protocol </w:t>
      </w:r>
    </w:p>
    <w:p w14:paraId="1AE74ECC" w14:textId="77777777" w:rsidR="00165028" w:rsidRPr="00165028" w:rsidRDefault="00165028" w:rsidP="00165028">
      <w:pPr>
        <w:numPr>
          <w:ilvl w:val="0"/>
          <w:numId w:val="18"/>
        </w:numPr>
        <w:spacing w:after="0"/>
        <w:jc w:val="both"/>
      </w:pPr>
      <w:r w:rsidRPr="00165028">
        <w:t xml:space="preserve">Abnormal Laboratory Escalation Protocol </w:t>
      </w:r>
    </w:p>
    <w:p w14:paraId="36C69A16" w14:textId="77777777" w:rsidR="00165028" w:rsidRPr="00165028" w:rsidRDefault="00165028" w:rsidP="00165028">
      <w:pPr>
        <w:numPr>
          <w:ilvl w:val="0"/>
          <w:numId w:val="18"/>
        </w:numPr>
        <w:spacing w:after="0"/>
        <w:jc w:val="both"/>
      </w:pPr>
      <w:r w:rsidRPr="00165028">
        <w:lastRenderedPageBreak/>
        <w:t xml:space="preserve">Hypertension Management Guidelines </w:t>
      </w:r>
    </w:p>
    <w:p w14:paraId="7C121DBF" w14:textId="77777777" w:rsidR="00165028" w:rsidRPr="00165028" w:rsidRDefault="00165028" w:rsidP="00165028">
      <w:pPr>
        <w:spacing w:after="0"/>
        <w:jc w:val="both"/>
      </w:pPr>
      <w:r w:rsidRPr="00165028">
        <w:t>This combination of publicly available clinical guidance and internally authored policy documents ensures that the system can answer questions requiring both standardized medical recommendations and organization-specific procedures.</w:t>
      </w:r>
    </w:p>
    <w:p w14:paraId="5E0C2DD5" w14:textId="77777777" w:rsidR="00165028" w:rsidRPr="00165028" w:rsidRDefault="00165028" w:rsidP="00165028">
      <w:pPr>
        <w:spacing w:after="0"/>
        <w:jc w:val="both"/>
      </w:pPr>
      <w:r w:rsidRPr="00165028">
        <w:t>Unlike structured data, these documents cannot be queried using SQL. They require semantic retrieval techniques capable of understanding the meaning of a user's question rather than relying on exact keyword matches.</w:t>
      </w:r>
    </w:p>
    <w:p w14:paraId="1447318D" w14:textId="1B65B267" w:rsidR="00165028" w:rsidRPr="00165028" w:rsidRDefault="00165028" w:rsidP="00165028">
      <w:pPr>
        <w:spacing w:after="0"/>
        <w:jc w:val="both"/>
      </w:pPr>
    </w:p>
    <w:p w14:paraId="0A44BAA7" w14:textId="77777777" w:rsidR="00165028" w:rsidRPr="00165028" w:rsidRDefault="00165028" w:rsidP="00165028">
      <w:pPr>
        <w:spacing w:after="0"/>
        <w:jc w:val="both"/>
        <w:rPr>
          <w:b/>
          <w:bCs/>
        </w:rPr>
      </w:pPr>
      <w:r w:rsidRPr="00165028">
        <w:rPr>
          <w:b/>
          <w:bCs/>
        </w:rPr>
        <w:t>13.3 Document Processing Pipeline</w:t>
      </w:r>
    </w:p>
    <w:p w14:paraId="09B956A3" w14:textId="77777777" w:rsidR="00165028" w:rsidRPr="00165028" w:rsidRDefault="00165028" w:rsidP="00165028">
      <w:pPr>
        <w:spacing w:after="0"/>
        <w:jc w:val="both"/>
      </w:pPr>
      <w:r w:rsidRPr="00165028">
        <w:t>Before documents can be searched semantically, they must be converted into vector representations. MIRA implements an automated document ingestion pipeline that processes each document before storing it in the vector database.</w:t>
      </w:r>
    </w:p>
    <w:p w14:paraId="263D6702" w14:textId="77777777" w:rsidR="00165028" w:rsidRPr="00165028" w:rsidRDefault="00165028" w:rsidP="00165028">
      <w:pPr>
        <w:spacing w:after="0"/>
        <w:jc w:val="both"/>
      </w:pPr>
      <w:r w:rsidRPr="00165028">
        <w:t>During ingestion, every document passes through several stages.</w:t>
      </w:r>
    </w:p>
    <w:p w14:paraId="1CA58F9F" w14:textId="77777777" w:rsidR="00165028" w:rsidRPr="00165028" w:rsidRDefault="00165028" w:rsidP="00165028">
      <w:pPr>
        <w:spacing w:after="0"/>
        <w:jc w:val="both"/>
      </w:pPr>
      <w:r w:rsidRPr="00165028">
        <w:t>First, the pipeline reads the document and computes a hash value. This hash acts as a fingerprint for the file and is stored in an ingestion log. If the same document is processed again without any changes, the pipeline skips reprocessing, preventing unnecessary embedding generation.</w:t>
      </w:r>
    </w:p>
    <w:p w14:paraId="16837CB7" w14:textId="77777777" w:rsidR="00165028" w:rsidRPr="00165028" w:rsidRDefault="00165028" w:rsidP="00165028">
      <w:pPr>
        <w:spacing w:after="0"/>
        <w:jc w:val="both"/>
      </w:pPr>
      <w:r w:rsidRPr="00165028">
        <w:t>If the document has changed or is new, the existing embeddings associated with that document are removed before fresh embeddings are generated. This incremental ingestion strategy allows the knowledge base to remain synchronized with the source documents while minimizing computational overhead.</w:t>
      </w:r>
    </w:p>
    <w:p w14:paraId="4D542390" w14:textId="77777777" w:rsidR="00165028" w:rsidRPr="00165028" w:rsidRDefault="00165028" w:rsidP="00165028">
      <w:pPr>
        <w:spacing w:after="0"/>
        <w:jc w:val="both"/>
      </w:pPr>
      <w:r w:rsidRPr="00165028">
        <w:t>The document text is then divided into overlapping chunks. The implementation uses approximately 200-word chunks with a 40-word overlap between consecutive chunks. Introducing overlap helps preserve contextual continuity and reduces the likelihood that important information is split across chunk boundaries.</w:t>
      </w:r>
    </w:p>
    <w:p w14:paraId="2FE53629" w14:textId="77777777" w:rsidR="00165028" w:rsidRPr="00165028" w:rsidRDefault="00165028" w:rsidP="00165028">
      <w:pPr>
        <w:spacing w:after="0"/>
        <w:jc w:val="both"/>
      </w:pPr>
      <w:r w:rsidRPr="00165028">
        <w:t>Each chunk is assigned metadata describing:</w:t>
      </w:r>
    </w:p>
    <w:p w14:paraId="075B9D7D" w14:textId="77777777" w:rsidR="00165028" w:rsidRPr="00165028" w:rsidRDefault="00165028" w:rsidP="00165028">
      <w:pPr>
        <w:numPr>
          <w:ilvl w:val="0"/>
          <w:numId w:val="19"/>
        </w:numPr>
        <w:spacing w:after="0"/>
        <w:jc w:val="both"/>
      </w:pPr>
      <w:r w:rsidRPr="00165028">
        <w:t xml:space="preserve">Document name </w:t>
      </w:r>
    </w:p>
    <w:p w14:paraId="60B568AC" w14:textId="77777777" w:rsidR="00165028" w:rsidRPr="00165028" w:rsidRDefault="00165028" w:rsidP="00165028">
      <w:pPr>
        <w:numPr>
          <w:ilvl w:val="0"/>
          <w:numId w:val="19"/>
        </w:numPr>
        <w:spacing w:after="0"/>
        <w:jc w:val="both"/>
      </w:pPr>
      <w:r w:rsidRPr="00165028">
        <w:t xml:space="preserve">Document type </w:t>
      </w:r>
    </w:p>
    <w:p w14:paraId="2A7D8B64" w14:textId="77777777" w:rsidR="00165028" w:rsidRPr="00165028" w:rsidRDefault="00165028" w:rsidP="00165028">
      <w:pPr>
        <w:numPr>
          <w:ilvl w:val="0"/>
          <w:numId w:val="19"/>
        </w:numPr>
        <w:spacing w:after="0"/>
        <w:jc w:val="both"/>
      </w:pPr>
      <w:r w:rsidRPr="00165028">
        <w:t xml:space="preserve">Chunk index </w:t>
      </w:r>
    </w:p>
    <w:p w14:paraId="2D594D4D" w14:textId="77777777" w:rsidR="00165028" w:rsidRPr="00165028" w:rsidRDefault="00165028" w:rsidP="00165028">
      <w:pPr>
        <w:numPr>
          <w:ilvl w:val="0"/>
          <w:numId w:val="19"/>
        </w:numPr>
        <w:spacing w:after="0"/>
        <w:jc w:val="both"/>
      </w:pPr>
      <w:r w:rsidRPr="00165028">
        <w:t xml:space="preserve">Token count </w:t>
      </w:r>
    </w:p>
    <w:p w14:paraId="55F751DF" w14:textId="77777777" w:rsidR="00165028" w:rsidRPr="00165028" w:rsidRDefault="00165028" w:rsidP="00165028">
      <w:pPr>
        <w:numPr>
          <w:ilvl w:val="0"/>
          <w:numId w:val="19"/>
        </w:numPr>
        <w:spacing w:after="0"/>
        <w:jc w:val="both"/>
      </w:pPr>
      <w:r w:rsidRPr="00165028">
        <w:t xml:space="preserve">File hash </w:t>
      </w:r>
    </w:p>
    <w:p w14:paraId="0C0CBC1F" w14:textId="77777777" w:rsidR="00165028" w:rsidRPr="00165028" w:rsidRDefault="00165028" w:rsidP="00165028">
      <w:pPr>
        <w:numPr>
          <w:ilvl w:val="0"/>
          <w:numId w:val="19"/>
        </w:numPr>
        <w:spacing w:after="0"/>
        <w:jc w:val="both"/>
      </w:pPr>
      <w:r w:rsidRPr="00165028">
        <w:t xml:space="preserve">Creation timestamp </w:t>
      </w:r>
    </w:p>
    <w:p w14:paraId="5F999826" w14:textId="77777777" w:rsidR="00165028" w:rsidRPr="00165028" w:rsidRDefault="00165028" w:rsidP="00165028">
      <w:pPr>
        <w:spacing w:after="0"/>
        <w:jc w:val="both"/>
      </w:pPr>
      <w:r w:rsidRPr="00165028">
        <w:t>This metadata later assists both retrieval and traceability.</w:t>
      </w:r>
    </w:p>
    <w:p w14:paraId="226ECE10" w14:textId="2779C913" w:rsidR="00165028" w:rsidRPr="00165028" w:rsidRDefault="00165028" w:rsidP="00165028">
      <w:pPr>
        <w:spacing w:after="0"/>
        <w:jc w:val="both"/>
      </w:pPr>
    </w:p>
    <w:p w14:paraId="0FE3F0A4" w14:textId="77777777" w:rsidR="00165028" w:rsidRPr="00165028" w:rsidRDefault="00165028" w:rsidP="00165028">
      <w:pPr>
        <w:spacing w:after="0"/>
        <w:jc w:val="both"/>
        <w:rPr>
          <w:b/>
          <w:bCs/>
        </w:rPr>
      </w:pPr>
      <w:r w:rsidRPr="00165028">
        <w:rPr>
          <w:b/>
          <w:bCs/>
        </w:rPr>
        <w:t>13.4 Embedding Generation</w:t>
      </w:r>
    </w:p>
    <w:p w14:paraId="3693793A" w14:textId="77777777" w:rsidR="00165028" w:rsidRPr="00165028" w:rsidRDefault="00165028" w:rsidP="00165028">
      <w:pPr>
        <w:spacing w:after="0"/>
        <w:jc w:val="both"/>
      </w:pPr>
      <w:r w:rsidRPr="00165028">
        <w:t xml:space="preserve">Once chunking is complete, semantic embeddings are generated using the </w:t>
      </w:r>
      <w:r w:rsidRPr="00165028">
        <w:rPr>
          <w:b/>
          <w:bCs/>
        </w:rPr>
        <w:t>Sentence Transformers</w:t>
      </w:r>
      <w:r w:rsidRPr="00165028">
        <w:t xml:space="preserve"> model </w:t>
      </w:r>
      <w:r w:rsidRPr="00165028">
        <w:rPr>
          <w:b/>
          <w:bCs/>
        </w:rPr>
        <w:t>all-MiniLM-L6-v2</w:t>
      </w:r>
      <w:r w:rsidRPr="00165028">
        <w:t>.</w:t>
      </w:r>
    </w:p>
    <w:p w14:paraId="529E8202" w14:textId="77777777" w:rsidR="00165028" w:rsidRPr="00165028" w:rsidRDefault="00165028" w:rsidP="00165028">
      <w:pPr>
        <w:spacing w:after="0"/>
        <w:jc w:val="both"/>
      </w:pPr>
      <w:r w:rsidRPr="00165028">
        <w:lastRenderedPageBreak/>
        <w:t>Each text chunk is converted into a 384-dimensional dense vector that captures semantic meaning rather than literal word matching. Chunks discussing similar concepts therefore occupy nearby locations within the vector space, even if they use different wording.</w:t>
      </w:r>
    </w:p>
    <w:p w14:paraId="25EE5BB2" w14:textId="77777777" w:rsidR="00165028" w:rsidRPr="00165028" w:rsidRDefault="00165028" w:rsidP="00165028">
      <w:pPr>
        <w:spacing w:after="0"/>
        <w:jc w:val="both"/>
      </w:pPr>
      <w:r w:rsidRPr="00165028">
        <w:t>For example, a user asking about:</w:t>
      </w:r>
    </w:p>
    <w:p w14:paraId="444094C1" w14:textId="77777777" w:rsidR="00165028" w:rsidRPr="00165028" w:rsidRDefault="00165028" w:rsidP="00165028">
      <w:pPr>
        <w:spacing w:after="0"/>
        <w:jc w:val="both"/>
      </w:pPr>
      <w:r w:rsidRPr="00165028">
        <w:t>"How should diabetic patients be monitored?"</w:t>
      </w:r>
    </w:p>
    <w:p w14:paraId="7C9788D3" w14:textId="77777777" w:rsidR="00165028" w:rsidRPr="00165028" w:rsidRDefault="00165028" w:rsidP="00165028">
      <w:pPr>
        <w:spacing w:after="0"/>
        <w:jc w:val="both"/>
      </w:pPr>
      <w:r w:rsidRPr="00165028">
        <w:t>may retrieve passages discussing HbA1c monitoring even if the phrase "monitor diabetic patients" never explicitly appears in the document.</w:t>
      </w:r>
    </w:p>
    <w:p w14:paraId="5C690940" w14:textId="77777777" w:rsidR="00165028" w:rsidRPr="00165028" w:rsidRDefault="00165028" w:rsidP="00165028">
      <w:pPr>
        <w:spacing w:after="0"/>
        <w:jc w:val="both"/>
      </w:pPr>
      <w:r w:rsidRPr="00165028">
        <w:t>Using sentence embeddings significantly improves retrieval quality compared to traditional keyword search and provides the semantic foundation required for Retrieval-Augmented Generation.</w:t>
      </w:r>
    </w:p>
    <w:p w14:paraId="4494CD2B" w14:textId="0623A576" w:rsidR="00165028" w:rsidRPr="00165028" w:rsidRDefault="00165028" w:rsidP="00165028">
      <w:pPr>
        <w:spacing w:after="0"/>
        <w:jc w:val="both"/>
      </w:pPr>
    </w:p>
    <w:p w14:paraId="1B8FBA33" w14:textId="77777777" w:rsidR="00165028" w:rsidRPr="00165028" w:rsidRDefault="00165028" w:rsidP="00165028">
      <w:pPr>
        <w:spacing w:after="0"/>
        <w:jc w:val="both"/>
        <w:rPr>
          <w:b/>
          <w:bCs/>
        </w:rPr>
      </w:pPr>
      <w:r w:rsidRPr="00165028">
        <w:rPr>
          <w:b/>
          <w:bCs/>
        </w:rPr>
        <w:t>13.5 Vector Database Design</w:t>
      </w:r>
    </w:p>
    <w:p w14:paraId="73E6E641" w14:textId="77777777" w:rsidR="00165028" w:rsidRPr="00165028" w:rsidRDefault="00165028" w:rsidP="00165028">
      <w:pPr>
        <w:spacing w:after="0"/>
        <w:jc w:val="both"/>
      </w:pPr>
      <w:r w:rsidRPr="00165028">
        <w:t xml:space="preserve">Rather than introducing a specialized vector database, MIRA extends PostgreSQL using the </w:t>
      </w:r>
      <w:proofErr w:type="spellStart"/>
      <w:r w:rsidRPr="00165028">
        <w:rPr>
          <w:b/>
          <w:bCs/>
        </w:rPr>
        <w:t>pgvector</w:t>
      </w:r>
      <w:proofErr w:type="spellEnd"/>
      <w:r w:rsidRPr="00165028">
        <w:t xml:space="preserve"> extension.</w:t>
      </w:r>
    </w:p>
    <w:p w14:paraId="7C1C4080" w14:textId="77777777" w:rsidR="00165028" w:rsidRPr="00165028" w:rsidRDefault="00165028" w:rsidP="00165028">
      <w:pPr>
        <w:spacing w:after="0"/>
        <w:jc w:val="both"/>
      </w:pPr>
      <w:r w:rsidRPr="00165028">
        <w:t>Two primary tables are maintained within the vector database.</w:t>
      </w:r>
    </w:p>
    <w:p w14:paraId="62E35620" w14:textId="77777777" w:rsidR="00165028" w:rsidRPr="00165028" w:rsidRDefault="00165028" w:rsidP="00165028">
      <w:pPr>
        <w:spacing w:after="0"/>
        <w:jc w:val="both"/>
      </w:pPr>
      <w:r w:rsidRPr="00165028">
        <w:t>The first table stores the embedded document chunks and includes:</w:t>
      </w:r>
    </w:p>
    <w:p w14:paraId="466BEB8E" w14:textId="77777777" w:rsidR="00165028" w:rsidRPr="00165028" w:rsidRDefault="00165028" w:rsidP="00165028">
      <w:pPr>
        <w:numPr>
          <w:ilvl w:val="0"/>
          <w:numId w:val="20"/>
        </w:numPr>
        <w:spacing w:after="0"/>
        <w:jc w:val="both"/>
      </w:pPr>
      <w:r w:rsidRPr="00165028">
        <w:t xml:space="preserve">Document name </w:t>
      </w:r>
    </w:p>
    <w:p w14:paraId="35388FF0" w14:textId="77777777" w:rsidR="00165028" w:rsidRPr="00165028" w:rsidRDefault="00165028" w:rsidP="00165028">
      <w:pPr>
        <w:numPr>
          <w:ilvl w:val="0"/>
          <w:numId w:val="20"/>
        </w:numPr>
        <w:spacing w:after="0"/>
        <w:jc w:val="both"/>
      </w:pPr>
      <w:r w:rsidRPr="00165028">
        <w:t xml:space="preserve">Document type </w:t>
      </w:r>
    </w:p>
    <w:p w14:paraId="55F6AC7F" w14:textId="77777777" w:rsidR="00165028" w:rsidRPr="00165028" w:rsidRDefault="00165028" w:rsidP="00165028">
      <w:pPr>
        <w:numPr>
          <w:ilvl w:val="0"/>
          <w:numId w:val="20"/>
        </w:numPr>
        <w:spacing w:after="0"/>
        <w:jc w:val="both"/>
      </w:pPr>
      <w:r w:rsidRPr="00165028">
        <w:t xml:space="preserve">Chunk index </w:t>
      </w:r>
    </w:p>
    <w:p w14:paraId="73447AD2" w14:textId="77777777" w:rsidR="00165028" w:rsidRPr="00165028" w:rsidRDefault="00165028" w:rsidP="00165028">
      <w:pPr>
        <w:numPr>
          <w:ilvl w:val="0"/>
          <w:numId w:val="20"/>
        </w:numPr>
        <w:spacing w:after="0"/>
        <w:jc w:val="both"/>
      </w:pPr>
      <w:r w:rsidRPr="00165028">
        <w:t xml:space="preserve">Chunk text </w:t>
      </w:r>
    </w:p>
    <w:p w14:paraId="2528BFB4" w14:textId="77777777" w:rsidR="00165028" w:rsidRPr="00165028" w:rsidRDefault="00165028" w:rsidP="00165028">
      <w:pPr>
        <w:numPr>
          <w:ilvl w:val="0"/>
          <w:numId w:val="20"/>
        </w:numPr>
        <w:spacing w:after="0"/>
        <w:jc w:val="both"/>
      </w:pPr>
      <w:r w:rsidRPr="00165028">
        <w:t xml:space="preserve">Embedding vector </w:t>
      </w:r>
    </w:p>
    <w:p w14:paraId="274F2825" w14:textId="77777777" w:rsidR="00165028" w:rsidRPr="00165028" w:rsidRDefault="00165028" w:rsidP="00165028">
      <w:pPr>
        <w:numPr>
          <w:ilvl w:val="0"/>
          <w:numId w:val="20"/>
        </w:numPr>
        <w:spacing w:after="0"/>
        <w:jc w:val="both"/>
      </w:pPr>
      <w:r w:rsidRPr="00165028">
        <w:t xml:space="preserve">Token count </w:t>
      </w:r>
    </w:p>
    <w:p w14:paraId="22C3DF6C" w14:textId="77777777" w:rsidR="00165028" w:rsidRPr="00165028" w:rsidRDefault="00165028" w:rsidP="00165028">
      <w:pPr>
        <w:numPr>
          <w:ilvl w:val="0"/>
          <w:numId w:val="20"/>
        </w:numPr>
        <w:spacing w:after="0"/>
        <w:jc w:val="both"/>
      </w:pPr>
      <w:r w:rsidRPr="00165028">
        <w:t xml:space="preserve">Creation timestamp </w:t>
      </w:r>
    </w:p>
    <w:p w14:paraId="4F5EECC1" w14:textId="77777777" w:rsidR="00165028" w:rsidRPr="00165028" w:rsidRDefault="00165028" w:rsidP="00165028">
      <w:pPr>
        <w:spacing w:after="0"/>
        <w:jc w:val="both"/>
      </w:pPr>
      <w:r w:rsidRPr="00165028">
        <w:t>The second table records ingestion metadata and contains:</w:t>
      </w:r>
    </w:p>
    <w:p w14:paraId="07AD7CA3" w14:textId="77777777" w:rsidR="00165028" w:rsidRPr="00165028" w:rsidRDefault="00165028" w:rsidP="00165028">
      <w:pPr>
        <w:numPr>
          <w:ilvl w:val="0"/>
          <w:numId w:val="21"/>
        </w:numPr>
        <w:spacing w:after="0"/>
        <w:jc w:val="both"/>
      </w:pPr>
      <w:r w:rsidRPr="00165028">
        <w:t xml:space="preserve">Document name </w:t>
      </w:r>
    </w:p>
    <w:p w14:paraId="2593287F" w14:textId="77777777" w:rsidR="00165028" w:rsidRPr="00165028" w:rsidRDefault="00165028" w:rsidP="00165028">
      <w:pPr>
        <w:numPr>
          <w:ilvl w:val="0"/>
          <w:numId w:val="21"/>
        </w:numPr>
        <w:spacing w:after="0"/>
        <w:jc w:val="both"/>
      </w:pPr>
      <w:r w:rsidRPr="00165028">
        <w:t xml:space="preserve">File hash </w:t>
      </w:r>
    </w:p>
    <w:p w14:paraId="19855B38" w14:textId="77777777" w:rsidR="00165028" w:rsidRPr="00165028" w:rsidRDefault="00165028" w:rsidP="00165028">
      <w:pPr>
        <w:numPr>
          <w:ilvl w:val="0"/>
          <w:numId w:val="21"/>
        </w:numPr>
        <w:spacing w:after="0"/>
        <w:jc w:val="both"/>
      </w:pPr>
      <w:r w:rsidRPr="00165028">
        <w:t xml:space="preserve">Number of chunks generated </w:t>
      </w:r>
    </w:p>
    <w:p w14:paraId="2C0926F9" w14:textId="77777777" w:rsidR="00165028" w:rsidRPr="00165028" w:rsidRDefault="00165028" w:rsidP="00165028">
      <w:pPr>
        <w:numPr>
          <w:ilvl w:val="0"/>
          <w:numId w:val="21"/>
        </w:numPr>
        <w:spacing w:after="0"/>
        <w:jc w:val="both"/>
      </w:pPr>
      <w:r w:rsidRPr="00165028">
        <w:t xml:space="preserve">Embedding timestamp </w:t>
      </w:r>
    </w:p>
    <w:p w14:paraId="7628D7B3" w14:textId="77777777" w:rsidR="00165028" w:rsidRPr="00165028" w:rsidRDefault="00165028" w:rsidP="00165028">
      <w:pPr>
        <w:spacing w:after="0"/>
        <w:jc w:val="both"/>
      </w:pPr>
      <w:r w:rsidRPr="00165028">
        <w:t>Maintaining an ingestion log allows the pipeline to determine which documents have already been processed and supports efficient incremental updates.</w:t>
      </w:r>
    </w:p>
    <w:p w14:paraId="17E7E58A" w14:textId="77777777" w:rsidR="00165028" w:rsidRPr="00165028" w:rsidRDefault="00165028" w:rsidP="00165028">
      <w:pPr>
        <w:spacing w:after="0"/>
        <w:jc w:val="both"/>
      </w:pPr>
      <w:r w:rsidRPr="00165028">
        <w:t xml:space="preserve">An </w:t>
      </w:r>
      <w:proofErr w:type="spellStart"/>
      <w:r w:rsidRPr="00165028">
        <w:t>IVFFlat</w:t>
      </w:r>
      <w:proofErr w:type="spellEnd"/>
      <w:r w:rsidRPr="00165028">
        <w:t xml:space="preserve"> index is also created on the embedding column to improve retrieval performance as the document corpus grows.</w:t>
      </w:r>
    </w:p>
    <w:p w14:paraId="365DAE2F" w14:textId="208F6541" w:rsidR="00165028" w:rsidRPr="00165028" w:rsidRDefault="00165028" w:rsidP="00165028">
      <w:pPr>
        <w:spacing w:after="0"/>
        <w:jc w:val="both"/>
      </w:pPr>
    </w:p>
    <w:p w14:paraId="42F00CC0" w14:textId="77777777" w:rsidR="00165028" w:rsidRPr="00165028" w:rsidRDefault="00165028" w:rsidP="00165028">
      <w:pPr>
        <w:spacing w:after="0"/>
        <w:jc w:val="both"/>
        <w:rPr>
          <w:b/>
          <w:bCs/>
        </w:rPr>
      </w:pPr>
      <w:r w:rsidRPr="00165028">
        <w:rPr>
          <w:b/>
          <w:bCs/>
        </w:rPr>
        <w:t>13.6 Hybrid Retrieval Strategy</w:t>
      </w:r>
    </w:p>
    <w:p w14:paraId="0E260D20" w14:textId="77777777" w:rsidR="00165028" w:rsidRPr="00165028" w:rsidRDefault="00165028" w:rsidP="00165028">
      <w:pPr>
        <w:spacing w:after="0"/>
        <w:jc w:val="both"/>
      </w:pPr>
      <w:r w:rsidRPr="00165028">
        <w:t>Although semantic vector search performs well for concept-based retrieval, it is not always sufficient in healthcare applications. Clinical questions often reference specific abbreviations, laboratory codes, medication names, or terminology that require exact keyword matching.</w:t>
      </w:r>
    </w:p>
    <w:p w14:paraId="64D24343" w14:textId="77777777" w:rsidR="00165028" w:rsidRPr="00165028" w:rsidRDefault="00165028" w:rsidP="00165028">
      <w:pPr>
        <w:spacing w:after="0"/>
        <w:jc w:val="both"/>
      </w:pPr>
      <w:r w:rsidRPr="00165028">
        <w:lastRenderedPageBreak/>
        <w:t xml:space="preserve">To improve retrieval accuracy, MIRA implements a </w:t>
      </w:r>
      <w:r w:rsidRPr="00165028">
        <w:rPr>
          <w:b/>
          <w:bCs/>
        </w:rPr>
        <w:t>hybrid retrieval strategy</w:t>
      </w:r>
      <w:r w:rsidRPr="00165028">
        <w:t>.</w:t>
      </w:r>
    </w:p>
    <w:p w14:paraId="716B5BD8" w14:textId="77777777" w:rsidR="00165028" w:rsidRPr="00165028" w:rsidRDefault="00165028" w:rsidP="00165028">
      <w:pPr>
        <w:spacing w:after="0"/>
        <w:jc w:val="both"/>
      </w:pPr>
      <w:r w:rsidRPr="00165028">
        <w:t>When a user submits a document-based query, two independent searches are performed.</w:t>
      </w:r>
    </w:p>
    <w:p w14:paraId="3EAF6CFF" w14:textId="77777777" w:rsidR="00165028" w:rsidRPr="00165028" w:rsidRDefault="00165028" w:rsidP="00165028">
      <w:pPr>
        <w:spacing w:after="0"/>
        <w:jc w:val="both"/>
      </w:pPr>
      <w:r w:rsidRPr="00165028">
        <w:t>The first search uses cosine similarity over embedding vectors to identify semantically related document chunks.</w:t>
      </w:r>
    </w:p>
    <w:p w14:paraId="6AF55278" w14:textId="77777777" w:rsidR="00165028" w:rsidRPr="00165028" w:rsidRDefault="00165028" w:rsidP="00165028">
      <w:pPr>
        <w:spacing w:after="0"/>
        <w:jc w:val="both"/>
      </w:pPr>
      <w:r w:rsidRPr="00165028">
        <w:t>The second search performs PostgreSQL full-text keyword search over the stored chunk text.</w:t>
      </w:r>
    </w:p>
    <w:p w14:paraId="6069ABA5" w14:textId="77777777" w:rsidR="00165028" w:rsidRPr="00165028" w:rsidRDefault="00165028" w:rsidP="00165028">
      <w:pPr>
        <w:spacing w:after="0"/>
        <w:jc w:val="both"/>
      </w:pPr>
      <w:r w:rsidRPr="00165028">
        <w:t xml:space="preserve">Rather than selecting one approach over the other, both result sets are combined using </w:t>
      </w:r>
      <w:r w:rsidRPr="00165028">
        <w:rPr>
          <w:b/>
          <w:bCs/>
        </w:rPr>
        <w:t>Reciprocal Rank Fusion (RRF)</w:t>
      </w:r>
      <w:r w:rsidRPr="00165028">
        <w:t>.</w:t>
      </w:r>
    </w:p>
    <w:p w14:paraId="50EAC211" w14:textId="77777777" w:rsidR="00165028" w:rsidRPr="00165028" w:rsidRDefault="00165028" w:rsidP="00165028">
      <w:pPr>
        <w:spacing w:after="0"/>
        <w:jc w:val="both"/>
      </w:pPr>
      <w:r w:rsidRPr="00165028">
        <w:t>This approach provides the advantages of both retrieval methods:</w:t>
      </w:r>
    </w:p>
    <w:p w14:paraId="5923D9F2" w14:textId="77777777" w:rsidR="00165028" w:rsidRPr="00165028" w:rsidRDefault="00165028" w:rsidP="00165028">
      <w:pPr>
        <w:numPr>
          <w:ilvl w:val="0"/>
          <w:numId w:val="22"/>
        </w:numPr>
        <w:spacing w:after="0"/>
        <w:jc w:val="both"/>
      </w:pPr>
      <w:r w:rsidRPr="00165028">
        <w:t xml:space="preserve">Semantic search captures conceptual similarity. </w:t>
      </w:r>
    </w:p>
    <w:p w14:paraId="4F6CF59A" w14:textId="77777777" w:rsidR="00165028" w:rsidRPr="00165028" w:rsidRDefault="00165028" w:rsidP="00165028">
      <w:pPr>
        <w:numPr>
          <w:ilvl w:val="0"/>
          <w:numId w:val="22"/>
        </w:numPr>
        <w:spacing w:after="0"/>
        <w:jc w:val="both"/>
      </w:pPr>
      <w:r w:rsidRPr="00165028">
        <w:t xml:space="preserve">Keyword search captures exact terminology. </w:t>
      </w:r>
    </w:p>
    <w:p w14:paraId="2216E2DF" w14:textId="77777777" w:rsidR="00165028" w:rsidRPr="00165028" w:rsidRDefault="00165028" w:rsidP="00165028">
      <w:pPr>
        <w:numPr>
          <w:ilvl w:val="0"/>
          <w:numId w:val="22"/>
        </w:numPr>
        <w:spacing w:after="0"/>
        <w:jc w:val="both"/>
      </w:pPr>
      <w:r w:rsidRPr="00165028">
        <w:t xml:space="preserve">Reciprocal Rank Fusion balances both rankings into a single ordered result set. </w:t>
      </w:r>
    </w:p>
    <w:p w14:paraId="630A5B41" w14:textId="77777777" w:rsidR="00165028" w:rsidRPr="00165028" w:rsidRDefault="00165028" w:rsidP="00165028">
      <w:pPr>
        <w:spacing w:after="0"/>
        <w:jc w:val="both"/>
      </w:pPr>
      <w:r w:rsidRPr="00165028">
        <w:t>The implementation applies weighted fusion, assigning greater importance to semantic similarity while still allowing keyword relevance to influence the final ranking.</w:t>
      </w:r>
    </w:p>
    <w:p w14:paraId="1F5BA914" w14:textId="77777777" w:rsidR="00165028" w:rsidRPr="00165028" w:rsidRDefault="00165028" w:rsidP="00165028">
      <w:pPr>
        <w:spacing w:after="0"/>
        <w:jc w:val="both"/>
      </w:pPr>
      <w:r w:rsidRPr="00165028">
        <w:t>This design significantly improves retrieval quality compared to vector-only approaches and more closely resembles production RAG systems.</w:t>
      </w:r>
    </w:p>
    <w:p w14:paraId="1A721D4A" w14:textId="382C29BC" w:rsidR="00165028" w:rsidRPr="00165028" w:rsidRDefault="00165028" w:rsidP="00165028">
      <w:pPr>
        <w:spacing w:after="0"/>
        <w:jc w:val="both"/>
      </w:pPr>
    </w:p>
    <w:p w14:paraId="26DA5C21" w14:textId="77777777" w:rsidR="00165028" w:rsidRPr="00165028" w:rsidRDefault="00165028" w:rsidP="00165028">
      <w:pPr>
        <w:spacing w:after="0"/>
        <w:jc w:val="both"/>
        <w:rPr>
          <w:b/>
          <w:bCs/>
        </w:rPr>
      </w:pPr>
      <w:r w:rsidRPr="00165028">
        <w:rPr>
          <w:b/>
          <w:bCs/>
        </w:rPr>
        <w:t>13.7 MCP Vector Server</w:t>
      </w:r>
    </w:p>
    <w:p w14:paraId="220D12F7" w14:textId="77777777" w:rsidR="00165028" w:rsidRPr="00165028" w:rsidRDefault="00165028" w:rsidP="00165028">
      <w:pPr>
        <w:spacing w:after="0"/>
        <w:jc w:val="both"/>
      </w:pPr>
      <w:r w:rsidRPr="00165028">
        <w:t xml:space="preserve">To maintain clear separation between the reasoning engine and the storage layer, the </w:t>
      </w:r>
      <w:proofErr w:type="spellStart"/>
      <w:r w:rsidRPr="00165028">
        <w:t>LangGraph</w:t>
      </w:r>
      <w:proofErr w:type="spellEnd"/>
      <w:r w:rsidRPr="00165028">
        <w:t xml:space="preserve"> agent never accesses PostgreSQL directly.</w:t>
      </w:r>
    </w:p>
    <w:p w14:paraId="6A9D5150" w14:textId="77777777" w:rsidR="00165028" w:rsidRPr="00165028" w:rsidRDefault="00165028" w:rsidP="00165028">
      <w:pPr>
        <w:spacing w:after="0"/>
        <w:jc w:val="both"/>
      </w:pPr>
      <w:r w:rsidRPr="00165028">
        <w:t>Instead, document retrieval is exposed through an MCP (Model Context Protocol) server.</w:t>
      </w:r>
    </w:p>
    <w:p w14:paraId="3045641F" w14:textId="77777777" w:rsidR="00165028" w:rsidRPr="00165028" w:rsidRDefault="00165028" w:rsidP="00165028">
      <w:pPr>
        <w:spacing w:after="0"/>
        <w:jc w:val="both"/>
      </w:pPr>
      <w:r w:rsidRPr="00165028">
        <w:t>The vector MCP server provides controlled access to the knowledge base through a dedicated retrieval tool. When invoked, the server performs hybrid retrieval, ranks the results, and returns only the highest-ranked document chunks together with their associated metadata.</w:t>
      </w:r>
    </w:p>
    <w:p w14:paraId="711ECEFA" w14:textId="77777777" w:rsidR="00165028" w:rsidRPr="00165028" w:rsidRDefault="00165028" w:rsidP="00165028">
      <w:pPr>
        <w:spacing w:after="0"/>
        <w:jc w:val="both"/>
      </w:pPr>
      <w:r w:rsidRPr="00165028">
        <w:t>This abstraction provides several benefits.</w:t>
      </w:r>
    </w:p>
    <w:p w14:paraId="45F7453B" w14:textId="77777777" w:rsidR="00165028" w:rsidRPr="00165028" w:rsidRDefault="00165028" w:rsidP="00165028">
      <w:pPr>
        <w:spacing w:after="0"/>
        <w:jc w:val="both"/>
      </w:pPr>
      <w:r w:rsidRPr="00165028">
        <w:t xml:space="preserve">It isolates database logic from the AI workflow, simplifies future infrastructure changes, and allows retrieval </w:t>
      </w:r>
      <w:proofErr w:type="spellStart"/>
      <w:r w:rsidRPr="00165028">
        <w:t>behaviour</w:t>
      </w:r>
      <w:proofErr w:type="spellEnd"/>
      <w:r w:rsidRPr="00165028">
        <w:t xml:space="preserve"> to evolve independently of the reasoning agent. If the vector database is replaced in the future, only the MCP server requires modification while the agent workflow remains unchanged.</w:t>
      </w:r>
    </w:p>
    <w:p w14:paraId="3A27BE61" w14:textId="1149D0D7" w:rsidR="00165028" w:rsidRPr="00165028" w:rsidRDefault="00165028" w:rsidP="00165028">
      <w:pPr>
        <w:spacing w:after="0"/>
        <w:jc w:val="both"/>
      </w:pPr>
    </w:p>
    <w:p w14:paraId="21BF4FD4" w14:textId="77777777" w:rsidR="00165028" w:rsidRPr="00165028" w:rsidRDefault="00165028" w:rsidP="00165028">
      <w:pPr>
        <w:spacing w:after="0"/>
        <w:jc w:val="both"/>
        <w:rPr>
          <w:b/>
          <w:bCs/>
        </w:rPr>
      </w:pPr>
      <w:r w:rsidRPr="00165028">
        <w:rPr>
          <w:b/>
          <w:bCs/>
        </w:rPr>
        <w:t>13.8 Phase 2 Summary</w:t>
      </w:r>
    </w:p>
    <w:p w14:paraId="43664185" w14:textId="77777777" w:rsidR="00165028" w:rsidRPr="00165028" w:rsidRDefault="00165028" w:rsidP="00165028">
      <w:pPr>
        <w:spacing w:after="0"/>
        <w:jc w:val="both"/>
      </w:pPr>
      <w:r w:rsidRPr="00165028">
        <w:t>At the completion of Phase 2, MIRA is capable of answering document-based clinical questions using grounded evidence retrieved from a curated knowledge base. The system no longer depends solely on structured SQL queries or the language model's internal knowledge. Instead, it combines semantic retrieval, keyword search, and Retrieval-Augmented Generation to produce evidence-based responses supported by clinical documents.</w:t>
      </w:r>
    </w:p>
    <w:p w14:paraId="44EC6C6C" w14:textId="77777777" w:rsidR="00165028" w:rsidRPr="00165028" w:rsidRDefault="00165028" w:rsidP="00165028">
      <w:pPr>
        <w:spacing w:after="0"/>
        <w:jc w:val="both"/>
      </w:pPr>
      <w:r w:rsidRPr="00165028">
        <w:lastRenderedPageBreak/>
        <w:t>The completion of this phase introduces the second major knowledge source used by MIRA. Phase 1 provides structured analytical data, while Phase 2 provides unstructured clinical knowledge. Together, these two knowledge layers become the inputs consumed by the reasoning engine developed in Phase 3.</w:t>
      </w:r>
    </w:p>
    <w:p w14:paraId="3D0854A9" w14:textId="57DD7CC7" w:rsidR="00165028" w:rsidRPr="00165028" w:rsidRDefault="00165028" w:rsidP="00165028">
      <w:pPr>
        <w:spacing w:after="0"/>
        <w:jc w:val="both"/>
      </w:pPr>
    </w:p>
    <w:p w14:paraId="03A4A0AE" w14:textId="77777777" w:rsidR="00165028" w:rsidRPr="00165028" w:rsidRDefault="00165028" w:rsidP="00165028">
      <w:pPr>
        <w:spacing w:after="0"/>
        <w:jc w:val="both"/>
        <w:rPr>
          <w:b/>
          <w:bCs/>
        </w:rPr>
      </w:pPr>
      <w:r w:rsidRPr="00165028">
        <w:rPr>
          <w:b/>
          <w:bCs/>
        </w:rPr>
        <w:t>14. Phase 3 – AI Reasoning Engine</w:t>
      </w:r>
    </w:p>
    <w:p w14:paraId="5DB4D90C" w14:textId="77777777" w:rsidR="00165028" w:rsidRPr="00165028" w:rsidRDefault="00165028" w:rsidP="00165028">
      <w:pPr>
        <w:spacing w:after="0"/>
        <w:jc w:val="both"/>
        <w:rPr>
          <w:b/>
          <w:bCs/>
        </w:rPr>
      </w:pPr>
      <w:r w:rsidRPr="00165028">
        <w:rPr>
          <w:b/>
          <w:bCs/>
        </w:rPr>
        <w:t>14.1 Phase Overview</w:t>
      </w:r>
    </w:p>
    <w:p w14:paraId="7DF79725" w14:textId="77777777" w:rsidR="00165028" w:rsidRPr="00165028" w:rsidRDefault="00165028" w:rsidP="00165028">
      <w:pPr>
        <w:spacing w:after="0"/>
        <w:jc w:val="both"/>
      </w:pPr>
      <w:r w:rsidRPr="00165028">
        <w:t>The first two phases establish the knowledge required by the system. Phase 1 creates a structured analytical warehouse, while Phase 2 builds a semantic knowledge base of clinical documents. Phase 3 brings these components together by introducing an intelligent reasoning engine capable of determining how each user question should be answered.</w:t>
      </w:r>
    </w:p>
    <w:p w14:paraId="1E6E54F7" w14:textId="77777777" w:rsidR="00165028" w:rsidRPr="00165028" w:rsidRDefault="00165028" w:rsidP="00165028">
      <w:pPr>
        <w:spacing w:after="0"/>
        <w:jc w:val="both"/>
      </w:pPr>
      <w:r w:rsidRPr="00165028">
        <w:t xml:space="preserve">Rather than relying on a single prompt, MIRA adopts an </w:t>
      </w:r>
      <w:r w:rsidRPr="00165028">
        <w:rPr>
          <w:b/>
          <w:bCs/>
        </w:rPr>
        <w:t>agentic workflow</w:t>
      </w:r>
      <w:r w:rsidRPr="00165028">
        <w:t xml:space="preserve"> implemented using </w:t>
      </w:r>
      <w:proofErr w:type="spellStart"/>
      <w:r w:rsidRPr="00165028">
        <w:rPr>
          <w:b/>
          <w:bCs/>
        </w:rPr>
        <w:t>LangGraph</w:t>
      </w:r>
      <w:proofErr w:type="spellEnd"/>
      <w:r w:rsidRPr="00165028">
        <w:t>. The reasoning process is decomposed into a sequence of specialized nodes, each responsible for a specific task such as intent classification, schema retrieval, SQL generation, SQL execution, validation, document retrieval, visualization, or response synthesis.</w:t>
      </w:r>
    </w:p>
    <w:p w14:paraId="09BE3836" w14:textId="77777777" w:rsidR="00165028" w:rsidRPr="00165028" w:rsidRDefault="00165028" w:rsidP="00165028">
      <w:pPr>
        <w:spacing w:after="0"/>
        <w:jc w:val="both"/>
      </w:pPr>
      <w:r w:rsidRPr="00165028">
        <w:t>This modular design makes the workflow significantly easier to debug, extend, and evaluate than a monolithic prompt-based approach.</w:t>
      </w:r>
    </w:p>
    <w:p w14:paraId="617F3719" w14:textId="77777777" w:rsidR="00165028" w:rsidRPr="00165028" w:rsidRDefault="00165028" w:rsidP="00165028">
      <w:pPr>
        <w:spacing w:after="0"/>
        <w:jc w:val="both"/>
      </w:pPr>
      <w:r w:rsidRPr="00165028">
        <w:t>The complete reasoning workflow is illustrated below.</w:t>
      </w:r>
    </w:p>
    <w:p w14:paraId="68719EDC" w14:textId="77777777" w:rsidR="00165028" w:rsidRPr="00165028" w:rsidRDefault="00165028" w:rsidP="00165028">
      <w:pPr>
        <w:spacing w:after="0"/>
        <w:jc w:val="both"/>
      </w:pPr>
      <w:r w:rsidRPr="00165028">
        <w:t>User Question</w:t>
      </w:r>
    </w:p>
    <w:p w14:paraId="69E84386" w14:textId="77777777" w:rsidR="00165028" w:rsidRPr="00165028" w:rsidRDefault="00165028" w:rsidP="00165028">
      <w:pPr>
        <w:spacing w:after="0"/>
        <w:jc w:val="both"/>
      </w:pPr>
      <w:r w:rsidRPr="00165028">
        <w:t xml:space="preserve">       │</w:t>
      </w:r>
    </w:p>
    <w:p w14:paraId="0E735136" w14:textId="77777777" w:rsidR="00165028" w:rsidRPr="00165028" w:rsidRDefault="00165028" w:rsidP="00165028">
      <w:pPr>
        <w:spacing w:after="0"/>
        <w:jc w:val="both"/>
      </w:pPr>
      <w:r w:rsidRPr="00165028">
        <w:t xml:space="preserve">       </w:t>
      </w:r>
      <w:r w:rsidRPr="00165028">
        <w:rPr>
          <w:rFonts w:ascii="Arial" w:hAnsi="Arial" w:cs="Arial"/>
        </w:rPr>
        <w:t>▼</w:t>
      </w:r>
    </w:p>
    <w:p w14:paraId="78FF3CCF" w14:textId="77777777" w:rsidR="00165028" w:rsidRPr="00165028" w:rsidRDefault="00165028" w:rsidP="00165028">
      <w:pPr>
        <w:spacing w:after="0"/>
        <w:jc w:val="both"/>
      </w:pPr>
      <w:r w:rsidRPr="00165028">
        <w:t>Intent Classification</w:t>
      </w:r>
    </w:p>
    <w:p w14:paraId="72CCDA3E" w14:textId="77777777" w:rsidR="00165028" w:rsidRPr="00165028" w:rsidRDefault="00165028" w:rsidP="00165028">
      <w:pPr>
        <w:spacing w:after="0"/>
        <w:jc w:val="both"/>
      </w:pPr>
      <w:r w:rsidRPr="00165028">
        <w:t xml:space="preserve">       │</w:t>
      </w:r>
    </w:p>
    <w:p w14:paraId="37DD5EE8" w14:textId="77777777" w:rsidR="00165028" w:rsidRPr="00165028" w:rsidRDefault="00165028" w:rsidP="00165028">
      <w:pPr>
        <w:spacing w:after="0"/>
        <w:jc w:val="both"/>
      </w:pPr>
      <w:r w:rsidRPr="00165028">
        <w:t xml:space="preserve">       </w:t>
      </w:r>
      <w:r w:rsidRPr="00165028">
        <w:rPr>
          <w:rFonts w:ascii="Arial" w:hAnsi="Arial" w:cs="Arial"/>
        </w:rPr>
        <w:t>▼</w:t>
      </w:r>
    </w:p>
    <w:p w14:paraId="428EB0CA" w14:textId="77777777" w:rsidR="00165028" w:rsidRPr="00165028" w:rsidRDefault="00165028" w:rsidP="00165028">
      <w:pPr>
        <w:spacing w:after="0"/>
        <w:jc w:val="both"/>
      </w:pPr>
      <w:r w:rsidRPr="00165028">
        <w:t>Routing Decision</w:t>
      </w:r>
    </w:p>
    <w:p w14:paraId="77210C4C" w14:textId="77777777" w:rsidR="00165028" w:rsidRPr="00165028" w:rsidRDefault="00165028" w:rsidP="00165028">
      <w:pPr>
        <w:spacing w:after="0"/>
        <w:jc w:val="both"/>
      </w:pPr>
      <w:r w:rsidRPr="00165028">
        <w:t xml:space="preserve"> ┌──────────────</w:t>
      </w:r>
      <w:r w:rsidRPr="00165028">
        <w:rPr>
          <w:rFonts w:ascii="MS Gothic" w:eastAsia="MS Gothic" w:hAnsi="MS Gothic" w:cs="MS Gothic" w:hint="eastAsia"/>
        </w:rPr>
        <w:t>┬</w:t>
      </w:r>
      <w:r w:rsidRPr="00165028">
        <w:rPr>
          <w:rFonts w:ascii="Aptos" w:hAnsi="Aptos" w:cs="Aptos"/>
        </w:rPr>
        <w:t>───────────────┐</w:t>
      </w:r>
    </w:p>
    <w:p w14:paraId="49E1B46C" w14:textId="77777777" w:rsidR="00165028" w:rsidRPr="00165028" w:rsidRDefault="00165028" w:rsidP="00165028">
      <w:pPr>
        <w:spacing w:after="0"/>
        <w:jc w:val="both"/>
      </w:pPr>
      <w:r w:rsidRPr="00165028">
        <w:t xml:space="preserve"> │              │               │</w:t>
      </w:r>
    </w:p>
    <w:p w14:paraId="72D373F7" w14:textId="77777777" w:rsidR="00165028" w:rsidRPr="00165028" w:rsidRDefault="00165028" w:rsidP="00165028">
      <w:pPr>
        <w:spacing w:after="0"/>
        <w:jc w:val="both"/>
      </w:pPr>
      <w:r w:rsidRPr="00165028">
        <w:t xml:space="preserve"> </w:t>
      </w:r>
      <w:r w:rsidRPr="00165028">
        <w:rPr>
          <w:rFonts w:ascii="Arial" w:hAnsi="Arial" w:cs="Arial"/>
        </w:rPr>
        <w:t>▼</w:t>
      </w:r>
      <w:r w:rsidRPr="00165028">
        <w:t xml:space="preserve">              </w:t>
      </w:r>
      <w:r w:rsidRPr="00165028">
        <w:rPr>
          <w:rFonts w:ascii="Arial" w:hAnsi="Arial" w:cs="Arial"/>
        </w:rPr>
        <w:t>▼</w:t>
      </w:r>
      <w:r w:rsidRPr="00165028">
        <w:t xml:space="preserve">               </w:t>
      </w:r>
      <w:r w:rsidRPr="00165028">
        <w:rPr>
          <w:rFonts w:ascii="Arial" w:hAnsi="Arial" w:cs="Arial"/>
        </w:rPr>
        <w:t>▼</w:t>
      </w:r>
    </w:p>
    <w:p w14:paraId="3514B7AD" w14:textId="77777777" w:rsidR="00165028" w:rsidRPr="00165028" w:rsidRDefault="00165028" w:rsidP="00165028">
      <w:pPr>
        <w:spacing w:after="0"/>
        <w:jc w:val="both"/>
      </w:pPr>
      <w:r w:rsidRPr="00165028">
        <w:t>SQL Path      RAG Path     Out-of-Scope</w:t>
      </w:r>
    </w:p>
    <w:p w14:paraId="76D745E1" w14:textId="77777777" w:rsidR="00165028" w:rsidRPr="00165028" w:rsidRDefault="00165028" w:rsidP="00165028">
      <w:pPr>
        <w:spacing w:after="0"/>
        <w:jc w:val="both"/>
      </w:pPr>
      <w:r w:rsidRPr="00165028">
        <w:t xml:space="preserve"> │              │</w:t>
      </w:r>
    </w:p>
    <w:p w14:paraId="3BA0C75E" w14:textId="77777777" w:rsidR="00165028" w:rsidRPr="00165028" w:rsidRDefault="00165028" w:rsidP="00165028">
      <w:pPr>
        <w:spacing w:after="0"/>
        <w:jc w:val="both"/>
      </w:pPr>
      <w:r w:rsidRPr="00165028">
        <w:t xml:space="preserve"> </w:t>
      </w:r>
      <w:r w:rsidRPr="00165028">
        <w:rPr>
          <w:rFonts w:ascii="Arial" w:hAnsi="Arial" w:cs="Arial"/>
        </w:rPr>
        <w:t>▼</w:t>
      </w:r>
      <w:r w:rsidRPr="00165028">
        <w:t xml:space="preserve">              </w:t>
      </w:r>
      <w:r w:rsidRPr="00165028">
        <w:rPr>
          <w:rFonts w:ascii="Arial" w:hAnsi="Arial" w:cs="Arial"/>
        </w:rPr>
        <w:t>▼</w:t>
      </w:r>
    </w:p>
    <w:p w14:paraId="220D3A17" w14:textId="77777777" w:rsidR="00165028" w:rsidRPr="00165028" w:rsidRDefault="00165028" w:rsidP="00165028">
      <w:pPr>
        <w:spacing w:after="0"/>
        <w:jc w:val="both"/>
      </w:pPr>
      <w:r w:rsidRPr="00165028">
        <w:t>Validation   RAG Synthesis</w:t>
      </w:r>
    </w:p>
    <w:p w14:paraId="707A4F22" w14:textId="77777777" w:rsidR="00165028" w:rsidRPr="00165028" w:rsidRDefault="00165028" w:rsidP="00165028">
      <w:pPr>
        <w:spacing w:after="0"/>
        <w:jc w:val="both"/>
      </w:pPr>
      <w:r w:rsidRPr="00165028">
        <w:t xml:space="preserve"> │              │</w:t>
      </w:r>
    </w:p>
    <w:p w14:paraId="1F3AAFD5" w14:textId="77777777" w:rsidR="00165028" w:rsidRPr="00165028" w:rsidRDefault="00165028" w:rsidP="00165028">
      <w:pPr>
        <w:spacing w:after="0"/>
        <w:jc w:val="both"/>
      </w:pPr>
      <w:r w:rsidRPr="00165028">
        <w:t xml:space="preserve"> └──────</w:t>
      </w:r>
      <w:r w:rsidRPr="00165028">
        <w:rPr>
          <w:rFonts w:ascii="MS Gothic" w:eastAsia="MS Gothic" w:hAnsi="MS Gothic" w:cs="MS Gothic" w:hint="eastAsia"/>
        </w:rPr>
        <w:t>┬</w:t>
      </w:r>
      <w:r w:rsidRPr="00165028">
        <w:rPr>
          <w:rFonts w:ascii="Aptos" w:hAnsi="Aptos" w:cs="Aptos"/>
        </w:rPr>
        <w:t>───────┘</w:t>
      </w:r>
    </w:p>
    <w:p w14:paraId="2978482F" w14:textId="77777777" w:rsidR="00165028" w:rsidRPr="00165028" w:rsidRDefault="00165028" w:rsidP="00165028">
      <w:pPr>
        <w:spacing w:after="0"/>
        <w:jc w:val="both"/>
      </w:pPr>
      <w:r w:rsidRPr="00165028">
        <w:t xml:space="preserve">        </w:t>
      </w:r>
      <w:r w:rsidRPr="00165028">
        <w:rPr>
          <w:rFonts w:ascii="Arial" w:hAnsi="Arial" w:cs="Arial"/>
        </w:rPr>
        <w:t>▼</w:t>
      </w:r>
    </w:p>
    <w:p w14:paraId="067609B2" w14:textId="77777777" w:rsidR="00165028" w:rsidRPr="00165028" w:rsidRDefault="00165028" w:rsidP="00165028">
      <w:pPr>
        <w:spacing w:after="0"/>
        <w:jc w:val="both"/>
      </w:pPr>
      <w:r w:rsidRPr="00165028">
        <w:t>Visualization</w:t>
      </w:r>
    </w:p>
    <w:p w14:paraId="795EA43D" w14:textId="77777777" w:rsidR="00165028" w:rsidRPr="00165028" w:rsidRDefault="00165028" w:rsidP="00165028">
      <w:pPr>
        <w:spacing w:after="0"/>
        <w:jc w:val="both"/>
      </w:pPr>
      <w:r w:rsidRPr="00165028">
        <w:t xml:space="preserve">        │</w:t>
      </w:r>
    </w:p>
    <w:p w14:paraId="3ECFA94D" w14:textId="77777777" w:rsidR="00165028" w:rsidRPr="00165028" w:rsidRDefault="00165028" w:rsidP="00165028">
      <w:pPr>
        <w:spacing w:after="0"/>
        <w:jc w:val="both"/>
      </w:pPr>
      <w:r w:rsidRPr="00165028">
        <w:lastRenderedPageBreak/>
        <w:t xml:space="preserve">        </w:t>
      </w:r>
      <w:r w:rsidRPr="00165028">
        <w:rPr>
          <w:rFonts w:ascii="Arial" w:hAnsi="Arial" w:cs="Arial"/>
        </w:rPr>
        <w:t>▼</w:t>
      </w:r>
    </w:p>
    <w:p w14:paraId="3F9ED39A" w14:textId="77777777" w:rsidR="00165028" w:rsidRPr="00165028" w:rsidRDefault="00165028" w:rsidP="00165028">
      <w:pPr>
        <w:spacing w:after="0"/>
        <w:jc w:val="both"/>
      </w:pPr>
      <w:r w:rsidRPr="00165028">
        <w:t>Response Synthesis</w:t>
      </w:r>
    </w:p>
    <w:p w14:paraId="4B28929C" w14:textId="6708D2BB" w:rsidR="00165028" w:rsidRPr="00165028" w:rsidRDefault="00165028" w:rsidP="00165028">
      <w:pPr>
        <w:spacing w:after="0"/>
        <w:jc w:val="both"/>
      </w:pPr>
    </w:p>
    <w:p w14:paraId="6E8D5870" w14:textId="77777777" w:rsidR="00165028" w:rsidRPr="00165028" w:rsidRDefault="00165028" w:rsidP="00165028">
      <w:pPr>
        <w:spacing w:after="0"/>
        <w:jc w:val="both"/>
        <w:rPr>
          <w:b/>
          <w:bCs/>
        </w:rPr>
      </w:pPr>
      <w:r w:rsidRPr="00165028">
        <w:rPr>
          <w:b/>
          <w:bCs/>
        </w:rPr>
        <w:t>14.2 Agent State Management</w:t>
      </w:r>
    </w:p>
    <w:p w14:paraId="3F86C4DD" w14:textId="77777777" w:rsidR="00165028" w:rsidRPr="00165028" w:rsidRDefault="00165028" w:rsidP="00165028">
      <w:pPr>
        <w:spacing w:after="0"/>
        <w:jc w:val="both"/>
      </w:pPr>
      <w:r w:rsidRPr="00165028">
        <w:t xml:space="preserve">Every execution within </w:t>
      </w:r>
      <w:proofErr w:type="spellStart"/>
      <w:r w:rsidRPr="00165028">
        <w:t>LangGraph</w:t>
      </w:r>
      <w:proofErr w:type="spellEnd"/>
      <w:r w:rsidRPr="00165028">
        <w:t xml:space="preserve"> is coordinated through a shared state object that carries information between nodes.</w:t>
      </w:r>
    </w:p>
    <w:p w14:paraId="303B15A6" w14:textId="77777777" w:rsidR="00165028" w:rsidRPr="00165028" w:rsidRDefault="00165028" w:rsidP="00165028">
      <w:pPr>
        <w:spacing w:after="0"/>
        <w:jc w:val="both"/>
      </w:pPr>
      <w:r w:rsidRPr="00165028">
        <w:t>The state stores all intermediate results generated during execution, including:</w:t>
      </w:r>
    </w:p>
    <w:p w14:paraId="65BA4018" w14:textId="77777777" w:rsidR="00165028" w:rsidRPr="00165028" w:rsidRDefault="00165028" w:rsidP="00165028">
      <w:pPr>
        <w:numPr>
          <w:ilvl w:val="0"/>
          <w:numId w:val="23"/>
        </w:numPr>
        <w:spacing w:after="0"/>
        <w:jc w:val="both"/>
      </w:pPr>
      <w:r w:rsidRPr="00165028">
        <w:t xml:space="preserve">Original user question </w:t>
      </w:r>
    </w:p>
    <w:p w14:paraId="3539BACD" w14:textId="77777777" w:rsidR="00165028" w:rsidRPr="00165028" w:rsidRDefault="00165028" w:rsidP="00165028">
      <w:pPr>
        <w:numPr>
          <w:ilvl w:val="0"/>
          <w:numId w:val="23"/>
        </w:numPr>
        <w:spacing w:after="0"/>
        <w:jc w:val="both"/>
      </w:pPr>
      <w:r w:rsidRPr="00165028">
        <w:t xml:space="preserve">Classified intent </w:t>
      </w:r>
    </w:p>
    <w:p w14:paraId="02C01B66" w14:textId="77777777" w:rsidR="00165028" w:rsidRPr="00165028" w:rsidRDefault="00165028" w:rsidP="00165028">
      <w:pPr>
        <w:numPr>
          <w:ilvl w:val="0"/>
          <w:numId w:val="23"/>
        </w:numPr>
        <w:spacing w:after="0"/>
        <w:jc w:val="both"/>
      </w:pPr>
      <w:r w:rsidRPr="00165028">
        <w:t xml:space="preserve">Required data sources </w:t>
      </w:r>
    </w:p>
    <w:p w14:paraId="1EE7D220" w14:textId="77777777" w:rsidR="00165028" w:rsidRPr="00165028" w:rsidRDefault="00165028" w:rsidP="00165028">
      <w:pPr>
        <w:numPr>
          <w:ilvl w:val="0"/>
          <w:numId w:val="23"/>
        </w:numPr>
        <w:spacing w:after="0"/>
        <w:jc w:val="both"/>
      </w:pPr>
      <w:r w:rsidRPr="00165028">
        <w:t xml:space="preserve">Retrieved schema context </w:t>
      </w:r>
    </w:p>
    <w:p w14:paraId="3E74E6B3" w14:textId="77777777" w:rsidR="00165028" w:rsidRPr="00165028" w:rsidRDefault="00165028" w:rsidP="00165028">
      <w:pPr>
        <w:numPr>
          <w:ilvl w:val="0"/>
          <w:numId w:val="23"/>
        </w:numPr>
        <w:spacing w:after="0"/>
        <w:jc w:val="both"/>
      </w:pPr>
      <w:r w:rsidRPr="00165028">
        <w:t xml:space="preserve">Generated SQL </w:t>
      </w:r>
    </w:p>
    <w:p w14:paraId="25C3400A" w14:textId="77777777" w:rsidR="00165028" w:rsidRPr="00165028" w:rsidRDefault="00165028" w:rsidP="00165028">
      <w:pPr>
        <w:numPr>
          <w:ilvl w:val="0"/>
          <w:numId w:val="23"/>
        </w:numPr>
        <w:spacing w:after="0"/>
        <w:jc w:val="both"/>
      </w:pPr>
      <w:r w:rsidRPr="00165028">
        <w:t xml:space="preserve">SQL execution results </w:t>
      </w:r>
    </w:p>
    <w:p w14:paraId="4E7C7F65" w14:textId="77777777" w:rsidR="00165028" w:rsidRPr="00165028" w:rsidRDefault="00165028" w:rsidP="00165028">
      <w:pPr>
        <w:numPr>
          <w:ilvl w:val="0"/>
          <w:numId w:val="23"/>
        </w:numPr>
        <w:spacing w:after="0"/>
        <w:jc w:val="both"/>
      </w:pPr>
      <w:r w:rsidRPr="00165028">
        <w:t xml:space="preserve">SQL errors </w:t>
      </w:r>
    </w:p>
    <w:p w14:paraId="193035A3" w14:textId="77777777" w:rsidR="00165028" w:rsidRPr="00165028" w:rsidRDefault="00165028" w:rsidP="00165028">
      <w:pPr>
        <w:numPr>
          <w:ilvl w:val="0"/>
          <w:numId w:val="23"/>
        </w:numPr>
        <w:spacing w:after="0"/>
        <w:jc w:val="both"/>
      </w:pPr>
      <w:r w:rsidRPr="00165028">
        <w:t xml:space="preserve">Retry count </w:t>
      </w:r>
    </w:p>
    <w:p w14:paraId="69866FED" w14:textId="77777777" w:rsidR="00165028" w:rsidRPr="00165028" w:rsidRDefault="00165028" w:rsidP="00165028">
      <w:pPr>
        <w:numPr>
          <w:ilvl w:val="0"/>
          <w:numId w:val="23"/>
        </w:numPr>
        <w:spacing w:after="0"/>
        <w:jc w:val="both"/>
      </w:pPr>
      <w:r w:rsidRPr="00165028">
        <w:t xml:space="preserve">Retrieved document chunks </w:t>
      </w:r>
    </w:p>
    <w:p w14:paraId="6580BC66" w14:textId="77777777" w:rsidR="00165028" w:rsidRPr="00165028" w:rsidRDefault="00165028" w:rsidP="00165028">
      <w:pPr>
        <w:numPr>
          <w:ilvl w:val="0"/>
          <w:numId w:val="23"/>
        </w:numPr>
        <w:spacing w:after="0"/>
        <w:jc w:val="both"/>
      </w:pPr>
      <w:r w:rsidRPr="00165028">
        <w:t xml:space="preserve">RAG answer </w:t>
      </w:r>
    </w:p>
    <w:p w14:paraId="16C88513" w14:textId="77777777" w:rsidR="00165028" w:rsidRPr="00165028" w:rsidRDefault="00165028" w:rsidP="00165028">
      <w:pPr>
        <w:numPr>
          <w:ilvl w:val="0"/>
          <w:numId w:val="23"/>
        </w:numPr>
        <w:spacing w:after="0"/>
        <w:jc w:val="both"/>
      </w:pPr>
      <w:r w:rsidRPr="00165028">
        <w:t xml:space="preserve">Validation status </w:t>
      </w:r>
    </w:p>
    <w:p w14:paraId="25A5F296" w14:textId="77777777" w:rsidR="00165028" w:rsidRPr="00165028" w:rsidRDefault="00165028" w:rsidP="00165028">
      <w:pPr>
        <w:numPr>
          <w:ilvl w:val="0"/>
          <w:numId w:val="23"/>
        </w:numPr>
        <w:spacing w:after="0"/>
        <w:jc w:val="both"/>
      </w:pPr>
      <w:r w:rsidRPr="00165028">
        <w:t xml:space="preserve">Visualization specification </w:t>
      </w:r>
    </w:p>
    <w:p w14:paraId="6A581F4F" w14:textId="77777777" w:rsidR="00165028" w:rsidRPr="00165028" w:rsidRDefault="00165028" w:rsidP="00165028">
      <w:pPr>
        <w:numPr>
          <w:ilvl w:val="0"/>
          <w:numId w:val="23"/>
        </w:numPr>
        <w:spacing w:after="0"/>
        <w:jc w:val="both"/>
      </w:pPr>
      <w:r w:rsidRPr="00165028">
        <w:t xml:space="preserve">Final explanation </w:t>
      </w:r>
    </w:p>
    <w:p w14:paraId="51B60A17" w14:textId="77777777" w:rsidR="00165028" w:rsidRPr="00165028" w:rsidRDefault="00165028" w:rsidP="00165028">
      <w:pPr>
        <w:numPr>
          <w:ilvl w:val="0"/>
          <w:numId w:val="23"/>
        </w:numPr>
        <w:spacing w:after="0"/>
        <w:jc w:val="both"/>
      </w:pPr>
      <w:r w:rsidRPr="00165028">
        <w:t xml:space="preserve">Suggested follow-up question </w:t>
      </w:r>
    </w:p>
    <w:p w14:paraId="4FADFFE0" w14:textId="77777777" w:rsidR="00165028" w:rsidRPr="00165028" w:rsidRDefault="00165028" w:rsidP="00165028">
      <w:pPr>
        <w:numPr>
          <w:ilvl w:val="0"/>
          <w:numId w:val="23"/>
        </w:numPr>
        <w:spacing w:after="0"/>
        <w:jc w:val="both"/>
      </w:pPr>
      <w:r w:rsidRPr="00165028">
        <w:t xml:space="preserve">Tool call history </w:t>
      </w:r>
    </w:p>
    <w:p w14:paraId="613E2750" w14:textId="77777777" w:rsidR="00165028" w:rsidRPr="00165028" w:rsidRDefault="00165028" w:rsidP="00165028">
      <w:pPr>
        <w:numPr>
          <w:ilvl w:val="0"/>
          <w:numId w:val="23"/>
        </w:numPr>
        <w:spacing w:after="0"/>
        <w:jc w:val="both"/>
      </w:pPr>
      <w:r w:rsidRPr="00165028">
        <w:t xml:space="preserve">Total execution latency </w:t>
      </w:r>
    </w:p>
    <w:p w14:paraId="28771A54" w14:textId="77777777" w:rsidR="00165028" w:rsidRPr="00165028" w:rsidRDefault="00165028" w:rsidP="00165028">
      <w:pPr>
        <w:numPr>
          <w:ilvl w:val="0"/>
          <w:numId w:val="23"/>
        </w:numPr>
        <w:spacing w:after="0"/>
        <w:jc w:val="both"/>
      </w:pPr>
      <w:proofErr w:type="spellStart"/>
      <w:r w:rsidRPr="00165028">
        <w:t>MLflow</w:t>
      </w:r>
      <w:proofErr w:type="spellEnd"/>
      <w:r w:rsidRPr="00165028">
        <w:t xml:space="preserve"> run identifier </w:t>
      </w:r>
    </w:p>
    <w:p w14:paraId="7C39E26D" w14:textId="77777777" w:rsidR="00165028" w:rsidRPr="00165028" w:rsidRDefault="00165028" w:rsidP="00165028">
      <w:pPr>
        <w:spacing w:after="0"/>
        <w:jc w:val="both"/>
      </w:pPr>
      <w:r w:rsidRPr="00165028">
        <w:t>Maintaining a centralized state object allows each node to focus on a single responsibility while sharing information through a consistent interface.</w:t>
      </w:r>
    </w:p>
    <w:p w14:paraId="53B06E9A" w14:textId="5889341D" w:rsidR="00165028" w:rsidRPr="00165028" w:rsidRDefault="00165028" w:rsidP="00165028">
      <w:pPr>
        <w:spacing w:after="0"/>
        <w:jc w:val="both"/>
      </w:pPr>
    </w:p>
    <w:p w14:paraId="328FDF4A" w14:textId="77777777" w:rsidR="00165028" w:rsidRPr="00165028" w:rsidRDefault="00165028" w:rsidP="00165028">
      <w:pPr>
        <w:spacing w:after="0"/>
        <w:jc w:val="both"/>
        <w:rPr>
          <w:b/>
          <w:bCs/>
        </w:rPr>
      </w:pPr>
      <w:r w:rsidRPr="00165028">
        <w:rPr>
          <w:b/>
          <w:bCs/>
        </w:rPr>
        <w:t>14.3 Intent Classification</w:t>
      </w:r>
    </w:p>
    <w:p w14:paraId="5475EF73" w14:textId="77777777" w:rsidR="00165028" w:rsidRPr="00165028" w:rsidRDefault="00165028" w:rsidP="00165028">
      <w:pPr>
        <w:spacing w:after="0"/>
        <w:jc w:val="both"/>
      </w:pPr>
      <w:r w:rsidRPr="00165028">
        <w:t>The reasoning workflow begins with intent classification.</w:t>
      </w:r>
    </w:p>
    <w:p w14:paraId="4B6FF940" w14:textId="77777777" w:rsidR="00165028" w:rsidRPr="00165028" w:rsidRDefault="00165028" w:rsidP="00165028">
      <w:pPr>
        <w:spacing w:after="0"/>
        <w:jc w:val="both"/>
      </w:pPr>
      <w:r w:rsidRPr="00165028">
        <w:t>The classifier analyzes the user's question and determines the most appropriate execution path. Supported intent categories include:</w:t>
      </w:r>
    </w:p>
    <w:p w14:paraId="21B9EA5D" w14:textId="77777777" w:rsidR="00165028" w:rsidRPr="00165028" w:rsidRDefault="00165028" w:rsidP="00165028">
      <w:pPr>
        <w:numPr>
          <w:ilvl w:val="0"/>
          <w:numId w:val="24"/>
        </w:numPr>
        <w:spacing w:after="0"/>
        <w:jc w:val="both"/>
      </w:pPr>
      <w:r w:rsidRPr="00165028">
        <w:t xml:space="preserve">Data Query </w:t>
      </w:r>
    </w:p>
    <w:p w14:paraId="7460AAA7" w14:textId="77777777" w:rsidR="00165028" w:rsidRPr="00165028" w:rsidRDefault="00165028" w:rsidP="00165028">
      <w:pPr>
        <w:numPr>
          <w:ilvl w:val="0"/>
          <w:numId w:val="24"/>
        </w:numPr>
        <w:spacing w:after="0"/>
        <w:jc w:val="both"/>
      </w:pPr>
      <w:r w:rsidRPr="00165028">
        <w:t xml:space="preserve">Visualization </w:t>
      </w:r>
    </w:p>
    <w:p w14:paraId="3B7FC3B3" w14:textId="77777777" w:rsidR="00165028" w:rsidRPr="00165028" w:rsidRDefault="00165028" w:rsidP="00165028">
      <w:pPr>
        <w:numPr>
          <w:ilvl w:val="0"/>
          <w:numId w:val="24"/>
        </w:numPr>
        <w:spacing w:after="0"/>
        <w:jc w:val="both"/>
      </w:pPr>
      <w:r w:rsidRPr="00165028">
        <w:t xml:space="preserve">Trend Analysis </w:t>
      </w:r>
    </w:p>
    <w:p w14:paraId="2F838DC2" w14:textId="77777777" w:rsidR="00165028" w:rsidRPr="00165028" w:rsidRDefault="00165028" w:rsidP="00165028">
      <w:pPr>
        <w:numPr>
          <w:ilvl w:val="0"/>
          <w:numId w:val="24"/>
        </w:numPr>
        <w:spacing w:after="0"/>
        <w:jc w:val="both"/>
      </w:pPr>
      <w:r w:rsidRPr="00165028">
        <w:t xml:space="preserve">Document Query </w:t>
      </w:r>
    </w:p>
    <w:p w14:paraId="64E21C3F" w14:textId="77777777" w:rsidR="00165028" w:rsidRPr="00165028" w:rsidRDefault="00165028" w:rsidP="00165028">
      <w:pPr>
        <w:numPr>
          <w:ilvl w:val="0"/>
          <w:numId w:val="24"/>
        </w:numPr>
        <w:spacing w:after="0"/>
        <w:jc w:val="both"/>
      </w:pPr>
      <w:r w:rsidRPr="00165028">
        <w:t xml:space="preserve">Hybrid Query </w:t>
      </w:r>
    </w:p>
    <w:p w14:paraId="516295BF" w14:textId="77777777" w:rsidR="00165028" w:rsidRPr="00165028" w:rsidRDefault="00165028" w:rsidP="00165028">
      <w:pPr>
        <w:numPr>
          <w:ilvl w:val="0"/>
          <w:numId w:val="24"/>
        </w:numPr>
        <w:spacing w:after="0"/>
        <w:jc w:val="both"/>
      </w:pPr>
      <w:r w:rsidRPr="00165028">
        <w:t xml:space="preserve">Out-of-Scope </w:t>
      </w:r>
    </w:p>
    <w:p w14:paraId="4E1799B3" w14:textId="77777777" w:rsidR="00165028" w:rsidRPr="00165028" w:rsidRDefault="00165028" w:rsidP="00165028">
      <w:pPr>
        <w:spacing w:after="0"/>
        <w:jc w:val="both"/>
      </w:pPr>
      <w:r w:rsidRPr="00165028">
        <w:lastRenderedPageBreak/>
        <w:t>Rather than using rule-based keyword matching, intent classification is performed using a lightweight language model optimized for fast inference. The model returns structured JSON describing both the detected intent and the types of information required to answer the question.</w:t>
      </w:r>
    </w:p>
    <w:p w14:paraId="7A7055A5" w14:textId="77777777" w:rsidR="00165028" w:rsidRPr="00165028" w:rsidRDefault="00165028" w:rsidP="00165028">
      <w:pPr>
        <w:spacing w:after="0"/>
        <w:jc w:val="both"/>
      </w:pPr>
      <w:r w:rsidRPr="00165028">
        <w:t xml:space="preserve">This routing decision determines which branches of the </w:t>
      </w:r>
      <w:proofErr w:type="spellStart"/>
      <w:r w:rsidRPr="00165028">
        <w:t>LangGraph</w:t>
      </w:r>
      <w:proofErr w:type="spellEnd"/>
      <w:r w:rsidRPr="00165028">
        <w:t xml:space="preserve"> workflow will be executed.</w:t>
      </w:r>
    </w:p>
    <w:p w14:paraId="4292912E" w14:textId="22A110C2" w:rsidR="00165028" w:rsidRPr="00165028" w:rsidRDefault="00165028" w:rsidP="00165028">
      <w:pPr>
        <w:spacing w:after="0"/>
        <w:jc w:val="both"/>
      </w:pPr>
    </w:p>
    <w:p w14:paraId="0BD85D78" w14:textId="77777777" w:rsidR="00165028" w:rsidRPr="00165028" w:rsidRDefault="00165028" w:rsidP="00165028">
      <w:pPr>
        <w:spacing w:after="0"/>
        <w:jc w:val="both"/>
        <w:rPr>
          <w:b/>
          <w:bCs/>
        </w:rPr>
      </w:pPr>
      <w:r w:rsidRPr="00165028">
        <w:rPr>
          <w:b/>
          <w:bCs/>
        </w:rPr>
        <w:t>14.4 Semantic Schema Retrieval</w:t>
      </w:r>
    </w:p>
    <w:p w14:paraId="06866A36" w14:textId="77777777" w:rsidR="00165028" w:rsidRPr="00165028" w:rsidRDefault="00165028" w:rsidP="00165028">
      <w:pPr>
        <w:spacing w:after="0"/>
        <w:jc w:val="both"/>
      </w:pPr>
      <w:r w:rsidRPr="00165028">
        <w:t>Generating SQL over a large analytical warehouse requires knowledge of the available tables and columns. Providing the complete database schema to the language model would significantly increase prompt size and introduce unnecessary complexity.</w:t>
      </w:r>
    </w:p>
    <w:p w14:paraId="6DA55422" w14:textId="77777777" w:rsidR="00165028" w:rsidRPr="00165028" w:rsidRDefault="00165028" w:rsidP="00165028">
      <w:pPr>
        <w:spacing w:after="0"/>
        <w:jc w:val="both"/>
      </w:pPr>
      <w:r w:rsidRPr="00165028">
        <w:t>Instead, MIRA performs semantic schema retrieval.</w:t>
      </w:r>
    </w:p>
    <w:p w14:paraId="7A99973B" w14:textId="77777777" w:rsidR="00165028" w:rsidRPr="00165028" w:rsidRDefault="00165028" w:rsidP="00165028">
      <w:pPr>
        <w:spacing w:after="0"/>
        <w:jc w:val="both"/>
      </w:pPr>
      <w:r w:rsidRPr="00165028">
        <w:t xml:space="preserve">Each table description extracted from the </w:t>
      </w:r>
      <w:proofErr w:type="spellStart"/>
      <w:r w:rsidRPr="00165028">
        <w:t>dbt</w:t>
      </w:r>
      <w:proofErr w:type="spellEnd"/>
      <w:r w:rsidRPr="00165028">
        <w:t>-generated schema registry is embedded using the same sentence-transformer model used for document retrieval. The user's question is embedded in the same vector space, and cosine similarity is used to identify the most relevant analytical tables.</w:t>
      </w:r>
    </w:p>
    <w:p w14:paraId="714BAE70" w14:textId="77777777" w:rsidR="00165028" w:rsidRPr="00165028" w:rsidRDefault="00165028" w:rsidP="00165028">
      <w:pPr>
        <w:spacing w:after="0"/>
        <w:jc w:val="both"/>
      </w:pPr>
      <w:r w:rsidRPr="00165028">
        <w:t>Only the highest-ranked table descriptions are injected into the SQL generation prompt.</w:t>
      </w:r>
    </w:p>
    <w:p w14:paraId="7F6FF033" w14:textId="77777777" w:rsidR="00165028" w:rsidRPr="00165028" w:rsidRDefault="00165028" w:rsidP="00165028">
      <w:pPr>
        <w:spacing w:after="0"/>
        <w:jc w:val="both"/>
      </w:pPr>
      <w:r w:rsidRPr="00165028">
        <w:t>This retrieval-based approach reduces prompt size while improving SQL generation accuracy and scalability.</w:t>
      </w:r>
    </w:p>
    <w:p w14:paraId="045EDBED" w14:textId="180C9C40" w:rsidR="00165028" w:rsidRPr="00165028" w:rsidRDefault="00165028" w:rsidP="00165028">
      <w:pPr>
        <w:spacing w:after="0"/>
        <w:jc w:val="both"/>
      </w:pPr>
    </w:p>
    <w:p w14:paraId="4627CF44" w14:textId="77777777" w:rsidR="00165028" w:rsidRPr="00165028" w:rsidRDefault="00165028" w:rsidP="00165028">
      <w:pPr>
        <w:spacing w:after="0"/>
        <w:jc w:val="both"/>
        <w:rPr>
          <w:b/>
          <w:bCs/>
        </w:rPr>
      </w:pPr>
      <w:r w:rsidRPr="00165028">
        <w:rPr>
          <w:b/>
          <w:bCs/>
        </w:rPr>
        <w:t>14.5 SQL Generation</w:t>
      </w:r>
    </w:p>
    <w:p w14:paraId="00473814" w14:textId="77777777" w:rsidR="00165028" w:rsidRPr="00165028" w:rsidRDefault="00165028" w:rsidP="00165028">
      <w:pPr>
        <w:spacing w:after="0"/>
        <w:jc w:val="both"/>
      </w:pPr>
      <w:r w:rsidRPr="00165028">
        <w:t>Once the relevant schema has been identified, the agent constructs a SQL generation prompt.</w:t>
      </w:r>
    </w:p>
    <w:p w14:paraId="473EF89C" w14:textId="77777777" w:rsidR="00165028" w:rsidRPr="00165028" w:rsidRDefault="00165028" w:rsidP="00165028">
      <w:pPr>
        <w:spacing w:after="0"/>
        <w:jc w:val="both"/>
      </w:pPr>
      <w:r w:rsidRPr="00165028">
        <w:t>The prompt includes:</w:t>
      </w:r>
    </w:p>
    <w:p w14:paraId="55D44BFE" w14:textId="77777777" w:rsidR="00165028" w:rsidRPr="00165028" w:rsidRDefault="00165028" w:rsidP="00165028">
      <w:pPr>
        <w:numPr>
          <w:ilvl w:val="0"/>
          <w:numId w:val="25"/>
        </w:numPr>
        <w:spacing w:after="0"/>
        <w:jc w:val="both"/>
      </w:pPr>
      <w:r w:rsidRPr="00165028">
        <w:t xml:space="preserve">User question </w:t>
      </w:r>
    </w:p>
    <w:p w14:paraId="4C7436E6" w14:textId="77777777" w:rsidR="00165028" w:rsidRPr="00165028" w:rsidRDefault="00165028" w:rsidP="00165028">
      <w:pPr>
        <w:numPr>
          <w:ilvl w:val="0"/>
          <w:numId w:val="25"/>
        </w:numPr>
        <w:spacing w:after="0"/>
        <w:jc w:val="both"/>
      </w:pPr>
      <w:r w:rsidRPr="00165028">
        <w:t xml:space="preserve">Retrieved schema context </w:t>
      </w:r>
    </w:p>
    <w:p w14:paraId="216AF76A" w14:textId="77777777" w:rsidR="00165028" w:rsidRPr="00165028" w:rsidRDefault="00165028" w:rsidP="00165028">
      <w:pPr>
        <w:numPr>
          <w:ilvl w:val="0"/>
          <w:numId w:val="25"/>
        </w:numPr>
        <w:spacing w:after="0"/>
        <w:jc w:val="both"/>
      </w:pPr>
      <w:r w:rsidRPr="00165028">
        <w:t xml:space="preserve">Relevant table descriptions </w:t>
      </w:r>
    </w:p>
    <w:p w14:paraId="1FA25987" w14:textId="77777777" w:rsidR="00165028" w:rsidRPr="00165028" w:rsidRDefault="00165028" w:rsidP="00165028">
      <w:pPr>
        <w:numPr>
          <w:ilvl w:val="0"/>
          <w:numId w:val="25"/>
        </w:numPr>
        <w:spacing w:after="0"/>
        <w:jc w:val="both"/>
      </w:pPr>
      <w:r w:rsidRPr="00165028">
        <w:t xml:space="preserve">Few-shot SQL examples </w:t>
      </w:r>
    </w:p>
    <w:p w14:paraId="3251567A" w14:textId="77777777" w:rsidR="00165028" w:rsidRPr="00165028" w:rsidRDefault="00165028" w:rsidP="00165028">
      <w:pPr>
        <w:numPr>
          <w:ilvl w:val="0"/>
          <w:numId w:val="25"/>
        </w:numPr>
        <w:spacing w:after="0"/>
        <w:jc w:val="both"/>
      </w:pPr>
      <w:r w:rsidRPr="00165028">
        <w:t xml:space="preserve">Retry context (when applicable) </w:t>
      </w:r>
    </w:p>
    <w:p w14:paraId="756F5644" w14:textId="77777777" w:rsidR="00165028" w:rsidRPr="00165028" w:rsidRDefault="00165028" w:rsidP="00165028">
      <w:pPr>
        <w:spacing w:after="0"/>
        <w:jc w:val="both"/>
      </w:pPr>
      <w:r w:rsidRPr="00165028">
        <w:t>The language model generates a SELECT statement targeting the analytical warehouse. Additional validation ensures that only read-only queries are accepted, preventing potentially destructive operations.</w:t>
      </w:r>
    </w:p>
    <w:p w14:paraId="4B4D67A3" w14:textId="77777777" w:rsidR="00165028" w:rsidRPr="00165028" w:rsidRDefault="00165028" w:rsidP="00165028">
      <w:pPr>
        <w:spacing w:after="0"/>
        <w:jc w:val="both"/>
      </w:pPr>
      <w:r w:rsidRPr="00165028">
        <w:t>If SQL execution later fails, the error message is fed back into the prompt, allowing the model to revise and regenerate the query. This retry mechanism improves robustness without requiring manual intervention.</w:t>
      </w:r>
    </w:p>
    <w:p w14:paraId="738DB8A5" w14:textId="36D2F873" w:rsidR="00165028" w:rsidRPr="00165028" w:rsidRDefault="00165028" w:rsidP="00165028">
      <w:pPr>
        <w:spacing w:after="0"/>
        <w:jc w:val="both"/>
      </w:pPr>
    </w:p>
    <w:p w14:paraId="1EF18961" w14:textId="77777777" w:rsidR="00165028" w:rsidRPr="00165028" w:rsidRDefault="00165028" w:rsidP="00165028">
      <w:pPr>
        <w:spacing w:after="0"/>
        <w:jc w:val="both"/>
        <w:rPr>
          <w:b/>
          <w:bCs/>
        </w:rPr>
      </w:pPr>
      <w:r w:rsidRPr="00165028">
        <w:rPr>
          <w:b/>
          <w:bCs/>
        </w:rPr>
        <w:t>14.6 SQL Execution through MCP</w:t>
      </w:r>
    </w:p>
    <w:p w14:paraId="33301665" w14:textId="77777777" w:rsidR="00165028" w:rsidRPr="00165028" w:rsidRDefault="00165028" w:rsidP="00165028">
      <w:pPr>
        <w:spacing w:after="0"/>
        <w:jc w:val="both"/>
      </w:pPr>
      <w:r w:rsidRPr="00165028">
        <w:lastRenderedPageBreak/>
        <w:t xml:space="preserve">Rather than connecting directly to </w:t>
      </w:r>
      <w:proofErr w:type="spellStart"/>
      <w:r w:rsidRPr="00165028">
        <w:t>DuckDB</w:t>
      </w:r>
      <w:proofErr w:type="spellEnd"/>
      <w:r w:rsidRPr="00165028">
        <w:t>, the reasoning engine communicates with a dedicated MCP database server.</w:t>
      </w:r>
    </w:p>
    <w:p w14:paraId="56D7F775" w14:textId="77777777" w:rsidR="00165028" w:rsidRPr="00165028" w:rsidRDefault="00165028" w:rsidP="00165028">
      <w:pPr>
        <w:spacing w:after="0"/>
        <w:jc w:val="both"/>
      </w:pPr>
      <w:r w:rsidRPr="00165028">
        <w:t>The server exposes controlled database operations while enforcing several safety constraints, including read-only execution, rejection of non-SELECT statements, blocking of destructive SQL keywords, and automatic row limits.</w:t>
      </w:r>
    </w:p>
    <w:p w14:paraId="363D2A62" w14:textId="77777777" w:rsidR="00165028" w:rsidRPr="00165028" w:rsidRDefault="00165028" w:rsidP="00165028">
      <w:pPr>
        <w:spacing w:after="0"/>
        <w:jc w:val="both"/>
      </w:pPr>
      <w:r w:rsidRPr="00165028">
        <w:t>Executing SQL through MCP introduces a clean separation between reasoning and data access while making the overall architecture more modular and production-oriented.</w:t>
      </w:r>
    </w:p>
    <w:p w14:paraId="13F9384B" w14:textId="77777777" w:rsidR="00165028" w:rsidRDefault="00165028" w:rsidP="00F3651B">
      <w:pPr>
        <w:spacing w:after="0"/>
        <w:jc w:val="both"/>
      </w:pPr>
    </w:p>
    <w:p w14:paraId="39E81339" w14:textId="77777777" w:rsidR="0089165D" w:rsidRPr="0089165D" w:rsidRDefault="0089165D" w:rsidP="0089165D">
      <w:pPr>
        <w:spacing w:after="0"/>
        <w:jc w:val="both"/>
        <w:rPr>
          <w:b/>
          <w:bCs/>
        </w:rPr>
      </w:pPr>
      <w:r w:rsidRPr="0089165D">
        <w:rPr>
          <w:b/>
          <w:bCs/>
        </w:rPr>
        <w:t>14.7 Result Validation</w:t>
      </w:r>
    </w:p>
    <w:p w14:paraId="17364328" w14:textId="77777777" w:rsidR="0089165D" w:rsidRPr="0089165D" w:rsidRDefault="0089165D" w:rsidP="0089165D">
      <w:pPr>
        <w:spacing w:after="0"/>
        <w:jc w:val="both"/>
      </w:pPr>
      <w:r w:rsidRPr="0089165D">
        <w:t>Generating SQL successfully does not necessarily guarantee that the returned answer is correct. A query may execute without errors while still producing incomplete, misleading, or clinically implausible results. For this reason, MIRA incorporates a dedicated validation stage between SQL execution and response generation.</w:t>
      </w:r>
    </w:p>
    <w:p w14:paraId="17BB1A05" w14:textId="77777777" w:rsidR="0089165D" w:rsidRPr="0089165D" w:rsidRDefault="0089165D" w:rsidP="0089165D">
      <w:pPr>
        <w:spacing w:after="0"/>
        <w:jc w:val="both"/>
      </w:pPr>
      <w:r w:rsidRPr="0089165D">
        <w:t>The validation process consists of two complementary layers. The first layer performs deterministic rule-based validation, while the second layer uses a language model to perform semantic sanity checking when required. By combining both approaches, the system is able to identify obvious data issues while also evaluating whether the returned results actually answer the user's question.</w:t>
      </w:r>
    </w:p>
    <w:p w14:paraId="7FE1E60A" w14:textId="77777777" w:rsidR="0089165D" w:rsidRPr="0089165D" w:rsidRDefault="0089165D" w:rsidP="0089165D">
      <w:pPr>
        <w:spacing w:after="0"/>
        <w:jc w:val="both"/>
      </w:pPr>
      <w:r w:rsidRPr="0089165D">
        <w:t>The rule-based validator first checks whether the query returned any data. Empty result sets are treated differently from successful queries because an empty table may indicate either that no matching records exist or that the generated SQL was incorrect. The validator also performs simple numerical sanity checks for common clinical measurements. For example, laboratory values such as HbA1c, glucose, and BMI are compared against acceptable physiological ranges. If values fall far outside realistic limits, the result is flagged as potentially suspicious.</w:t>
      </w:r>
    </w:p>
    <w:p w14:paraId="1842FEA1" w14:textId="77777777" w:rsidR="0089165D" w:rsidRPr="0089165D" w:rsidRDefault="0089165D" w:rsidP="0089165D">
      <w:pPr>
        <w:spacing w:after="0"/>
        <w:jc w:val="both"/>
      </w:pPr>
      <w:r w:rsidRPr="0089165D">
        <w:t>For more complex analytical queries, the system invokes a lightweight language model to perform semantic validation. The model receives the original question together with the SQL output and evaluates whether the returned data plausibly answers the user's request. This additional reasoning step helps detect situations where the SQL is syntactically correct but logically incomplete.</w:t>
      </w:r>
    </w:p>
    <w:p w14:paraId="5D2F16AA" w14:textId="77777777" w:rsidR="0089165D" w:rsidRPr="0089165D" w:rsidRDefault="0089165D" w:rsidP="0089165D">
      <w:pPr>
        <w:spacing w:after="0"/>
        <w:jc w:val="both"/>
      </w:pPr>
      <w:r w:rsidRPr="0089165D">
        <w:t>The validator assigns one of two outcomes to every execution:</w:t>
      </w:r>
    </w:p>
    <w:p w14:paraId="72857017" w14:textId="77777777" w:rsidR="0089165D" w:rsidRPr="0089165D" w:rsidRDefault="0089165D" w:rsidP="0089165D">
      <w:pPr>
        <w:numPr>
          <w:ilvl w:val="0"/>
          <w:numId w:val="26"/>
        </w:numPr>
        <w:spacing w:after="0"/>
        <w:jc w:val="both"/>
      </w:pPr>
      <w:r w:rsidRPr="0089165D">
        <w:rPr>
          <w:b/>
          <w:bCs/>
        </w:rPr>
        <w:t>Valid</w:t>
      </w:r>
      <w:r w:rsidRPr="0089165D">
        <w:t xml:space="preserve">, indicating that the results appear consistent and suitable for presentation. </w:t>
      </w:r>
    </w:p>
    <w:p w14:paraId="042A179F" w14:textId="77777777" w:rsidR="0089165D" w:rsidRPr="0089165D" w:rsidRDefault="0089165D" w:rsidP="0089165D">
      <w:pPr>
        <w:numPr>
          <w:ilvl w:val="0"/>
          <w:numId w:val="26"/>
        </w:numPr>
        <w:spacing w:after="0"/>
        <w:jc w:val="both"/>
      </w:pPr>
      <w:r w:rsidRPr="0089165D">
        <w:rPr>
          <w:b/>
          <w:bCs/>
        </w:rPr>
        <w:t>Suspect</w:t>
      </w:r>
      <w:r w:rsidRPr="0089165D">
        <w:t xml:space="preserve">, indicating that the generated SQL should be revised or that additional review may be required. </w:t>
      </w:r>
    </w:p>
    <w:p w14:paraId="5DD8EC93" w14:textId="77777777" w:rsidR="0089165D" w:rsidRPr="0089165D" w:rsidRDefault="0089165D" w:rsidP="0089165D">
      <w:pPr>
        <w:spacing w:after="0"/>
        <w:jc w:val="both"/>
      </w:pPr>
      <w:r w:rsidRPr="0089165D">
        <w:t>If validation fails and the retry limit has not yet been reached, control is returned to the SQL generation node. The language model receives both the previous SQL statement and the execution or validation error, allowing it to refine its reasoning before attempting another query.</w:t>
      </w:r>
    </w:p>
    <w:p w14:paraId="65F8BDFC" w14:textId="77777777" w:rsidR="0089165D" w:rsidRPr="0089165D" w:rsidRDefault="0089165D" w:rsidP="0089165D">
      <w:pPr>
        <w:spacing w:after="0"/>
        <w:jc w:val="both"/>
      </w:pPr>
      <w:r w:rsidRPr="0089165D">
        <w:lastRenderedPageBreak/>
        <w:t>This iterative correction mechanism improves robustness while maintaining a fully automated workflow.</w:t>
      </w:r>
    </w:p>
    <w:p w14:paraId="129D4CAF" w14:textId="1BA40CAE" w:rsidR="0089165D" w:rsidRPr="0089165D" w:rsidRDefault="0089165D" w:rsidP="0089165D">
      <w:pPr>
        <w:spacing w:after="0"/>
        <w:jc w:val="both"/>
      </w:pPr>
    </w:p>
    <w:p w14:paraId="37938AC6" w14:textId="77777777" w:rsidR="0089165D" w:rsidRPr="0089165D" w:rsidRDefault="0089165D" w:rsidP="0089165D">
      <w:pPr>
        <w:spacing w:after="0"/>
        <w:jc w:val="both"/>
        <w:rPr>
          <w:b/>
          <w:bCs/>
        </w:rPr>
      </w:pPr>
      <w:r w:rsidRPr="0089165D">
        <w:rPr>
          <w:b/>
          <w:bCs/>
        </w:rPr>
        <w:t>14.8 Automatic Visualization Generation</w:t>
      </w:r>
    </w:p>
    <w:p w14:paraId="323FA66C" w14:textId="77777777" w:rsidR="0089165D" w:rsidRPr="0089165D" w:rsidRDefault="0089165D" w:rsidP="0089165D">
      <w:pPr>
        <w:spacing w:after="0"/>
        <w:jc w:val="both"/>
      </w:pPr>
      <w:r w:rsidRPr="0089165D">
        <w:t>Many healthcare questions involve trends, comparisons, or distributions that are easier to understand visually than through numerical tables alone. To improve interpretability, MIRA automatically generates visualizations whenever the returned SQL results are suitable for graphical representation.</w:t>
      </w:r>
    </w:p>
    <w:p w14:paraId="4EE04491" w14:textId="77777777" w:rsidR="0089165D" w:rsidRPr="0089165D" w:rsidRDefault="0089165D" w:rsidP="0089165D">
      <w:pPr>
        <w:spacing w:after="0"/>
        <w:jc w:val="both"/>
      </w:pPr>
      <w:r w:rsidRPr="0089165D">
        <w:t>Rather than requiring users to manually specify a chart type, the visualization component analyses the structure of the SQL output and selects an appropriate visualization automatically.</w:t>
      </w:r>
    </w:p>
    <w:p w14:paraId="0CB34585" w14:textId="77777777" w:rsidR="0089165D" w:rsidRPr="0089165D" w:rsidRDefault="0089165D" w:rsidP="0089165D">
      <w:pPr>
        <w:spacing w:after="0"/>
        <w:jc w:val="both"/>
      </w:pPr>
      <w:r w:rsidRPr="0089165D">
        <w:t>The visualization logic considers factors such as the number of columns, data types, and whether the results represent categorical, temporal, or numerical information.</w:t>
      </w:r>
    </w:p>
    <w:p w14:paraId="547EC6CC" w14:textId="77777777" w:rsidR="0089165D" w:rsidRPr="0089165D" w:rsidRDefault="0089165D" w:rsidP="0089165D">
      <w:pPr>
        <w:spacing w:after="0"/>
        <w:jc w:val="both"/>
      </w:pPr>
      <w:r w:rsidRPr="0089165D">
        <w:t>The current implementation supports several visualization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2"/>
        <w:gridCol w:w="1744"/>
      </w:tblGrid>
      <w:tr w:rsidR="0089165D" w:rsidRPr="0089165D" w14:paraId="4A3DF7B4" w14:textId="77777777">
        <w:trPr>
          <w:tblHeader/>
          <w:tblCellSpacing w:w="15" w:type="dxa"/>
        </w:trPr>
        <w:tc>
          <w:tcPr>
            <w:tcW w:w="0" w:type="auto"/>
            <w:vAlign w:val="center"/>
            <w:hideMark/>
          </w:tcPr>
          <w:p w14:paraId="1E9D64E4" w14:textId="77777777" w:rsidR="0089165D" w:rsidRPr="0089165D" w:rsidRDefault="0089165D" w:rsidP="0089165D">
            <w:pPr>
              <w:spacing w:after="0"/>
              <w:jc w:val="both"/>
              <w:rPr>
                <w:b/>
                <w:bCs/>
              </w:rPr>
            </w:pPr>
            <w:r w:rsidRPr="0089165D">
              <w:rPr>
                <w:b/>
                <w:bCs/>
              </w:rPr>
              <w:t>Data Pattern</w:t>
            </w:r>
          </w:p>
        </w:tc>
        <w:tc>
          <w:tcPr>
            <w:tcW w:w="0" w:type="auto"/>
            <w:vAlign w:val="center"/>
            <w:hideMark/>
          </w:tcPr>
          <w:p w14:paraId="17343E12" w14:textId="77777777" w:rsidR="0089165D" w:rsidRPr="0089165D" w:rsidRDefault="0089165D" w:rsidP="0089165D">
            <w:pPr>
              <w:spacing w:after="0"/>
              <w:jc w:val="both"/>
              <w:rPr>
                <w:b/>
                <w:bCs/>
              </w:rPr>
            </w:pPr>
            <w:r w:rsidRPr="0089165D">
              <w:rPr>
                <w:b/>
                <w:bCs/>
              </w:rPr>
              <w:t>Visualization</w:t>
            </w:r>
          </w:p>
        </w:tc>
      </w:tr>
      <w:tr w:rsidR="0089165D" w:rsidRPr="0089165D" w14:paraId="6392D74F" w14:textId="77777777">
        <w:trPr>
          <w:tblCellSpacing w:w="15" w:type="dxa"/>
        </w:trPr>
        <w:tc>
          <w:tcPr>
            <w:tcW w:w="0" w:type="auto"/>
            <w:vAlign w:val="center"/>
            <w:hideMark/>
          </w:tcPr>
          <w:p w14:paraId="465492F3" w14:textId="77777777" w:rsidR="0089165D" w:rsidRPr="0089165D" w:rsidRDefault="0089165D" w:rsidP="0089165D">
            <w:pPr>
              <w:spacing w:after="0"/>
              <w:jc w:val="both"/>
            </w:pPr>
            <w:r w:rsidRPr="0089165D">
              <w:t>Single numeric value</w:t>
            </w:r>
          </w:p>
        </w:tc>
        <w:tc>
          <w:tcPr>
            <w:tcW w:w="0" w:type="auto"/>
            <w:vAlign w:val="center"/>
            <w:hideMark/>
          </w:tcPr>
          <w:p w14:paraId="359656F5" w14:textId="77777777" w:rsidR="0089165D" w:rsidRPr="0089165D" w:rsidRDefault="0089165D" w:rsidP="0089165D">
            <w:pPr>
              <w:spacing w:after="0"/>
              <w:jc w:val="both"/>
            </w:pPr>
            <w:r w:rsidRPr="0089165D">
              <w:t>Metric card</w:t>
            </w:r>
          </w:p>
        </w:tc>
      </w:tr>
      <w:tr w:rsidR="0089165D" w:rsidRPr="0089165D" w14:paraId="0A5B6CBC" w14:textId="77777777">
        <w:trPr>
          <w:tblCellSpacing w:w="15" w:type="dxa"/>
        </w:trPr>
        <w:tc>
          <w:tcPr>
            <w:tcW w:w="0" w:type="auto"/>
            <w:vAlign w:val="center"/>
            <w:hideMark/>
          </w:tcPr>
          <w:p w14:paraId="135AD788" w14:textId="77777777" w:rsidR="0089165D" w:rsidRPr="0089165D" w:rsidRDefault="0089165D" w:rsidP="0089165D">
            <w:pPr>
              <w:spacing w:after="0"/>
              <w:jc w:val="both"/>
            </w:pPr>
            <w:r w:rsidRPr="0089165D">
              <w:t>Date + numeric value</w:t>
            </w:r>
          </w:p>
        </w:tc>
        <w:tc>
          <w:tcPr>
            <w:tcW w:w="0" w:type="auto"/>
            <w:vAlign w:val="center"/>
            <w:hideMark/>
          </w:tcPr>
          <w:p w14:paraId="1F0B2A1D" w14:textId="77777777" w:rsidR="0089165D" w:rsidRPr="0089165D" w:rsidRDefault="0089165D" w:rsidP="0089165D">
            <w:pPr>
              <w:spacing w:after="0"/>
              <w:jc w:val="both"/>
            </w:pPr>
            <w:r w:rsidRPr="0089165D">
              <w:t>Line chart</w:t>
            </w:r>
          </w:p>
        </w:tc>
      </w:tr>
      <w:tr w:rsidR="0089165D" w:rsidRPr="0089165D" w14:paraId="17998CDF" w14:textId="77777777">
        <w:trPr>
          <w:tblCellSpacing w:w="15" w:type="dxa"/>
        </w:trPr>
        <w:tc>
          <w:tcPr>
            <w:tcW w:w="0" w:type="auto"/>
            <w:vAlign w:val="center"/>
            <w:hideMark/>
          </w:tcPr>
          <w:p w14:paraId="706725BC" w14:textId="77777777" w:rsidR="0089165D" w:rsidRPr="0089165D" w:rsidRDefault="0089165D" w:rsidP="0089165D">
            <w:pPr>
              <w:spacing w:after="0"/>
              <w:jc w:val="both"/>
            </w:pPr>
            <w:r w:rsidRPr="0089165D">
              <w:t>Category + numeric value</w:t>
            </w:r>
          </w:p>
        </w:tc>
        <w:tc>
          <w:tcPr>
            <w:tcW w:w="0" w:type="auto"/>
            <w:vAlign w:val="center"/>
            <w:hideMark/>
          </w:tcPr>
          <w:p w14:paraId="401F9B67" w14:textId="77777777" w:rsidR="0089165D" w:rsidRPr="0089165D" w:rsidRDefault="0089165D" w:rsidP="0089165D">
            <w:pPr>
              <w:spacing w:after="0"/>
              <w:jc w:val="both"/>
            </w:pPr>
            <w:r w:rsidRPr="0089165D">
              <w:t>Bar chart</w:t>
            </w:r>
          </w:p>
        </w:tc>
      </w:tr>
      <w:tr w:rsidR="0089165D" w:rsidRPr="0089165D" w14:paraId="6C372624" w14:textId="77777777">
        <w:trPr>
          <w:tblCellSpacing w:w="15" w:type="dxa"/>
        </w:trPr>
        <w:tc>
          <w:tcPr>
            <w:tcW w:w="0" w:type="auto"/>
            <w:vAlign w:val="center"/>
            <w:hideMark/>
          </w:tcPr>
          <w:p w14:paraId="78BE014E" w14:textId="77777777" w:rsidR="0089165D" w:rsidRPr="0089165D" w:rsidRDefault="0089165D" w:rsidP="0089165D">
            <w:pPr>
              <w:spacing w:after="0"/>
              <w:jc w:val="both"/>
            </w:pPr>
            <w:r w:rsidRPr="0089165D">
              <w:t>Two numeric variables</w:t>
            </w:r>
          </w:p>
        </w:tc>
        <w:tc>
          <w:tcPr>
            <w:tcW w:w="0" w:type="auto"/>
            <w:vAlign w:val="center"/>
            <w:hideMark/>
          </w:tcPr>
          <w:p w14:paraId="2C44F351" w14:textId="77777777" w:rsidR="0089165D" w:rsidRPr="0089165D" w:rsidRDefault="0089165D" w:rsidP="0089165D">
            <w:pPr>
              <w:spacing w:after="0"/>
              <w:jc w:val="both"/>
            </w:pPr>
            <w:r w:rsidRPr="0089165D">
              <w:t>Scatter plot</w:t>
            </w:r>
          </w:p>
        </w:tc>
      </w:tr>
      <w:tr w:rsidR="0089165D" w:rsidRPr="0089165D" w14:paraId="66CCBF6A" w14:textId="77777777">
        <w:trPr>
          <w:tblCellSpacing w:w="15" w:type="dxa"/>
        </w:trPr>
        <w:tc>
          <w:tcPr>
            <w:tcW w:w="0" w:type="auto"/>
            <w:vAlign w:val="center"/>
            <w:hideMark/>
          </w:tcPr>
          <w:p w14:paraId="1ABF2A5E" w14:textId="77777777" w:rsidR="0089165D" w:rsidRPr="0089165D" w:rsidRDefault="0089165D" w:rsidP="0089165D">
            <w:pPr>
              <w:spacing w:after="0"/>
              <w:jc w:val="both"/>
            </w:pPr>
            <w:r w:rsidRPr="0089165D">
              <w:t>Multi-column result</w:t>
            </w:r>
          </w:p>
        </w:tc>
        <w:tc>
          <w:tcPr>
            <w:tcW w:w="0" w:type="auto"/>
            <w:vAlign w:val="center"/>
            <w:hideMark/>
          </w:tcPr>
          <w:p w14:paraId="32C91238" w14:textId="77777777" w:rsidR="0089165D" w:rsidRPr="0089165D" w:rsidRDefault="0089165D" w:rsidP="0089165D">
            <w:pPr>
              <w:spacing w:after="0"/>
              <w:jc w:val="both"/>
            </w:pPr>
            <w:r w:rsidRPr="0089165D">
              <w:t>Interactive table</w:t>
            </w:r>
          </w:p>
        </w:tc>
      </w:tr>
    </w:tbl>
    <w:p w14:paraId="57D833E0" w14:textId="77777777" w:rsidR="0089165D" w:rsidRPr="0089165D" w:rsidRDefault="0089165D" w:rsidP="0089165D">
      <w:pPr>
        <w:spacing w:after="0"/>
        <w:jc w:val="both"/>
      </w:pPr>
      <w:r w:rsidRPr="0089165D">
        <w:t>For example, a query asking for monthly encounter volume is automatically displayed as a line chart, while a request comparing disease prevalence across conditions is presented as a bar chart. Summary statistics such as total patient count or average age are displayed as metric cards.</w:t>
      </w:r>
    </w:p>
    <w:p w14:paraId="1C4B0792" w14:textId="77777777" w:rsidR="0089165D" w:rsidRPr="0089165D" w:rsidRDefault="0089165D" w:rsidP="0089165D">
      <w:pPr>
        <w:spacing w:after="0"/>
        <w:jc w:val="both"/>
      </w:pPr>
      <w:r w:rsidRPr="0089165D">
        <w:t xml:space="preserve">Visualizations are created using </w:t>
      </w:r>
      <w:proofErr w:type="spellStart"/>
      <w:r w:rsidRPr="0089165D">
        <w:t>Plotly</w:t>
      </w:r>
      <w:proofErr w:type="spellEnd"/>
      <w:r w:rsidRPr="0089165D">
        <w:t xml:space="preserve"> and serialized into a structured format that can be rendered directly by the </w:t>
      </w:r>
      <w:proofErr w:type="spellStart"/>
      <w:r w:rsidRPr="0089165D">
        <w:t>Streamlit</w:t>
      </w:r>
      <w:proofErr w:type="spellEnd"/>
      <w:r w:rsidRPr="0089165D">
        <w:t xml:space="preserve"> frontend. Separating chart generation from frontend rendering ensures that the reasoning engine remains independent of the user interface while still supporting rich visual output.</w:t>
      </w:r>
    </w:p>
    <w:p w14:paraId="056E34CC" w14:textId="77777777" w:rsidR="0089165D" w:rsidRPr="0089165D" w:rsidRDefault="0089165D" w:rsidP="0089165D">
      <w:pPr>
        <w:spacing w:after="0"/>
        <w:jc w:val="both"/>
      </w:pPr>
      <w:r w:rsidRPr="0089165D">
        <w:t>This automated visualization capability significantly improves the usability of the system by allowing non-technical users to interpret analytical results more quickly.</w:t>
      </w:r>
    </w:p>
    <w:p w14:paraId="6FEC37E5" w14:textId="0E16CC30" w:rsidR="0089165D" w:rsidRPr="0089165D" w:rsidRDefault="0089165D" w:rsidP="0089165D">
      <w:pPr>
        <w:spacing w:after="0"/>
        <w:jc w:val="both"/>
      </w:pPr>
    </w:p>
    <w:p w14:paraId="54293876" w14:textId="77777777" w:rsidR="0089165D" w:rsidRPr="0089165D" w:rsidRDefault="0089165D" w:rsidP="0089165D">
      <w:pPr>
        <w:spacing w:after="0"/>
        <w:jc w:val="both"/>
        <w:rPr>
          <w:b/>
          <w:bCs/>
        </w:rPr>
      </w:pPr>
      <w:r w:rsidRPr="0089165D">
        <w:rPr>
          <w:b/>
          <w:bCs/>
        </w:rPr>
        <w:t>14.9 Retrieval-Augmented Response Generation</w:t>
      </w:r>
    </w:p>
    <w:p w14:paraId="4C67F2D7" w14:textId="77777777" w:rsidR="0089165D" w:rsidRPr="0089165D" w:rsidRDefault="0089165D" w:rsidP="0089165D">
      <w:pPr>
        <w:spacing w:after="0"/>
        <w:jc w:val="both"/>
      </w:pPr>
      <w:r w:rsidRPr="0089165D">
        <w:t>When a user's question requires information from clinical documents rather than structured databases, the reasoning workflow follows the Retrieval-Augmented Generation (RAG) path.</w:t>
      </w:r>
    </w:p>
    <w:p w14:paraId="4ADBF221" w14:textId="77777777" w:rsidR="0089165D" w:rsidRPr="0089165D" w:rsidRDefault="0089165D" w:rsidP="0089165D">
      <w:pPr>
        <w:spacing w:after="0"/>
        <w:jc w:val="both"/>
      </w:pPr>
      <w:r w:rsidRPr="0089165D">
        <w:t xml:space="preserve">After the intent classifier identifies a document-based question, the agent sends the user's query to the vector retrieval component. The retriever performs hybrid search over the </w:t>
      </w:r>
      <w:r w:rsidRPr="0089165D">
        <w:lastRenderedPageBreak/>
        <w:t>clinical document corpus and returns the highest-ranking document chunks together with their associated metadata.</w:t>
      </w:r>
    </w:p>
    <w:p w14:paraId="72E4B586" w14:textId="77777777" w:rsidR="0089165D" w:rsidRPr="0089165D" w:rsidRDefault="0089165D" w:rsidP="0089165D">
      <w:pPr>
        <w:spacing w:after="0"/>
        <w:jc w:val="both"/>
      </w:pPr>
      <w:r w:rsidRPr="0089165D">
        <w:t>These retrieved excerpts are then formatted into a structured prompt that is passed to the language model. Rather than relying on its own background knowledge, the model is instructed to answer the question using only the supplied document excerpts. Source attribution is preserved throughout this process so that every response can be traced back to the originating guideline or policy document.</w:t>
      </w:r>
    </w:p>
    <w:p w14:paraId="4B14D834" w14:textId="77777777" w:rsidR="0089165D" w:rsidRPr="0089165D" w:rsidRDefault="0089165D" w:rsidP="0089165D">
      <w:pPr>
        <w:spacing w:after="0"/>
        <w:jc w:val="both"/>
      </w:pPr>
      <w:r w:rsidRPr="0089165D">
        <w:t>This grounded generation strategy reduces hallucination and ensures that recommendations are supported by retrieved evidence instead of unsupported model assumptions.</w:t>
      </w:r>
    </w:p>
    <w:p w14:paraId="79B72CE9" w14:textId="77777777" w:rsidR="0089165D" w:rsidRPr="0089165D" w:rsidRDefault="0089165D" w:rsidP="0089165D">
      <w:pPr>
        <w:spacing w:after="0"/>
        <w:jc w:val="both"/>
      </w:pPr>
      <w:r w:rsidRPr="0089165D">
        <w:t>The synthesized response includes both the final explanation and references to the source documents used during retrieval, allowing users to understand where the information originated.</w:t>
      </w:r>
    </w:p>
    <w:p w14:paraId="0342E7AD" w14:textId="3FA73E88" w:rsidR="0089165D" w:rsidRPr="0089165D" w:rsidRDefault="0089165D" w:rsidP="0089165D">
      <w:pPr>
        <w:spacing w:after="0"/>
        <w:jc w:val="both"/>
      </w:pPr>
    </w:p>
    <w:p w14:paraId="38BE833B" w14:textId="77777777" w:rsidR="0089165D" w:rsidRPr="0089165D" w:rsidRDefault="0089165D" w:rsidP="0089165D">
      <w:pPr>
        <w:spacing w:after="0"/>
        <w:jc w:val="both"/>
        <w:rPr>
          <w:b/>
          <w:bCs/>
        </w:rPr>
      </w:pPr>
      <w:r w:rsidRPr="0089165D">
        <w:rPr>
          <w:b/>
          <w:bCs/>
        </w:rPr>
        <w:t>14.10 Hybrid Reasoning</w:t>
      </w:r>
    </w:p>
    <w:p w14:paraId="7FBD4ECA" w14:textId="77777777" w:rsidR="0089165D" w:rsidRPr="0089165D" w:rsidRDefault="0089165D" w:rsidP="0089165D">
      <w:pPr>
        <w:spacing w:after="0"/>
        <w:jc w:val="both"/>
      </w:pPr>
      <w:r w:rsidRPr="0089165D">
        <w:t>Some healthcare questions require both structured analytical data and unstructured clinical guidance. Answering these questions requires the agent to combine outputs from multiple knowledge sources before producing the final response.</w:t>
      </w:r>
    </w:p>
    <w:p w14:paraId="1C84A2DB" w14:textId="77777777" w:rsidR="0089165D" w:rsidRPr="0089165D" w:rsidRDefault="0089165D" w:rsidP="0089165D">
      <w:pPr>
        <w:spacing w:after="0"/>
        <w:jc w:val="both"/>
      </w:pPr>
      <w:r w:rsidRPr="0089165D">
        <w:t>For example, a user may ask:</w:t>
      </w:r>
    </w:p>
    <w:p w14:paraId="27686E9F" w14:textId="77777777" w:rsidR="0089165D" w:rsidRPr="0089165D" w:rsidRDefault="0089165D" w:rsidP="0089165D">
      <w:pPr>
        <w:spacing w:after="0"/>
        <w:jc w:val="both"/>
      </w:pPr>
      <w:r w:rsidRPr="0089165D">
        <w:rPr>
          <w:i/>
          <w:iCs/>
        </w:rPr>
        <w:t>"How many diabetic patients currently have abnormal HbA1c values, and what does the ADA recommend for managing them?"</w:t>
      </w:r>
    </w:p>
    <w:p w14:paraId="6C68930A" w14:textId="77777777" w:rsidR="0089165D" w:rsidRPr="0089165D" w:rsidRDefault="0089165D" w:rsidP="0089165D">
      <w:pPr>
        <w:spacing w:after="0"/>
        <w:jc w:val="both"/>
      </w:pPr>
      <w:r w:rsidRPr="0089165D">
        <w:t>The first part of the question requires SQL execution over the analytical warehouse, while the second part requires retrieval from the clinical guideline corpus.</w:t>
      </w:r>
    </w:p>
    <w:p w14:paraId="02DDD934" w14:textId="77777777" w:rsidR="0089165D" w:rsidRPr="0089165D" w:rsidRDefault="0089165D" w:rsidP="0089165D">
      <w:pPr>
        <w:spacing w:after="0"/>
        <w:jc w:val="both"/>
      </w:pPr>
      <w:r w:rsidRPr="0089165D">
        <w:t xml:space="preserve">When the intent classifier identifies a hybrid query, the </w:t>
      </w:r>
      <w:proofErr w:type="spellStart"/>
      <w:r w:rsidRPr="0089165D">
        <w:t>LangGraph</w:t>
      </w:r>
      <w:proofErr w:type="spellEnd"/>
      <w:r w:rsidRPr="0089165D">
        <w:t xml:space="preserve"> workflow first executes the structured SQL path to retrieve numerical information from </w:t>
      </w:r>
      <w:proofErr w:type="spellStart"/>
      <w:r w:rsidRPr="0089165D">
        <w:t>DuckDB</w:t>
      </w:r>
      <w:proofErr w:type="spellEnd"/>
      <w:r w:rsidRPr="0089165D">
        <w:t>. Once the analytical results have been validated, the workflow performs document retrieval through the vector store. Both outputs are then provided to the response synthesis stage, where they are merged into a single coherent answer.</w:t>
      </w:r>
    </w:p>
    <w:p w14:paraId="13E24907" w14:textId="77777777" w:rsidR="0089165D" w:rsidRPr="0089165D" w:rsidRDefault="0089165D" w:rsidP="0089165D">
      <w:pPr>
        <w:spacing w:after="0"/>
        <w:jc w:val="both"/>
      </w:pPr>
      <w:r w:rsidRPr="0089165D">
        <w:t>The current implementation executes these two reasoning paths sequentially rather than in parallel. Although this slightly increases execution time, it simplifies workflow management and remains appropriate for a local development environment. The modular architecture also makes future parallel execution straightforward if higher throughput becomes necessary.</w:t>
      </w:r>
    </w:p>
    <w:p w14:paraId="6B1860AB" w14:textId="77777777" w:rsidR="0089165D" w:rsidRPr="0089165D" w:rsidRDefault="0089165D" w:rsidP="0089165D">
      <w:pPr>
        <w:spacing w:after="0"/>
        <w:jc w:val="both"/>
      </w:pPr>
      <w:r w:rsidRPr="0089165D">
        <w:t>Hybrid reasoning demonstrates one of the key strengths of MIRA. Instead of treating structured data and unstructured documents as separate systems, the agent integrates both knowledge sources into a unified reasoning process.</w:t>
      </w:r>
    </w:p>
    <w:p w14:paraId="214169C6" w14:textId="3A072871" w:rsidR="0089165D" w:rsidRPr="0089165D" w:rsidRDefault="0089165D" w:rsidP="0089165D">
      <w:pPr>
        <w:spacing w:after="0"/>
        <w:jc w:val="both"/>
      </w:pPr>
    </w:p>
    <w:p w14:paraId="658388E6" w14:textId="77777777" w:rsidR="0089165D" w:rsidRPr="0089165D" w:rsidRDefault="0089165D" w:rsidP="0089165D">
      <w:pPr>
        <w:spacing w:after="0"/>
        <w:jc w:val="both"/>
        <w:rPr>
          <w:b/>
          <w:bCs/>
        </w:rPr>
      </w:pPr>
      <w:r w:rsidRPr="0089165D">
        <w:rPr>
          <w:b/>
          <w:bCs/>
        </w:rPr>
        <w:t>14.11 Response Synthesis</w:t>
      </w:r>
    </w:p>
    <w:p w14:paraId="0227D3B3" w14:textId="77777777" w:rsidR="0089165D" w:rsidRPr="0089165D" w:rsidRDefault="0089165D" w:rsidP="0089165D">
      <w:pPr>
        <w:spacing w:after="0"/>
        <w:jc w:val="both"/>
      </w:pPr>
      <w:r w:rsidRPr="0089165D">
        <w:lastRenderedPageBreak/>
        <w:t xml:space="preserve">The final stage of the </w:t>
      </w:r>
      <w:proofErr w:type="spellStart"/>
      <w:r w:rsidRPr="0089165D">
        <w:t>LangGraph</w:t>
      </w:r>
      <w:proofErr w:type="spellEnd"/>
      <w:r w:rsidRPr="0089165D">
        <w:t xml:space="preserve"> workflow is responsible for converting intermediate outputs into a natural language response suitable for the end user.</w:t>
      </w:r>
    </w:p>
    <w:p w14:paraId="4CF11BF8" w14:textId="77777777" w:rsidR="0089165D" w:rsidRPr="0089165D" w:rsidRDefault="0089165D" w:rsidP="0089165D">
      <w:pPr>
        <w:spacing w:after="0"/>
        <w:jc w:val="both"/>
      </w:pPr>
      <w:r w:rsidRPr="0089165D">
        <w:t>At this point in the workflow, the system may have access to several different types of information, including:</w:t>
      </w:r>
    </w:p>
    <w:p w14:paraId="58CADDCC" w14:textId="77777777" w:rsidR="0089165D" w:rsidRPr="0089165D" w:rsidRDefault="0089165D" w:rsidP="0089165D">
      <w:pPr>
        <w:numPr>
          <w:ilvl w:val="0"/>
          <w:numId w:val="27"/>
        </w:numPr>
        <w:spacing w:after="0"/>
        <w:jc w:val="both"/>
      </w:pPr>
      <w:r w:rsidRPr="0089165D">
        <w:t xml:space="preserve">SQL query results </w:t>
      </w:r>
    </w:p>
    <w:p w14:paraId="79ABD0BE" w14:textId="77777777" w:rsidR="0089165D" w:rsidRPr="0089165D" w:rsidRDefault="0089165D" w:rsidP="0089165D">
      <w:pPr>
        <w:numPr>
          <w:ilvl w:val="0"/>
          <w:numId w:val="27"/>
        </w:numPr>
        <w:spacing w:after="0"/>
        <w:jc w:val="both"/>
      </w:pPr>
      <w:r w:rsidRPr="0089165D">
        <w:t xml:space="preserve">Retrieved document excerpts </w:t>
      </w:r>
    </w:p>
    <w:p w14:paraId="4F740FF8" w14:textId="77777777" w:rsidR="0089165D" w:rsidRPr="0089165D" w:rsidRDefault="0089165D" w:rsidP="0089165D">
      <w:pPr>
        <w:numPr>
          <w:ilvl w:val="0"/>
          <w:numId w:val="27"/>
        </w:numPr>
        <w:spacing w:after="0"/>
        <w:jc w:val="both"/>
      </w:pPr>
      <w:r w:rsidRPr="0089165D">
        <w:t xml:space="preserve">Validation status </w:t>
      </w:r>
    </w:p>
    <w:p w14:paraId="32957C2E" w14:textId="77777777" w:rsidR="0089165D" w:rsidRPr="0089165D" w:rsidRDefault="0089165D" w:rsidP="0089165D">
      <w:pPr>
        <w:numPr>
          <w:ilvl w:val="0"/>
          <w:numId w:val="27"/>
        </w:numPr>
        <w:spacing w:after="0"/>
        <w:jc w:val="both"/>
      </w:pPr>
      <w:r w:rsidRPr="0089165D">
        <w:t xml:space="preserve">Generated visualizations </w:t>
      </w:r>
    </w:p>
    <w:p w14:paraId="2BC9B772" w14:textId="77777777" w:rsidR="0089165D" w:rsidRPr="0089165D" w:rsidRDefault="0089165D" w:rsidP="0089165D">
      <w:pPr>
        <w:numPr>
          <w:ilvl w:val="0"/>
          <w:numId w:val="27"/>
        </w:numPr>
        <w:spacing w:after="0"/>
        <w:jc w:val="both"/>
      </w:pPr>
      <w:r w:rsidRPr="0089165D">
        <w:t xml:space="preserve">Execution metadata </w:t>
      </w:r>
    </w:p>
    <w:p w14:paraId="748F55DF" w14:textId="77777777" w:rsidR="0089165D" w:rsidRPr="0089165D" w:rsidRDefault="0089165D" w:rsidP="0089165D">
      <w:pPr>
        <w:numPr>
          <w:ilvl w:val="0"/>
          <w:numId w:val="27"/>
        </w:numPr>
        <w:spacing w:after="0"/>
        <w:jc w:val="both"/>
      </w:pPr>
      <w:r w:rsidRPr="0089165D">
        <w:t xml:space="preserve">Suggested follow-up context </w:t>
      </w:r>
    </w:p>
    <w:p w14:paraId="39DE3476" w14:textId="77777777" w:rsidR="0089165D" w:rsidRPr="0089165D" w:rsidRDefault="0089165D" w:rsidP="0089165D">
      <w:pPr>
        <w:spacing w:after="0"/>
        <w:jc w:val="both"/>
      </w:pPr>
      <w:r w:rsidRPr="0089165D">
        <w:t>The response synthesizer examines the current execution state and generates an explanation appropriate to the selected reasoning path.</w:t>
      </w:r>
    </w:p>
    <w:p w14:paraId="1C8F74CD" w14:textId="77777777" w:rsidR="0089165D" w:rsidRPr="0089165D" w:rsidRDefault="0089165D" w:rsidP="0089165D">
      <w:pPr>
        <w:spacing w:after="0"/>
        <w:jc w:val="both"/>
      </w:pPr>
      <w:r w:rsidRPr="0089165D">
        <w:t>For structured analytical questions, the response explains the SQL results in plain English while highlighting key numerical findings.</w:t>
      </w:r>
    </w:p>
    <w:p w14:paraId="46809F75" w14:textId="77777777" w:rsidR="0089165D" w:rsidRPr="0089165D" w:rsidRDefault="0089165D" w:rsidP="0089165D">
      <w:pPr>
        <w:spacing w:after="0"/>
        <w:jc w:val="both"/>
      </w:pPr>
      <w:r w:rsidRPr="0089165D">
        <w:t>For document-based questions, the synthesizer summarizes the retrieved clinical guidance and cites the supporting documents.</w:t>
      </w:r>
    </w:p>
    <w:p w14:paraId="4F72342E" w14:textId="77777777" w:rsidR="0089165D" w:rsidRPr="0089165D" w:rsidRDefault="0089165D" w:rsidP="0089165D">
      <w:pPr>
        <w:spacing w:after="0"/>
        <w:jc w:val="both"/>
      </w:pPr>
      <w:r w:rsidRPr="0089165D">
        <w:t>For hybrid questions, numerical results from the analytical warehouse are combined with contextual explanations extracted from clinical guidelines.</w:t>
      </w:r>
    </w:p>
    <w:p w14:paraId="6B489908" w14:textId="77777777" w:rsidR="0089165D" w:rsidRPr="0089165D" w:rsidRDefault="0089165D" w:rsidP="0089165D">
      <w:pPr>
        <w:spacing w:after="0"/>
        <w:jc w:val="both"/>
      </w:pPr>
      <w:r w:rsidRPr="0089165D">
        <w:t>The synthesizer also handles several special situations gracefully. If no matching records are found, the user receives an informative explanation rather than an empty table. If repeated SQL generation attempts fail, the system produces a transparent error message instead of presenting potentially incorrect information. Questions that fall outside the supported scope are similarly handled with a predefined response explaining the system's current capabilities.</w:t>
      </w:r>
    </w:p>
    <w:p w14:paraId="5B23BD51" w14:textId="77777777" w:rsidR="0089165D" w:rsidRPr="0089165D" w:rsidRDefault="0089165D" w:rsidP="0089165D">
      <w:pPr>
        <w:spacing w:after="0"/>
        <w:jc w:val="both"/>
      </w:pPr>
      <w:r w:rsidRPr="0089165D">
        <w:t>Every structured response also includes a reminder that all analytical results are generated from synthetic healthcare data and are intended solely for demonstration purposes.</w:t>
      </w:r>
    </w:p>
    <w:p w14:paraId="0522BE8C" w14:textId="107A2C6E" w:rsidR="0089165D" w:rsidRPr="0089165D" w:rsidRDefault="0089165D" w:rsidP="0089165D">
      <w:pPr>
        <w:spacing w:after="0"/>
        <w:jc w:val="both"/>
      </w:pPr>
    </w:p>
    <w:p w14:paraId="20F4A67A" w14:textId="77777777" w:rsidR="0089165D" w:rsidRPr="0089165D" w:rsidRDefault="0089165D" w:rsidP="0089165D">
      <w:pPr>
        <w:spacing w:after="0"/>
        <w:jc w:val="both"/>
        <w:rPr>
          <w:b/>
          <w:bCs/>
        </w:rPr>
      </w:pPr>
      <w:r w:rsidRPr="0089165D">
        <w:rPr>
          <w:b/>
          <w:bCs/>
        </w:rPr>
        <w:t>14.12 Prompt Engineering Strategy</w:t>
      </w:r>
    </w:p>
    <w:p w14:paraId="64A350D6" w14:textId="77777777" w:rsidR="0089165D" w:rsidRPr="0089165D" w:rsidRDefault="0089165D" w:rsidP="0089165D">
      <w:pPr>
        <w:spacing w:after="0"/>
        <w:jc w:val="both"/>
      </w:pPr>
      <w:r w:rsidRPr="0089165D">
        <w:t>Prompt design plays a central role in the overall reasoning workflow. Rather than relying on a single prompt for every task, MIRA defines specialized prompts for each reasoning node.</w:t>
      </w:r>
    </w:p>
    <w:p w14:paraId="68611C9F" w14:textId="77777777" w:rsidR="0089165D" w:rsidRPr="0089165D" w:rsidRDefault="0089165D" w:rsidP="0089165D">
      <w:pPr>
        <w:spacing w:after="0"/>
        <w:jc w:val="both"/>
      </w:pPr>
      <w:r w:rsidRPr="0089165D">
        <w:t>The prompt library currently includes templates for:</w:t>
      </w:r>
    </w:p>
    <w:p w14:paraId="7093FBC4" w14:textId="77777777" w:rsidR="0089165D" w:rsidRPr="0089165D" w:rsidRDefault="0089165D" w:rsidP="0089165D">
      <w:pPr>
        <w:numPr>
          <w:ilvl w:val="0"/>
          <w:numId w:val="28"/>
        </w:numPr>
        <w:spacing w:after="0"/>
        <w:jc w:val="both"/>
      </w:pPr>
      <w:r w:rsidRPr="0089165D">
        <w:t xml:space="preserve">Intent classification </w:t>
      </w:r>
    </w:p>
    <w:p w14:paraId="782E7FA4" w14:textId="77777777" w:rsidR="0089165D" w:rsidRPr="0089165D" w:rsidRDefault="0089165D" w:rsidP="0089165D">
      <w:pPr>
        <w:numPr>
          <w:ilvl w:val="0"/>
          <w:numId w:val="28"/>
        </w:numPr>
        <w:spacing w:after="0"/>
        <w:jc w:val="both"/>
      </w:pPr>
      <w:r w:rsidRPr="0089165D">
        <w:t xml:space="preserve">Schema retrieval </w:t>
      </w:r>
    </w:p>
    <w:p w14:paraId="2AE3B715" w14:textId="77777777" w:rsidR="0089165D" w:rsidRPr="0089165D" w:rsidRDefault="0089165D" w:rsidP="0089165D">
      <w:pPr>
        <w:numPr>
          <w:ilvl w:val="0"/>
          <w:numId w:val="28"/>
        </w:numPr>
        <w:spacing w:after="0"/>
        <w:jc w:val="both"/>
      </w:pPr>
      <w:r w:rsidRPr="0089165D">
        <w:t xml:space="preserve">SQL generation </w:t>
      </w:r>
    </w:p>
    <w:p w14:paraId="7CF367E2" w14:textId="77777777" w:rsidR="0089165D" w:rsidRPr="0089165D" w:rsidRDefault="0089165D" w:rsidP="0089165D">
      <w:pPr>
        <w:numPr>
          <w:ilvl w:val="0"/>
          <w:numId w:val="28"/>
        </w:numPr>
        <w:spacing w:after="0"/>
        <w:jc w:val="both"/>
      </w:pPr>
      <w:r w:rsidRPr="0089165D">
        <w:t xml:space="preserve">SQL retry generation </w:t>
      </w:r>
    </w:p>
    <w:p w14:paraId="20E53F57" w14:textId="77777777" w:rsidR="0089165D" w:rsidRPr="0089165D" w:rsidRDefault="0089165D" w:rsidP="0089165D">
      <w:pPr>
        <w:numPr>
          <w:ilvl w:val="0"/>
          <w:numId w:val="28"/>
        </w:numPr>
        <w:spacing w:after="0"/>
        <w:jc w:val="both"/>
      </w:pPr>
      <w:r w:rsidRPr="0089165D">
        <w:t xml:space="preserve">Few-shot SQL examples </w:t>
      </w:r>
    </w:p>
    <w:p w14:paraId="15BBB85C" w14:textId="77777777" w:rsidR="0089165D" w:rsidRPr="0089165D" w:rsidRDefault="0089165D" w:rsidP="0089165D">
      <w:pPr>
        <w:numPr>
          <w:ilvl w:val="0"/>
          <w:numId w:val="28"/>
        </w:numPr>
        <w:spacing w:after="0"/>
        <w:jc w:val="both"/>
      </w:pPr>
      <w:r w:rsidRPr="0089165D">
        <w:t xml:space="preserve">Result validation </w:t>
      </w:r>
    </w:p>
    <w:p w14:paraId="5D9C6D66" w14:textId="77777777" w:rsidR="0089165D" w:rsidRPr="0089165D" w:rsidRDefault="0089165D" w:rsidP="0089165D">
      <w:pPr>
        <w:numPr>
          <w:ilvl w:val="0"/>
          <w:numId w:val="28"/>
        </w:numPr>
        <w:spacing w:after="0"/>
        <w:jc w:val="both"/>
      </w:pPr>
      <w:r w:rsidRPr="0089165D">
        <w:t xml:space="preserve">RAG synthesis </w:t>
      </w:r>
    </w:p>
    <w:p w14:paraId="551DC2F0" w14:textId="77777777" w:rsidR="0089165D" w:rsidRPr="0089165D" w:rsidRDefault="0089165D" w:rsidP="0089165D">
      <w:pPr>
        <w:numPr>
          <w:ilvl w:val="0"/>
          <w:numId w:val="28"/>
        </w:numPr>
        <w:spacing w:after="0"/>
        <w:jc w:val="both"/>
      </w:pPr>
      <w:r w:rsidRPr="0089165D">
        <w:lastRenderedPageBreak/>
        <w:t xml:space="preserve">SQL response synthesis </w:t>
      </w:r>
    </w:p>
    <w:p w14:paraId="71CC45B4" w14:textId="77777777" w:rsidR="0089165D" w:rsidRPr="0089165D" w:rsidRDefault="0089165D" w:rsidP="0089165D">
      <w:pPr>
        <w:numPr>
          <w:ilvl w:val="0"/>
          <w:numId w:val="28"/>
        </w:numPr>
        <w:spacing w:after="0"/>
        <w:jc w:val="both"/>
      </w:pPr>
      <w:r w:rsidRPr="0089165D">
        <w:t xml:space="preserve">Hybrid response synthesis </w:t>
      </w:r>
    </w:p>
    <w:p w14:paraId="449B0666" w14:textId="77777777" w:rsidR="0089165D" w:rsidRPr="0089165D" w:rsidRDefault="0089165D" w:rsidP="0089165D">
      <w:pPr>
        <w:numPr>
          <w:ilvl w:val="0"/>
          <w:numId w:val="28"/>
        </w:numPr>
        <w:spacing w:after="0"/>
        <w:jc w:val="both"/>
      </w:pPr>
      <w:r w:rsidRPr="0089165D">
        <w:t xml:space="preserve">Out-of-scope responses </w:t>
      </w:r>
    </w:p>
    <w:p w14:paraId="0A514236" w14:textId="77777777" w:rsidR="0089165D" w:rsidRPr="0089165D" w:rsidRDefault="0089165D" w:rsidP="0089165D">
      <w:pPr>
        <w:numPr>
          <w:ilvl w:val="0"/>
          <w:numId w:val="28"/>
        </w:numPr>
        <w:spacing w:after="0"/>
        <w:jc w:val="both"/>
      </w:pPr>
      <w:r w:rsidRPr="0089165D">
        <w:t xml:space="preserve">Empty-result handling </w:t>
      </w:r>
    </w:p>
    <w:p w14:paraId="6A65CC35" w14:textId="77777777" w:rsidR="0089165D" w:rsidRPr="0089165D" w:rsidRDefault="0089165D" w:rsidP="0089165D">
      <w:pPr>
        <w:numPr>
          <w:ilvl w:val="0"/>
          <w:numId w:val="28"/>
        </w:numPr>
        <w:spacing w:after="0"/>
        <w:jc w:val="both"/>
      </w:pPr>
      <w:r w:rsidRPr="0089165D">
        <w:t xml:space="preserve">SQL failure handling </w:t>
      </w:r>
    </w:p>
    <w:p w14:paraId="5E580F1A" w14:textId="77777777" w:rsidR="0089165D" w:rsidRPr="0089165D" w:rsidRDefault="0089165D" w:rsidP="0089165D">
      <w:pPr>
        <w:spacing w:after="0"/>
        <w:jc w:val="both"/>
      </w:pPr>
      <w:r w:rsidRPr="0089165D">
        <w:t>Each prompt is designed specifically for the responsibilities of its associated node, allowing individual components to be refined without affecting the rest of the workflow.</w:t>
      </w:r>
    </w:p>
    <w:p w14:paraId="73485054" w14:textId="77777777" w:rsidR="0089165D" w:rsidRPr="0089165D" w:rsidRDefault="0089165D" w:rsidP="0089165D">
      <w:pPr>
        <w:spacing w:after="0"/>
        <w:jc w:val="both"/>
      </w:pPr>
      <w:r w:rsidRPr="0089165D">
        <w:t xml:space="preserve">This modular prompt architecture also supports version tracking through </w:t>
      </w:r>
      <w:proofErr w:type="spellStart"/>
      <w:r w:rsidRPr="0089165D">
        <w:t>MLflow</w:t>
      </w:r>
      <w:proofErr w:type="spellEnd"/>
      <w:r w:rsidRPr="0089165D">
        <w:t>, enabling future comparisons between prompt revisions during benchmark evaluation.</w:t>
      </w:r>
    </w:p>
    <w:p w14:paraId="383E9855" w14:textId="740F77F7" w:rsidR="0089165D" w:rsidRPr="0089165D" w:rsidRDefault="0089165D" w:rsidP="0089165D">
      <w:pPr>
        <w:spacing w:after="0"/>
        <w:jc w:val="both"/>
      </w:pPr>
    </w:p>
    <w:p w14:paraId="5466CB6C" w14:textId="77777777" w:rsidR="0089165D" w:rsidRPr="0089165D" w:rsidRDefault="0089165D" w:rsidP="0089165D">
      <w:pPr>
        <w:spacing w:after="0"/>
        <w:jc w:val="both"/>
        <w:rPr>
          <w:b/>
          <w:bCs/>
        </w:rPr>
      </w:pPr>
      <w:r w:rsidRPr="0089165D">
        <w:rPr>
          <w:b/>
          <w:bCs/>
        </w:rPr>
        <w:t>14.13 Multi-Model Inference Strategy</w:t>
      </w:r>
    </w:p>
    <w:p w14:paraId="0696C036" w14:textId="77777777" w:rsidR="0089165D" w:rsidRPr="0089165D" w:rsidRDefault="0089165D" w:rsidP="0089165D">
      <w:pPr>
        <w:spacing w:after="0"/>
        <w:jc w:val="both"/>
      </w:pPr>
      <w:r w:rsidRPr="0089165D">
        <w:t xml:space="preserve">The original project proposal planned to execute all language model inference locally using </w:t>
      </w:r>
      <w:proofErr w:type="spellStart"/>
      <w:r w:rsidRPr="0089165D">
        <w:t>Ollama</w:t>
      </w:r>
      <w:proofErr w:type="spellEnd"/>
      <w:r w:rsidRPr="0089165D">
        <w:t xml:space="preserve">. During implementation, this approach was replaced with </w:t>
      </w:r>
      <w:proofErr w:type="spellStart"/>
      <w:r w:rsidRPr="0089165D">
        <w:t>Groq</w:t>
      </w:r>
      <w:proofErr w:type="spellEnd"/>
      <w:r w:rsidRPr="0089165D">
        <w:t>-hosted inference to provide faster execution on consumer hardware while preserving the modular architecture of the reasoning engine.</w:t>
      </w:r>
    </w:p>
    <w:p w14:paraId="60588027" w14:textId="77777777" w:rsidR="0089165D" w:rsidRPr="0089165D" w:rsidRDefault="0089165D" w:rsidP="0089165D">
      <w:pPr>
        <w:spacing w:after="0"/>
        <w:jc w:val="both"/>
      </w:pPr>
      <w:r w:rsidRPr="0089165D">
        <w:t>Rather than using a single model for every task, MIRA adopts a task-specific inference strategy.</w:t>
      </w:r>
    </w:p>
    <w:p w14:paraId="3E393C46" w14:textId="77777777" w:rsidR="0089165D" w:rsidRPr="0089165D" w:rsidRDefault="0089165D" w:rsidP="0089165D">
      <w:pPr>
        <w:spacing w:after="0"/>
        <w:jc w:val="both"/>
      </w:pPr>
      <w:r w:rsidRPr="0089165D">
        <w:t>Lightweight reasoning tasks, such as intent classification and validation, are executed using a fast inference model optimized for low latency. More complex tasks, including SQL generation, RAG synthesis, and response generation, use a higher-quality model capable of producing more accurate and coherent outputs.</w:t>
      </w:r>
    </w:p>
    <w:p w14:paraId="34CA16AF" w14:textId="77777777" w:rsidR="0089165D" w:rsidRPr="0089165D" w:rsidRDefault="0089165D" w:rsidP="0089165D">
      <w:pPr>
        <w:spacing w:after="0"/>
        <w:jc w:val="both"/>
      </w:pPr>
      <w:r w:rsidRPr="0089165D">
        <w:t>Separating these responsibilities reduces overall response time while maintaining answer quality for computationally demanding tasks.</w:t>
      </w:r>
    </w:p>
    <w:p w14:paraId="47D4F577" w14:textId="77777777" w:rsidR="0089165D" w:rsidRPr="0089165D" w:rsidRDefault="0089165D" w:rsidP="0089165D">
      <w:pPr>
        <w:spacing w:after="0"/>
        <w:jc w:val="both"/>
      </w:pPr>
      <w:r w:rsidRPr="0089165D">
        <w:t xml:space="preserve">Importantly, all language model interactions are isolated within a dedicated client module. This abstraction allows the underlying provider to be replaced with another inference engine, such as </w:t>
      </w:r>
      <w:proofErr w:type="spellStart"/>
      <w:r w:rsidRPr="0089165D">
        <w:t>Ollama</w:t>
      </w:r>
      <w:proofErr w:type="spellEnd"/>
      <w:r w:rsidRPr="0089165D">
        <w:t xml:space="preserve"> or another local deployment, without requiring modifications to the </w:t>
      </w:r>
      <w:proofErr w:type="spellStart"/>
      <w:r w:rsidRPr="0089165D">
        <w:t>LangGraph</w:t>
      </w:r>
      <w:proofErr w:type="spellEnd"/>
      <w:r w:rsidRPr="0089165D">
        <w:t xml:space="preserve"> workflow itself.</w:t>
      </w:r>
    </w:p>
    <w:p w14:paraId="4FD9B16B" w14:textId="2B68F1C2" w:rsidR="0089165D" w:rsidRPr="0089165D" w:rsidRDefault="0089165D" w:rsidP="0089165D">
      <w:pPr>
        <w:spacing w:after="0"/>
        <w:jc w:val="both"/>
      </w:pPr>
    </w:p>
    <w:p w14:paraId="6D7831E1" w14:textId="77777777" w:rsidR="0089165D" w:rsidRPr="0089165D" w:rsidRDefault="0089165D" w:rsidP="0089165D">
      <w:pPr>
        <w:spacing w:after="0"/>
        <w:jc w:val="both"/>
        <w:rPr>
          <w:b/>
          <w:bCs/>
        </w:rPr>
      </w:pPr>
      <w:r w:rsidRPr="0089165D">
        <w:rPr>
          <w:b/>
          <w:bCs/>
        </w:rPr>
        <w:t>14.14 MCP-Based Tool Architecture</w:t>
      </w:r>
    </w:p>
    <w:p w14:paraId="371E870A" w14:textId="77777777" w:rsidR="0089165D" w:rsidRPr="0089165D" w:rsidRDefault="0089165D" w:rsidP="0089165D">
      <w:pPr>
        <w:spacing w:after="0"/>
        <w:jc w:val="both"/>
      </w:pPr>
      <w:r w:rsidRPr="0089165D">
        <w:t>One of the defining architectural decisions within MIRA is the adoption of the Model Context Protocol (MCP) as the interface between the reasoning engine and external resources.</w:t>
      </w:r>
    </w:p>
    <w:p w14:paraId="292F5FAE" w14:textId="77777777" w:rsidR="0089165D" w:rsidRPr="0089165D" w:rsidRDefault="0089165D" w:rsidP="0089165D">
      <w:pPr>
        <w:spacing w:after="0"/>
        <w:jc w:val="both"/>
      </w:pPr>
      <w:r w:rsidRPr="0089165D">
        <w:t>Instead of allowing the language model to communicate directly with databases or vector stores, every interaction is performed through dedicated MCP servers.</w:t>
      </w:r>
    </w:p>
    <w:p w14:paraId="19764FE9" w14:textId="77777777" w:rsidR="0089165D" w:rsidRPr="0089165D" w:rsidRDefault="0089165D" w:rsidP="0089165D">
      <w:pPr>
        <w:spacing w:after="0"/>
        <w:jc w:val="both"/>
      </w:pPr>
      <w:r w:rsidRPr="0089165D">
        <w:t xml:space="preserve">The database MCP server provides controlled access to the </w:t>
      </w:r>
      <w:proofErr w:type="spellStart"/>
      <w:r w:rsidRPr="0089165D">
        <w:t>DuckDB</w:t>
      </w:r>
      <w:proofErr w:type="spellEnd"/>
      <w:r w:rsidRPr="0089165D">
        <w:t xml:space="preserve"> analytical warehouse. It enforces read-only SQL execution, rejects destructive operations, automatically applies row limits, and returns structured JSON results.</w:t>
      </w:r>
    </w:p>
    <w:p w14:paraId="6AE44BDF" w14:textId="77777777" w:rsidR="0089165D" w:rsidRPr="0089165D" w:rsidRDefault="0089165D" w:rsidP="0089165D">
      <w:pPr>
        <w:spacing w:after="0"/>
        <w:jc w:val="both"/>
      </w:pPr>
      <w:r w:rsidRPr="0089165D">
        <w:lastRenderedPageBreak/>
        <w:t>Similarly, the vector MCP server provides controlled access to the clinical knowledge base. It performs hybrid retrieval internally and returns only the highest-ranking document chunks required for response generation.</w:t>
      </w:r>
    </w:p>
    <w:p w14:paraId="533FACFC" w14:textId="77777777" w:rsidR="0089165D" w:rsidRPr="0089165D" w:rsidRDefault="0089165D" w:rsidP="0089165D">
      <w:pPr>
        <w:spacing w:after="0"/>
        <w:jc w:val="both"/>
      </w:pPr>
      <w:r w:rsidRPr="0089165D">
        <w:t xml:space="preserve">This separation offers several advantages. It enforces clear security boundaries, improves modularity, simplifies testing, and allows backend services to evolve independently from the reasoning engine. The </w:t>
      </w:r>
      <w:proofErr w:type="spellStart"/>
      <w:r w:rsidRPr="0089165D">
        <w:t>LangGraph</w:t>
      </w:r>
      <w:proofErr w:type="spellEnd"/>
      <w:r w:rsidRPr="0089165D">
        <w:t xml:space="preserve"> agent interacts only with MCP tools and therefore remains agnostic to the underlying storage implementations.</w:t>
      </w:r>
    </w:p>
    <w:p w14:paraId="4CDC2CDE" w14:textId="5F3C67DA" w:rsidR="0089165D" w:rsidRPr="0089165D" w:rsidRDefault="0089165D" w:rsidP="0089165D">
      <w:pPr>
        <w:spacing w:after="0"/>
        <w:jc w:val="both"/>
      </w:pPr>
    </w:p>
    <w:p w14:paraId="35B21B03" w14:textId="77777777" w:rsidR="0089165D" w:rsidRPr="0089165D" w:rsidRDefault="0089165D" w:rsidP="0089165D">
      <w:pPr>
        <w:spacing w:after="0"/>
        <w:jc w:val="both"/>
        <w:rPr>
          <w:b/>
          <w:bCs/>
        </w:rPr>
      </w:pPr>
      <w:r w:rsidRPr="0089165D">
        <w:rPr>
          <w:b/>
          <w:bCs/>
        </w:rPr>
        <w:t>14.15 End-to-End Query Processing Workflow</w:t>
      </w:r>
    </w:p>
    <w:p w14:paraId="0CC31E2E" w14:textId="77777777" w:rsidR="0089165D" w:rsidRPr="0089165D" w:rsidRDefault="0089165D" w:rsidP="0089165D">
      <w:pPr>
        <w:spacing w:after="0"/>
        <w:jc w:val="both"/>
      </w:pPr>
      <w:r w:rsidRPr="0089165D">
        <w:t>The complete reasoning process implemented in MIRA follows a structured sequence of operations that transforms a natural language question into a validated, explainable response.</w:t>
      </w:r>
    </w:p>
    <w:p w14:paraId="34698741" w14:textId="77777777" w:rsidR="0089165D" w:rsidRPr="0089165D" w:rsidRDefault="0089165D" w:rsidP="0089165D">
      <w:pPr>
        <w:spacing w:after="0"/>
        <w:jc w:val="both"/>
      </w:pPr>
      <w:r w:rsidRPr="0089165D">
        <w:t>The workflow can be summarized as follows.</w:t>
      </w:r>
    </w:p>
    <w:p w14:paraId="4F769976" w14:textId="77777777" w:rsidR="0089165D" w:rsidRPr="0089165D" w:rsidRDefault="0089165D" w:rsidP="0089165D">
      <w:pPr>
        <w:spacing w:after="0"/>
        <w:jc w:val="both"/>
      </w:pPr>
      <w:r w:rsidRPr="0089165D">
        <w:t>User Question</w:t>
      </w:r>
    </w:p>
    <w:p w14:paraId="13EA1D56" w14:textId="77777777" w:rsidR="0089165D" w:rsidRPr="0089165D" w:rsidRDefault="0089165D" w:rsidP="0089165D">
      <w:pPr>
        <w:spacing w:after="0"/>
        <w:jc w:val="both"/>
      </w:pPr>
      <w:r w:rsidRPr="0089165D">
        <w:t xml:space="preserve">      │</w:t>
      </w:r>
    </w:p>
    <w:p w14:paraId="17741B13" w14:textId="77777777" w:rsidR="0089165D" w:rsidRPr="0089165D" w:rsidRDefault="0089165D" w:rsidP="0089165D">
      <w:pPr>
        <w:spacing w:after="0"/>
        <w:jc w:val="both"/>
      </w:pPr>
      <w:r w:rsidRPr="0089165D">
        <w:t xml:space="preserve">      </w:t>
      </w:r>
      <w:r w:rsidRPr="0089165D">
        <w:rPr>
          <w:rFonts w:ascii="Arial" w:hAnsi="Arial" w:cs="Arial"/>
        </w:rPr>
        <w:t>▼</w:t>
      </w:r>
    </w:p>
    <w:p w14:paraId="5C3F6F88" w14:textId="77777777" w:rsidR="0089165D" w:rsidRPr="0089165D" w:rsidRDefault="0089165D" w:rsidP="0089165D">
      <w:pPr>
        <w:spacing w:after="0"/>
        <w:jc w:val="both"/>
      </w:pPr>
      <w:r w:rsidRPr="0089165D">
        <w:t>Intent Classification</w:t>
      </w:r>
    </w:p>
    <w:p w14:paraId="08A6A720" w14:textId="77777777" w:rsidR="0089165D" w:rsidRPr="0089165D" w:rsidRDefault="0089165D" w:rsidP="0089165D">
      <w:pPr>
        <w:spacing w:after="0"/>
        <w:jc w:val="both"/>
      </w:pPr>
      <w:r w:rsidRPr="0089165D">
        <w:t xml:space="preserve">      │</w:t>
      </w:r>
    </w:p>
    <w:p w14:paraId="7C662D9E" w14:textId="77777777" w:rsidR="0089165D" w:rsidRPr="0089165D" w:rsidRDefault="0089165D" w:rsidP="0089165D">
      <w:pPr>
        <w:spacing w:after="0"/>
        <w:jc w:val="both"/>
      </w:pPr>
      <w:r w:rsidRPr="0089165D">
        <w:t xml:space="preserve">      </w:t>
      </w:r>
      <w:r w:rsidRPr="0089165D">
        <w:rPr>
          <w:rFonts w:ascii="Arial" w:hAnsi="Arial" w:cs="Arial"/>
        </w:rPr>
        <w:t>▼</w:t>
      </w:r>
    </w:p>
    <w:p w14:paraId="76F11309" w14:textId="77777777" w:rsidR="0089165D" w:rsidRPr="0089165D" w:rsidRDefault="0089165D" w:rsidP="0089165D">
      <w:pPr>
        <w:spacing w:after="0"/>
        <w:jc w:val="both"/>
      </w:pPr>
      <w:r w:rsidRPr="0089165D">
        <w:t>Route Selection</w:t>
      </w:r>
    </w:p>
    <w:p w14:paraId="19743E3A" w14:textId="77777777" w:rsidR="0089165D" w:rsidRPr="0089165D" w:rsidRDefault="0089165D" w:rsidP="0089165D">
      <w:pPr>
        <w:spacing w:after="0"/>
        <w:jc w:val="both"/>
      </w:pPr>
      <w:r w:rsidRPr="0089165D">
        <w:t xml:space="preserve">      │</w:t>
      </w:r>
    </w:p>
    <w:p w14:paraId="1B83F796" w14:textId="77777777" w:rsidR="0089165D" w:rsidRPr="0089165D" w:rsidRDefault="0089165D" w:rsidP="0089165D">
      <w:pPr>
        <w:spacing w:after="0"/>
        <w:jc w:val="both"/>
      </w:pPr>
      <w:r w:rsidRPr="0089165D">
        <w:t xml:space="preserve">      </w:t>
      </w:r>
      <w:r w:rsidRPr="0089165D">
        <w:rPr>
          <w:rFonts w:ascii="MS Gothic" w:eastAsia="MS Gothic" w:hAnsi="MS Gothic" w:cs="MS Gothic" w:hint="eastAsia"/>
        </w:rPr>
        <w:t>├</w:t>
      </w:r>
      <w:r w:rsidRPr="0089165D">
        <w:rPr>
          <w:rFonts w:ascii="Aptos" w:hAnsi="Aptos" w:cs="Aptos"/>
        </w:rPr>
        <w:t>──────────────</w:t>
      </w:r>
      <w:r w:rsidRPr="0089165D">
        <w:rPr>
          <w:rFonts w:ascii="MS Gothic" w:eastAsia="MS Gothic" w:hAnsi="MS Gothic" w:cs="MS Gothic" w:hint="eastAsia"/>
        </w:rPr>
        <w:t>┬</w:t>
      </w:r>
      <w:r w:rsidRPr="0089165D">
        <w:rPr>
          <w:rFonts w:ascii="Aptos" w:hAnsi="Aptos" w:cs="Aptos"/>
        </w:rPr>
        <w:t>──────────────────┐</w:t>
      </w:r>
    </w:p>
    <w:p w14:paraId="30BDF808" w14:textId="77777777" w:rsidR="0089165D" w:rsidRPr="0089165D" w:rsidRDefault="0089165D" w:rsidP="0089165D">
      <w:pPr>
        <w:spacing w:after="0"/>
        <w:jc w:val="both"/>
      </w:pPr>
      <w:r w:rsidRPr="0089165D">
        <w:t xml:space="preserve">      </w:t>
      </w:r>
      <w:r w:rsidRPr="0089165D">
        <w:rPr>
          <w:rFonts w:ascii="Arial" w:hAnsi="Arial" w:cs="Arial"/>
        </w:rPr>
        <w:t>▼</w:t>
      </w:r>
      <w:r w:rsidRPr="0089165D">
        <w:t xml:space="preserve">              </w:t>
      </w:r>
      <w:r w:rsidRPr="0089165D">
        <w:rPr>
          <w:rFonts w:ascii="Arial" w:hAnsi="Arial" w:cs="Arial"/>
        </w:rPr>
        <w:t>▼</w:t>
      </w:r>
      <w:r w:rsidRPr="0089165D">
        <w:t xml:space="preserve">                  </w:t>
      </w:r>
      <w:r w:rsidRPr="0089165D">
        <w:rPr>
          <w:rFonts w:ascii="Arial" w:hAnsi="Arial" w:cs="Arial"/>
        </w:rPr>
        <w:t>▼</w:t>
      </w:r>
    </w:p>
    <w:p w14:paraId="02E109C6" w14:textId="77777777" w:rsidR="0089165D" w:rsidRPr="0089165D" w:rsidRDefault="0089165D" w:rsidP="0089165D">
      <w:pPr>
        <w:spacing w:after="0"/>
        <w:jc w:val="both"/>
      </w:pPr>
      <w:r w:rsidRPr="0089165D">
        <w:t>SQL Path        Document Path     Out-of-Scope</w:t>
      </w:r>
    </w:p>
    <w:p w14:paraId="0E40B39F" w14:textId="77777777" w:rsidR="0089165D" w:rsidRPr="0089165D" w:rsidRDefault="0089165D" w:rsidP="0089165D">
      <w:pPr>
        <w:spacing w:after="0"/>
        <w:jc w:val="both"/>
      </w:pPr>
      <w:r w:rsidRPr="0089165D">
        <w:t xml:space="preserve">      │              │</w:t>
      </w:r>
    </w:p>
    <w:p w14:paraId="63378133" w14:textId="77777777" w:rsidR="0089165D" w:rsidRPr="0089165D" w:rsidRDefault="0089165D" w:rsidP="0089165D">
      <w:pPr>
        <w:spacing w:after="0"/>
        <w:jc w:val="both"/>
      </w:pPr>
      <w:r w:rsidRPr="0089165D">
        <w:t xml:space="preserve">      </w:t>
      </w:r>
      <w:r w:rsidRPr="0089165D">
        <w:rPr>
          <w:rFonts w:ascii="Arial" w:hAnsi="Arial" w:cs="Arial"/>
        </w:rPr>
        <w:t>▼</w:t>
      </w:r>
      <w:r w:rsidRPr="0089165D">
        <w:t xml:space="preserve">              </w:t>
      </w:r>
      <w:r w:rsidRPr="0089165D">
        <w:rPr>
          <w:rFonts w:ascii="Arial" w:hAnsi="Arial" w:cs="Arial"/>
        </w:rPr>
        <w:t>▼</w:t>
      </w:r>
    </w:p>
    <w:p w14:paraId="63647956" w14:textId="77777777" w:rsidR="0089165D" w:rsidRPr="0089165D" w:rsidRDefault="0089165D" w:rsidP="0089165D">
      <w:pPr>
        <w:spacing w:after="0"/>
        <w:jc w:val="both"/>
      </w:pPr>
      <w:r w:rsidRPr="0089165D">
        <w:t>Schema          Hybrid Retrieval</w:t>
      </w:r>
    </w:p>
    <w:p w14:paraId="208FC318" w14:textId="77777777" w:rsidR="0089165D" w:rsidRPr="0089165D" w:rsidRDefault="0089165D" w:rsidP="0089165D">
      <w:pPr>
        <w:spacing w:after="0"/>
        <w:jc w:val="both"/>
      </w:pPr>
      <w:r w:rsidRPr="0089165D">
        <w:t>Retrieval             │</w:t>
      </w:r>
    </w:p>
    <w:p w14:paraId="463C23F2" w14:textId="77777777" w:rsidR="0089165D" w:rsidRPr="0089165D" w:rsidRDefault="0089165D" w:rsidP="0089165D">
      <w:pPr>
        <w:spacing w:after="0"/>
        <w:jc w:val="both"/>
      </w:pPr>
      <w:r w:rsidRPr="0089165D">
        <w:t xml:space="preserve">      │               </w:t>
      </w:r>
      <w:r w:rsidRPr="0089165D">
        <w:rPr>
          <w:rFonts w:ascii="Arial" w:hAnsi="Arial" w:cs="Arial"/>
        </w:rPr>
        <w:t>▼</w:t>
      </w:r>
    </w:p>
    <w:p w14:paraId="0C3BC58C" w14:textId="77777777" w:rsidR="0089165D" w:rsidRPr="0089165D" w:rsidRDefault="0089165D" w:rsidP="0089165D">
      <w:pPr>
        <w:spacing w:after="0"/>
        <w:jc w:val="both"/>
      </w:pPr>
      <w:r w:rsidRPr="0089165D">
        <w:t xml:space="preserve">      </w:t>
      </w:r>
      <w:r w:rsidRPr="0089165D">
        <w:rPr>
          <w:rFonts w:ascii="Arial" w:hAnsi="Arial" w:cs="Arial"/>
        </w:rPr>
        <w:t>▼</w:t>
      </w:r>
      <w:r w:rsidRPr="0089165D">
        <w:t xml:space="preserve">        RAG Synthesis</w:t>
      </w:r>
    </w:p>
    <w:p w14:paraId="6C163C09" w14:textId="77777777" w:rsidR="0089165D" w:rsidRPr="0089165D" w:rsidRDefault="0089165D" w:rsidP="0089165D">
      <w:pPr>
        <w:spacing w:after="0"/>
        <w:jc w:val="both"/>
      </w:pPr>
      <w:r w:rsidRPr="0089165D">
        <w:t>SQL Generation        │</w:t>
      </w:r>
    </w:p>
    <w:p w14:paraId="2C0A1D9B" w14:textId="77777777" w:rsidR="0089165D" w:rsidRPr="0089165D" w:rsidRDefault="0089165D" w:rsidP="0089165D">
      <w:pPr>
        <w:spacing w:after="0"/>
        <w:jc w:val="both"/>
      </w:pPr>
      <w:r w:rsidRPr="0089165D">
        <w:t xml:space="preserve">      │               │</w:t>
      </w:r>
    </w:p>
    <w:p w14:paraId="1B1E925C" w14:textId="77777777" w:rsidR="0089165D" w:rsidRPr="0089165D" w:rsidRDefault="0089165D" w:rsidP="0089165D">
      <w:pPr>
        <w:spacing w:after="0"/>
        <w:jc w:val="both"/>
      </w:pPr>
      <w:r w:rsidRPr="0089165D">
        <w:t xml:space="preserve">      </w:t>
      </w:r>
      <w:r w:rsidRPr="0089165D">
        <w:rPr>
          <w:rFonts w:ascii="Arial" w:hAnsi="Arial" w:cs="Arial"/>
        </w:rPr>
        <w:t>▼</w:t>
      </w:r>
      <w:r w:rsidRPr="0089165D">
        <w:t xml:space="preserve">               </w:t>
      </w:r>
      <w:r w:rsidRPr="0089165D">
        <w:rPr>
          <w:rFonts w:ascii="Aptos" w:hAnsi="Aptos" w:cs="Aptos"/>
        </w:rPr>
        <w:t>│</w:t>
      </w:r>
    </w:p>
    <w:p w14:paraId="7EE19F19" w14:textId="77777777" w:rsidR="0089165D" w:rsidRPr="0089165D" w:rsidRDefault="0089165D" w:rsidP="0089165D">
      <w:pPr>
        <w:spacing w:after="0"/>
        <w:jc w:val="both"/>
      </w:pPr>
      <w:r w:rsidRPr="0089165D">
        <w:t>SQL Execution         │</w:t>
      </w:r>
    </w:p>
    <w:p w14:paraId="30A16D75" w14:textId="77777777" w:rsidR="0089165D" w:rsidRPr="0089165D" w:rsidRDefault="0089165D" w:rsidP="0089165D">
      <w:pPr>
        <w:spacing w:after="0"/>
        <w:jc w:val="both"/>
      </w:pPr>
      <w:r w:rsidRPr="0089165D">
        <w:t xml:space="preserve">      │               │</w:t>
      </w:r>
    </w:p>
    <w:p w14:paraId="3BF0E038" w14:textId="77777777" w:rsidR="0089165D" w:rsidRPr="0089165D" w:rsidRDefault="0089165D" w:rsidP="0089165D">
      <w:pPr>
        <w:spacing w:after="0"/>
        <w:jc w:val="both"/>
      </w:pPr>
      <w:r w:rsidRPr="0089165D">
        <w:t xml:space="preserve">      </w:t>
      </w:r>
      <w:r w:rsidRPr="0089165D">
        <w:rPr>
          <w:rFonts w:ascii="Arial" w:hAnsi="Arial" w:cs="Arial"/>
        </w:rPr>
        <w:t>▼</w:t>
      </w:r>
      <w:r w:rsidRPr="0089165D">
        <w:t xml:space="preserve">               </w:t>
      </w:r>
      <w:r w:rsidRPr="0089165D">
        <w:rPr>
          <w:rFonts w:ascii="Aptos" w:hAnsi="Aptos" w:cs="Aptos"/>
        </w:rPr>
        <w:t>│</w:t>
      </w:r>
    </w:p>
    <w:p w14:paraId="22D69F75" w14:textId="77777777" w:rsidR="0089165D" w:rsidRPr="0089165D" w:rsidRDefault="0089165D" w:rsidP="0089165D">
      <w:pPr>
        <w:spacing w:after="0"/>
        <w:jc w:val="both"/>
      </w:pPr>
      <w:r w:rsidRPr="0089165D">
        <w:t>Validation            │</w:t>
      </w:r>
    </w:p>
    <w:p w14:paraId="1EB0208D" w14:textId="77777777" w:rsidR="0089165D" w:rsidRPr="0089165D" w:rsidRDefault="0089165D" w:rsidP="0089165D">
      <w:pPr>
        <w:spacing w:after="0"/>
        <w:jc w:val="both"/>
      </w:pPr>
      <w:r w:rsidRPr="0089165D">
        <w:t xml:space="preserve">      │               │</w:t>
      </w:r>
    </w:p>
    <w:p w14:paraId="65DD7AEA" w14:textId="77777777" w:rsidR="0089165D" w:rsidRPr="0089165D" w:rsidRDefault="0089165D" w:rsidP="0089165D">
      <w:pPr>
        <w:spacing w:after="0"/>
        <w:jc w:val="both"/>
      </w:pPr>
      <w:r w:rsidRPr="0089165D">
        <w:lastRenderedPageBreak/>
        <w:t xml:space="preserve">      └───────</w:t>
      </w:r>
      <w:r w:rsidRPr="0089165D">
        <w:rPr>
          <w:rFonts w:ascii="MS Gothic" w:eastAsia="MS Gothic" w:hAnsi="MS Gothic" w:cs="MS Gothic" w:hint="eastAsia"/>
        </w:rPr>
        <w:t>┬</w:t>
      </w:r>
      <w:r w:rsidRPr="0089165D">
        <w:rPr>
          <w:rFonts w:ascii="Aptos" w:hAnsi="Aptos" w:cs="Aptos"/>
        </w:rPr>
        <w:t>───────┘</w:t>
      </w:r>
    </w:p>
    <w:p w14:paraId="7CC15DF6" w14:textId="77777777" w:rsidR="0089165D" w:rsidRPr="0089165D" w:rsidRDefault="0089165D" w:rsidP="0089165D">
      <w:pPr>
        <w:spacing w:after="0"/>
        <w:jc w:val="both"/>
      </w:pPr>
      <w:r w:rsidRPr="0089165D">
        <w:t xml:space="preserve">              </w:t>
      </w:r>
      <w:r w:rsidRPr="0089165D">
        <w:rPr>
          <w:rFonts w:ascii="Arial" w:hAnsi="Arial" w:cs="Arial"/>
        </w:rPr>
        <w:t>▼</w:t>
      </w:r>
    </w:p>
    <w:p w14:paraId="213EA958" w14:textId="77777777" w:rsidR="0089165D" w:rsidRPr="0089165D" w:rsidRDefault="0089165D" w:rsidP="0089165D">
      <w:pPr>
        <w:spacing w:after="0"/>
        <w:jc w:val="both"/>
      </w:pPr>
      <w:r w:rsidRPr="0089165D">
        <w:t>Visualization</w:t>
      </w:r>
    </w:p>
    <w:p w14:paraId="7BF35BEC" w14:textId="77777777" w:rsidR="0089165D" w:rsidRPr="0089165D" w:rsidRDefault="0089165D" w:rsidP="0089165D">
      <w:pPr>
        <w:spacing w:after="0"/>
        <w:jc w:val="both"/>
      </w:pPr>
      <w:r w:rsidRPr="0089165D">
        <w:t xml:space="preserve">              │</w:t>
      </w:r>
    </w:p>
    <w:p w14:paraId="421A6D76" w14:textId="77777777" w:rsidR="0089165D" w:rsidRPr="0089165D" w:rsidRDefault="0089165D" w:rsidP="0089165D">
      <w:pPr>
        <w:spacing w:after="0"/>
        <w:jc w:val="both"/>
      </w:pPr>
      <w:r w:rsidRPr="0089165D">
        <w:t xml:space="preserve">              </w:t>
      </w:r>
      <w:r w:rsidRPr="0089165D">
        <w:rPr>
          <w:rFonts w:ascii="Arial" w:hAnsi="Arial" w:cs="Arial"/>
        </w:rPr>
        <w:t>▼</w:t>
      </w:r>
    </w:p>
    <w:p w14:paraId="0AE6241C" w14:textId="77777777" w:rsidR="0089165D" w:rsidRPr="0089165D" w:rsidRDefault="0089165D" w:rsidP="0089165D">
      <w:pPr>
        <w:spacing w:after="0"/>
        <w:jc w:val="both"/>
      </w:pPr>
      <w:r w:rsidRPr="0089165D">
        <w:t>Response Synthesis</w:t>
      </w:r>
    </w:p>
    <w:p w14:paraId="3A03EA4A" w14:textId="77777777" w:rsidR="0089165D" w:rsidRPr="0089165D" w:rsidRDefault="0089165D" w:rsidP="0089165D">
      <w:pPr>
        <w:spacing w:after="0"/>
        <w:jc w:val="both"/>
      </w:pPr>
      <w:r w:rsidRPr="0089165D">
        <w:t xml:space="preserve">              │</w:t>
      </w:r>
    </w:p>
    <w:p w14:paraId="433FE17D" w14:textId="77777777" w:rsidR="0089165D" w:rsidRPr="0089165D" w:rsidRDefault="0089165D" w:rsidP="0089165D">
      <w:pPr>
        <w:spacing w:after="0"/>
        <w:jc w:val="both"/>
      </w:pPr>
      <w:r w:rsidRPr="0089165D">
        <w:t xml:space="preserve">              </w:t>
      </w:r>
      <w:r w:rsidRPr="0089165D">
        <w:rPr>
          <w:rFonts w:ascii="Arial" w:hAnsi="Arial" w:cs="Arial"/>
        </w:rPr>
        <w:t>▼</w:t>
      </w:r>
    </w:p>
    <w:p w14:paraId="04BA52A1" w14:textId="77777777" w:rsidR="0089165D" w:rsidRPr="0089165D" w:rsidRDefault="0089165D" w:rsidP="0089165D">
      <w:pPr>
        <w:spacing w:after="0"/>
        <w:jc w:val="both"/>
      </w:pPr>
      <w:r w:rsidRPr="0089165D">
        <w:t>Final Response</w:t>
      </w:r>
    </w:p>
    <w:p w14:paraId="7B009246" w14:textId="77777777" w:rsidR="0089165D" w:rsidRPr="0089165D" w:rsidRDefault="0089165D" w:rsidP="0089165D">
      <w:pPr>
        <w:spacing w:after="0"/>
        <w:jc w:val="both"/>
      </w:pPr>
      <w:r w:rsidRPr="0089165D">
        <w:t xml:space="preserve">Each stage performs a single well-defined responsibility while passing structured information to subsequent stages through the shared </w:t>
      </w:r>
      <w:proofErr w:type="spellStart"/>
      <w:r w:rsidRPr="0089165D">
        <w:t>LangGraph</w:t>
      </w:r>
      <w:proofErr w:type="spellEnd"/>
      <w:r w:rsidRPr="0089165D">
        <w:t xml:space="preserve"> state object. This modular execution model improves maintainability, debugging, extensibility, and evaluation while avoiding the complexity of a single monolithic prompt.</w:t>
      </w:r>
    </w:p>
    <w:p w14:paraId="5FF87293" w14:textId="5D6B23F4" w:rsidR="0089165D" w:rsidRPr="0089165D" w:rsidRDefault="0089165D" w:rsidP="0089165D">
      <w:pPr>
        <w:spacing w:after="0"/>
        <w:jc w:val="both"/>
      </w:pPr>
    </w:p>
    <w:p w14:paraId="59506803" w14:textId="77777777" w:rsidR="0089165D" w:rsidRPr="0089165D" w:rsidRDefault="0089165D" w:rsidP="0089165D">
      <w:pPr>
        <w:spacing w:after="0"/>
        <w:jc w:val="both"/>
        <w:rPr>
          <w:b/>
          <w:bCs/>
        </w:rPr>
      </w:pPr>
      <w:r w:rsidRPr="0089165D">
        <w:rPr>
          <w:b/>
          <w:bCs/>
        </w:rPr>
        <w:t>14.16 Phase 3 Summary</w:t>
      </w:r>
    </w:p>
    <w:p w14:paraId="7CB32988" w14:textId="77777777" w:rsidR="0089165D" w:rsidRPr="0089165D" w:rsidRDefault="0089165D" w:rsidP="0089165D">
      <w:pPr>
        <w:spacing w:after="0"/>
        <w:jc w:val="both"/>
      </w:pPr>
      <w:r w:rsidRPr="0089165D">
        <w:t>Phase 3 transforms MIRA from a traditional data platform into an intelligent reasoning system capable of answering natural language healthcare questions. By integrating structured analytics, semantic retrieval, agentic orchestration, controlled tool access, automated visualization, and grounded response synthesis, the project demonstrates how modern AI engineering techniques can be combined with robust data engineering practices to build an end-to-end clinical intelligence platform.</w:t>
      </w:r>
    </w:p>
    <w:p w14:paraId="004D3C93" w14:textId="77777777" w:rsidR="0089165D" w:rsidRPr="0089165D" w:rsidRDefault="0089165D" w:rsidP="0089165D">
      <w:pPr>
        <w:spacing w:after="0"/>
        <w:jc w:val="both"/>
      </w:pPr>
      <w:r w:rsidRPr="0089165D">
        <w:t>At the completion of this phase, MIRA is capable of understanding user intent, selecting the appropriate reasoning strategy, generating and executing SQL, retrieving supporting clinical documents, validating intermediate results, producing visualizations, and synthesizing transparent, evidence-based responses.</w:t>
      </w:r>
    </w:p>
    <w:p w14:paraId="40B91A66" w14:textId="77777777" w:rsidR="00165028" w:rsidRDefault="00165028" w:rsidP="00F3651B">
      <w:pPr>
        <w:spacing w:after="0"/>
        <w:jc w:val="both"/>
      </w:pPr>
    </w:p>
    <w:p w14:paraId="394FA506" w14:textId="77777777" w:rsidR="00575328" w:rsidRPr="00575328" w:rsidRDefault="00575328" w:rsidP="00575328">
      <w:pPr>
        <w:spacing w:after="0"/>
        <w:jc w:val="both"/>
        <w:rPr>
          <w:b/>
          <w:bCs/>
        </w:rPr>
      </w:pPr>
      <w:r w:rsidRPr="00575328">
        <w:rPr>
          <w:b/>
          <w:bCs/>
        </w:rPr>
        <w:t>Part 4 – Evaluation, Application Layer, Results, Future Enhancements, and Conclusion</w:t>
      </w:r>
    </w:p>
    <w:p w14:paraId="3F7AA22F" w14:textId="0D8BA49B" w:rsidR="00575328" w:rsidRPr="00575328" w:rsidRDefault="00575328" w:rsidP="00575328">
      <w:pPr>
        <w:spacing w:after="0"/>
        <w:jc w:val="both"/>
      </w:pPr>
    </w:p>
    <w:p w14:paraId="5EACB818" w14:textId="77777777" w:rsidR="00575328" w:rsidRPr="00575328" w:rsidRDefault="00575328" w:rsidP="00575328">
      <w:pPr>
        <w:spacing w:after="0"/>
        <w:jc w:val="both"/>
        <w:rPr>
          <w:b/>
          <w:bCs/>
        </w:rPr>
      </w:pPr>
      <w:r w:rsidRPr="00575328">
        <w:rPr>
          <w:b/>
          <w:bCs/>
        </w:rPr>
        <w:t>15. Phase 4 – Evaluation and Observability</w:t>
      </w:r>
    </w:p>
    <w:p w14:paraId="231F5473" w14:textId="77777777" w:rsidR="00575328" w:rsidRPr="00575328" w:rsidRDefault="00575328" w:rsidP="00575328">
      <w:pPr>
        <w:spacing w:after="0"/>
        <w:jc w:val="both"/>
        <w:rPr>
          <w:b/>
          <w:bCs/>
        </w:rPr>
      </w:pPr>
      <w:r w:rsidRPr="00575328">
        <w:rPr>
          <w:b/>
          <w:bCs/>
        </w:rPr>
        <w:t>15.1 Phase Overview</w:t>
      </w:r>
    </w:p>
    <w:p w14:paraId="03F7908E" w14:textId="77777777" w:rsidR="00575328" w:rsidRPr="00575328" w:rsidRDefault="00575328" w:rsidP="00575328">
      <w:pPr>
        <w:spacing w:after="0"/>
        <w:jc w:val="both"/>
      </w:pPr>
      <w:r w:rsidRPr="00575328">
        <w:t>Building an AI system that produces convincing answers is only one aspect of engineering an intelligent application. Equally important is the ability to measure system performance, evaluate changes objectively, reproduce experiments, and understand how the system behaves over time. Without these capabilities, improvements become difficult to validate and regressions can easily go unnoticed.</w:t>
      </w:r>
    </w:p>
    <w:p w14:paraId="4B7143B8" w14:textId="77777777" w:rsidR="00575328" w:rsidRPr="00575328" w:rsidRDefault="00575328" w:rsidP="00575328">
      <w:pPr>
        <w:spacing w:after="0"/>
        <w:jc w:val="both"/>
      </w:pPr>
      <w:r w:rsidRPr="00575328">
        <w:t>For this reason, Phase 4 introduces an evaluation and observability layer that transforms MIRA from a functional reasoning system into a measurable engineering platform.</w:t>
      </w:r>
    </w:p>
    <w:p w14:paraId="533FC328" w14:textId="77777777" w:rsidR="00575328" w:rsidRPr="00575328" w:rsidRDefault="00575328" w:rsidP="00575328">
      <w:pPr>
        <w:spacing w:after="0"/>
        <w:jc w:val="both"/>
      </w:pPr>
      <w:r w:rsidRPr="00575328">
        <w:t>This phase focuses on three major objectives:</w:t>
      </w:r>
    </w:p>
    <w:p w14:paraId="502EC327" w14:textId="77777777" w:rsidR="00575328" w:rsidRPr="00575328" w:rsidRDefault="00575328" w:rsidP="00575328">
      <w:pPr>
        <w:numPr>
          <w:ilvl w:val="0"/>
          <w:numId w:val="29"/>
        </w:numPr>
        <w:spacing w:after="0"/>
        <w:jc w:val="both"/>
      </w:pPr>
      <w:r w:rsidRPr="00575328">
        <w:lastRenderedPageBreak/>
        <w:t xml:space="preserve">Tracking every agent execution. </w:t>
      </w:r>
    </w:p>
    <w:p w14:paraId="2D017F0B" w14:textId="77777777" w:rsidR="00575328" w:rsidRPr="00575328" w:rsidRDefault="00575328" w:rsidP="00575328">
      <w:pPr>
        <w:numPr>
          <w:ilvl w:val="0"/>
          <w:numId w:val="29"/>
        </w:numPr>
        <w:spacing w:after="0"/>
        <w:jc w:val="both"/>
      </w:pPr>
      <w:r w:rsidRPr="00575328">
        <w:t xml:space="preserve">Measuring system performance through benchmark evaluation. </w:t>
      </w:r>
    </w:p>
    <w:p w14:paraId="2D73949A" w14:textId="77777777" w:rsidR="00575328" w:rsidRPr="00575328" w:rsidRDefault="00575328" w:rsidP="00575328">
      <w:pPr>
        <w:numPr>
          <w:ilvl w:val="0"/>
          <w:numId w:val="29"/>
        </w:numPr>
        <w:spacing w:after="0"/>
        <w:jc w:val="both"/>
      </w:pPr>
      <w:r w:rsidRPr="00575328">
        <w:t xml:space="preserve">Recording artifacts and metadata for reproducibility. </w:t>
      </w:r>
    </w:p>
    <w:p w14:paraId="461895FC" w14:textId="77777777" w:rsidR="00575328" w:rsidRPr="00575328" w:rsidRDefault="00575328" w:rsidP="00575328">
      <w:pPr>
        <w:spacing w:after="0"/>
        <w:jc w:val="both"/>
      </w:pPr>
      <w:r w:rsidRPr="00575328">
        <w:t>Rather than relying solely on demonstration examples, MIRA evaluates itself against a representative benchmark suite covering both structured SQL questions and document-based RAG queries.</w:t>
      </w:r>
    </w:p>
    <w:p w14:paraId="383ECDAC" w14:textId="6B328E58" w:rsidR="00575328" w:rsidRPr="00575328" w:rsidRDefault="00575328" w:rsidP="00575328">
      <w:pPr>
        <w:spacing w:after="0"/>
        <w:jc w:val="both"/>
      </w:pPr>
    </w:p>
    <w:p w14:paraId="5C651341" w14:textId="77777777" w:rsidR="00575328" w:rsidRPr="00575328" w:rsidRDefault="00575328" w:rsidP="00575328">
      <w:pPr>
        <w:spacing w:after="0"/>
        <w:jc w:val="both"/>
        <w:rPr>
          <w:b/>
          <w:bCs/>
        </w:rPr>
      </w:pPr>
      <w:r w:rsidRPr="00575328">
        <w:rPr>
          <w:b/>
          <w:bCs/>
        </w:rPr>
        <w:t xml:space="preserve">15.2 </w:t>
      </w:r>
      <w:proofErr w:type="spellStart"/>
      <w:r w:rsidRPr="00575328">
        <w:rPr>
          <w:b/>
          <w:bCs/>
        </w:rPr>
        <w:t>MLflow</w:t>
      </w:r>
      <w:proofErr w:type="spellEnd"/>
      <w:r w:rsidRPr="00575328">
        <w:rPr>
          <w:b/>
          <w:bCs/>
        </w:rPr>
        <w:t xml:space="preserve"> Integration</w:t>
      </w:r>
    </w:p>
    <w:p w14:paraId="2CA0814D" w14:textId="77777777" w:rsidR="00575328" w:rsidRPr="00575328" w:rsidRDefault="00575328" w:rsidP="00575328">
      <w:pPr>
        <w:spacing w:after="0"/>
        <w:jc w:val="both"/>
      </w:pPr>
      <w:proofErr w:type="spellStart"/>
      <w:r w:rsidRPr="00575328">
        <w:t>MLflow</w:t>
      </w:r>
      <w:proofErr w:type="spellEnd"/>
      <w:r w:rsidRPr="00575328">
        <w:t xml:space="preserve"> serves as the experiment tracking framework for MIRA. Every execution of the reasoning agent can be recorded as an </w:t>
      </w:r>
      <w:proofErr w:type="spellStart"/>
      <w:r w:rsidRPr="00575328">
        <w:t>MLflow</w:t>
      </w:r>
      <w:proofErr w:type="spellEnd"/>
      <w:r w:rsidRPr="00575328">
        <w:t xml:space="preserve"> run, providing complete visibility into how the system arrived at its final response.</w:t>
      </w:r>
    </w:p>
    <w:p w14:paraId="248D34E6" w14:textId="77777777" w:rsidR="00575328" w:rsidRPr="00575328" w:rsidRDefault="00575328" w:rsidP="00575328">
      <w:pPr>
        <w:spacing w:after="0"/>
        <w:jc w:val="both"/>
      </w:pPr>
      <w:r w:rsidRPr="00575328">
        <w:t>For each execution, the following information can be logged:</w:t>
      </w:r>
    </w:p>
    <w:p w14:paraId="583331CC" w14:textId="77777777" w:rsidR="00575328" w:rsidRPr="00575328" w:rsidRDefault="00575328" w:rsidP="00575328">
      <w:pPr>
        <w:numPr>
          <w:ilvl w:val="0"/>
          <w:numId w:val="30"/>
        </w:numPr>
        <w:spacing w:after="0"/>
        <w:jc w:val="both"/>
      </w:pPr>
      <w:r w:rsidRPr="00575328">
        <w:t xml:space="preserve">User question </w:t>
      </w:r>
    </w:p>
    <w:p w14:paraId="3F0A3B92" w14:textId="77777777" w:rsidR="00575328" w:rsidRPr="00575328" w:rsidRDefault="00575328" w:rsidP="00575328">
      <w:pPr>
        <w:numPr>
          <w:ilvl w:val="0"/>
          <w:numId w:val="30"/>
        </w:numPr>
        <w:spacing w:after="0"/>
        <w:jc w:val="both"/>
      </w:pPr>
      <w:r w:rsidRPr="00575328">
        <w:t xml:space="preserve">Detected intent </w:t>
      </w:r>
    </w:p>
    <w:p w14:paraId="069C2F6D" w14:textId="77777777" w:rsidR="00575328" w:rsidRPr="00575328" w:rsidRDefault="00575328" w:rsidP="00575328">
      <w:pPr>
        <w:numPr>
          <w:ilvl w:val="0"/>
          <w:numId w:val="30"/>
        </w:numPr>
        <w:spacing w:after="0"/>
        <w:jc w:val="both"/>
      </w:pPr>
      <w:r w:rsidRPr="00575328">
        <w:t xml:space="preserve">Selected reasoning path </w:t>
      </w:r>
    </w:p>
    <w:p w14:paraId="30D424D7" w14:textId="77777777" w:rsidR="00575328" w:rsidRPr="00575328" w:rsidRDefault="00575328" w:rsidP="00575328">
      <w:pPr>
        <w:numPr>
          <w:ilvl w:val="0"/>
          <w:numId w:val="30"/>
        </w:numPr>
        <w:spacing w:after="0"/>
        <w:jc w:val="both"/>
      </w:pPr>
      <w:r w:rsidRPr="00575328">
        <w:t xml:space="preserve">Language model configuration </w:t>
      </w:r>
    </w:p>
    <w:p w14:paraId="55962771" w14:textId="77777777" w:rsidR="00575328" w:rsidRPr="00575328" w:rsidRDefault="00575328" w:rsidP="00575328">
      <w:pPr>
        <w:numPr>
          <w:ilvl w:val="0"/>
          <w:numId w:val="30"/>
        </w:numPr>
        <w:spacing w:after="0"/>
        <w:jc w:val="both"/>
      </w:pPr>
      <w:r w:rsidRPr="00575328">
        <w:t xml:space="preserve">Prompt version </w:t>
      </w:r>
    </w:p>
    <w:p w14:paraId="7C7403FF" w14:textId="77777777" w:rsidR="00575328" w:rsidRPr="00575328" w:rsidRDefault="00575328" w:rsidP="00575328">
      <w:pPr>
        <w:numPr>
          <w:ilvl w:val="0"/>
          <w:numId w:val="30"/>
        </w:numPr>
        <w:spacing w:after="0"/>
        <w:jc w:val="both"/>
      </w:pPr>
      <w:r w:rsidRPr="00575328">
        <w:t xml:space="preserve">Generated SQL </w:t>
      </w:r>
    </w:p>
    <w:p w14:paraId="09CA47B3" w14:textId="77777777" w:rsidR="00575328" w:rsidRPr="00575328" w:rsidRDefault="00575328" w:rsidP="00575328">
      <w:pPr>
        <w:numPr>
          <w:ilvl w:val="0"/>
          <w:numId w:val="30"/>
        </w:numPr>
        <w:spacing w:after="0"/>
        <w:jc w:val="both"/>
      </w:pPr>
      <w:r w:rsidRPr="00575328">
        <w:t xml:space="preserve">SQL execution result </w:t>
      </w:r>
    </w:p>
    <w:p w14:paraId="302D4D75" w14:textId="77777777" w:rsidR="00575328" w:rsidRPr="00575328" w:rsidRDefault="00575328" w:rsidP="00575328">
      <w:pPr>
        <w:numPr>
          <w:ilvl w:val="0"/>
          <w:numId w:val="30"/>
        </w:numPr>
        <w:spacing w:after="0"/>
        <w:jc w:val="both"/>
      </w:pPr>
      <w:r w:rsidRPr="00575328">
        <w:t xml:space="preserve">Retrieved document chunks </w:t>
      </w:r>
    </w:p>
    <w:p w14:paraId="55015A85" w14:textId="77777777" w:rsidR="00575328" w:rsidRPr="00575328" w:rsidRDefault="00575328" w:rsidP="00575328">
      <w:pPr>
        <w:numPr>
          <w:ilvl w:val="0"/>
          <w:numId w:val="30"/>
        </w:numPr>
        <w:spacing w:after="0"/>
        <w:jc w:val="both"/>
      </w:pPr>
      <w:r w:rsidRPr="00575328">
        <w:t xml:space="preserve">Validation outcome </w:t>
      </w:r>
    </w:p>
    <w:p w14:paraId="2FFA7211" w14:textId="77777777" w:rsidR="00575328" w:rsidRPr="00575328" w:rsidRDefault="00575328" w:rsidP="00575328">
      <w:pPr>
        <w:numPr>
          <w:ilvl w:val="0"/>
          <w:numId w:val="30"/>
        </w:numPr>
        <w:spacing w:after="0"/>
        <w:jc w:val="both"/>
      </w:pPr>
      <w:r w:rsidRPr="00575328">
        <w:t xml:space="preserve">Visualization metadata </w:t>
      </w:r>
    </w:p>
    <w:p w14:paraId="35F6B02C" w14:textId="77777777" w:rsidR="00575328" w:rsidRPr="00575328" w:rsidRDefault="00575328" w:rsidP="00575328">
      <w:pPr>
        <w:numPr>
          <w:ilvl w:val="0"/>
          <w:numId w:val="30"/>
        </w:numPr>
        <w:spacing w:after="0"/>
        <w:jc w:val="both"/>
      </w:pPr>
      <w:r w:rsidRPr="00575328">
        <w:t xml:space="preserve">Retry count </w:t>
      </w:r>
    </w:p>
    <w:p w14:paraId="53D15216" w14:textId="77777777" w:rsidR="00575328" w:rsidRPr="00575328" w:rsidRDefault="00575328" w:rsidP="00575328">
      <w:pPr>
        <w:numPr>
          <w:ilvl w:val="0"/>
          <w:numId w:val="30"/>
        </w:numPr>
        <w:spacing w:after="0"/>
        <w:jc w:val="both"/>
      </w:pPr>
      <w:r w:rsidRPr="00575328">
        <w:t xml:space="preserve">Execution latency </w:t>
      </w:r>
    </w:p>
    <w:p w14:paraId="2047087C" w14:textId="77777777" w:rsidR="00575328" w:rsidRPr="00575328" w:rsidRDefault="00575328" w:rsidP="00575328">
      <w:pPr>
        <w:numPr>
          <w:ilvl w:val="0"/>
          <w:numId w:val="30"/>
        </w:numPr>
        <w:spacing w:after="0"/>
        <w:jc w:val="both"/>
      </w:pPr>
      <w:r w:rsidRPr="00575328">
        <w:t xml:space="preserve">Final synthesized response </w:t>
      </w:r>
    </w:p>
    <w:p w14:paraId="601D4580" w14:textId="77777777" w:rsidR="00575328" w:rsidRPr="00575328" w:rsidRDefault="00575328" w:rsidP="00575328">
      <w:pPr>
        <w:spacing w:after="0"/>
        <w:jc w:val="both"/>
      </w:pPr>
      <w:r w:rsidRPr="00575328">
        <w:t xml:space="preserve">This information creates a permanent record of every interaction, allowing system </w:t>
      </w:r>
      <w:proofErr w:type="spellStart"/>
      <w:r w:rsidRPr="00575328">
        <w:t>behaviour</w:t>
      </w:r>
      <w:proofErr w:type="spellEnd"/>
      <w:r w:rsidRPr="00575328">
        <w:t xml:space="preserve"> to be </w:t>
      </w:r>
      <w:proofErr w:type="spellStart"/>
      <w:r w:rsidRPr="00575328">
        <w:t>analysed</w:t>
      </w:r>
      <w:proofErr w:type="spellEnd"/>
      <w:r w:rsidRPr="00575328">
        <w:t xml:space="preserve"> long after execution has completed.</w:t>
      </w:r>
    </w:p>
    <w:p w14:paraId="5E003224" w14:textId="77777777" w:rsidR="00575328" w:rsidRPr="00575328" w:rsidRDefault="00575328" w:rsidP="00575328">
      <w:pPr>
        <w:spacing w:after="0"/>
        <w:jc w:val="both"/>
      </w:pPr>
      <w:r w:rsidRPr="00575328">
        <w:t>Unlike traditional machine learning experiments that primarily log model accuracy, MIRA treats the reasoning workflow itself as an experiment. Every decision made by the agent becomes observable and reproducible.</w:t>
      </w:r>
    </w:p>
    <w:p w14:paraId="48906578" w14:textId="7CA1EDF3" w:rsidR="00575328" w:rsidRPr="00575328" w:rsidRDefault="00575328" w:rsidP="00575328">
      <w:pPr>
        <w:spacing w:after="0"/>
        <w:jc w:val="both"/>
      </w:pPr>
    </w:p>
    <w:p w14:paraId="669196FD" w14:textId="77777777" w:rsidR="00575328" w:rsidRPr="00575328" w:rsidRDefault="00575328" w:rsidP="00575328">
      <w:pPr>
        <w:spacing w:after="0"/>
        <w:jc w:val="both"/>
        <w:rPr>
          <w:b/>
          <w:bCs/>
        </w:rPr>
      </w:pPr>
      <w:r w:rsidRPr="00575328">
        <w:rPr>
          <w:b/>
          <w:bCs/>
        </w:rPr>
        <w:t>15.3 Experiment Tracking</w:t>
      </w:r>
    </w:p>
    <w:p w14:paraId="7A5A6569" w14:textId="77777777" w:rsidR="00575328" w:rsidRPr="00575328" w:rsidRDefault="00575328" w:rsidP="00575328">
      <w:pPr>
        <w:spacing w:after="0"/>
        <w:jc w:val="both"/>
      </w:pPr>
      <w:r w:rsidRPr="00575328">
        <w:t>Each execution generates an independent experiment record that captures the complete reasoning process.</w:t>
      </w:r>
    </w:p>
    <w:p w14:paraId="78F176DC" w14:textId="77777777" w:rsidR="00575328" w:rsidRPr="00575328" w:rsidRDefault="00575328" w:rsidP="00575328">
      <w:pPr>
        <w:spacing w:after="0"/>
        <w:jc w:val="both"/>
      </w:pPr>
      <w:r w:rsidRPr="00575328">
        <w:t>The tracked metadata includes: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4"/>
        <w:gridCol w:w="4002"/>
      </w:tblGrid>
      <w:tr w:rsidR="00575328" w:rsidRPr="00575328" w14:paraId="1C1863BF" w14:textId="77777777">
        <w:trPr>
          <w:tblHeader/>
          <w:tblCellSpacing w:w="15" w:type="dxa"/>
        </w:trPr>
        <w:tc>
          <w:tcPr>
            <w:tcW w:w="0" w:type="auto"/>
            <w:vAlign w:val="center"/>
            <w:hideMark/>
          </w:tcPr>
          <w:p w14:paraId="6269D0BA" w14:textId="77777777" w:rsidR="00575328" w:rsidRPr="00575328" w:rsidRDefault="00575328" w:rsidP="00575328">
            <w:pPr>
              <w:spacing w:after="0"/>
              <w:jc w:val="both"/>
              <w:rPr>
                <w:b/>
                <w:bCs/>
              </w:rPr>
            </w:pPr>
            <w:r w:rsidRPr="00575328">
              <w:rPr>
                <w:b/>
                <w:bCs/>
              </w:rPr>
              <w:t>Category</w:t>
            </w:r>
          </w:p>
        </w:tc>
        <w:tc>
          <w:tcPr>
            <w:tcW w:w="0" w:type="auto"/>
            <w:vAlign w:val="center"/>
            <w:hideMark/>
          </w:tcPr>
          <w:p w14:paraId="107964B0" w14:textId="77777777" w:rsidR="00575328" w:rsidRPr="00575328" w:rsidRDefault="00575328" w:rsidP="00575328">
            <w:pPr>
              <w:spacing w:after="0"/>
              <w:jc w:val="both"/>
              <w:rPr>
                <w:b/>
                <w:bCs/>
              </w:rPr>
            </w:pPr>
            <w:r w:rsidRPr="00575328">
              <w:rPr>
                <w:b/>
                <w:bCs/>
              </w:rPr>
              <w:t>Examples</w:t>
            </w:r>
          </w:p>
        </w:tc>
      </w:tr>
      <w:tr w:rsidR="00575328" w:rsidRPr="00575328" w14:paraId="0634B6BD" w14:textId="77777777">
        <w:trPr>
          <w:tblCellSpacing w:w="15" w:type="dxa"/>
        </w:trPr>
        <w:tc>
          <w:tcPr>
            <w:tcW w:w="0" w:type="auto"/>
            <w:vAlign w:val="center"/>
            <w:hideMark/>
          </w:tcPr>
          <w:p w14:paraId="6EB74584" w14:textId="77777777" w:rsidR="00575328" w:rsidRPr="00575328" w:rsidRDefault="00575328" w:rsidP="00575328">
            <w:pPr>
              <w:spacing w:after="0"/>
              <w:jc w:val="both"/>
            </w:pPr>
            <w:r w:rsidRPr="00575328">
              <w:t>Inputs</w:t>
            </w:r>
          </w:p>
        </w:tc>
        <w:tc>
          <w:tcPr>
            <w:tcW w:w="0" w:type="auto"/>
            <w:vAlign w:val="center"/>
            <w:hideMark/>
          </w:tcPr>
          <w:p w14:paraId="07F2BC76" w14:textId="77777777" w:rsidR="00575328" w:rsidRPr="00575328" w:rsidRDefault="00575328" w:rsidP="00575328">
            <w:pPr>
              <w:spacing w:after="0"/>
              <w:jc w:val="both"/>
            </w:pPr>
            <w:r w:rsidRPr="00575328">
              <w:t>User question, detected intent</w:t>
            </w:r>
          </w:p>
        </w:tc>
      </w:tr>
      <w:tr w:rsidR="00575328" w:rsidRPr="00575328" w14:paraId="61547A07" w14:textId="77777777">
        <w:trPr>
          <w:tblCellSpacing w:w="15" w:type="dxa"/>
        </w:trPr>
        <w:tc>
          <w:tcPr>
            <w:tcW w:w="0" w:type="auto"/>
            <w:vAlign w:val="center"/>
            <w:hideMark/>
          </w:tcPr>
          <w:p w14:paraId="2F532928" w14:textId="77777777" w:rsidR="00575328" w:rsidRPr="00575328" w:rsidRDefault="00575328" w:rsidP="00575328">
            <w:pPr>
              <w:spacing w:after="0"/>
              <w:jc w:val="both"/>
            </w:pPr>
            <w:r w:rsidRPr="00575328">
              <w:lastRenderedPageBreak/>
              <w:t>Configuration</w:t>
            </w:r>
          </w:p>
        </w:tc>
        <w:tc>
          <w:tcPr>
            <w:tcW w:w="0" w:type="auto"/>
            <w:vAlign w:val="center"/>
            <w:hideMark/>
          </w:tcPr>
          <w:p w14:paraId="245EBBB9" w14:textId="77777777" w:rsidR="00575328" w:rsidRPr="00575328" w:rsidRDefault="00575328" w:rsidP="00575328">
            <w:pPr>
              <w:spacing w:after="0"/>
              <w:jc w:val="both"/>
            </w:pPr>
            <w:r w:rsidRPr="00575328">
              <w:t>Model selection, prompt version</w:t>
            </w:r>
          </w:p>
        </w:tc>
      </w:tr>
      <w:tr w:rsidR="00575328" w:rsidRPr="00575328" w14:paraId="216BA024" w14:textId="77777777">
        <w:trPr>
          <w:tblCellSpacing w:w="15" w:type="dxa"/>
        </w:trPr>
        <w:tc>
          <w:tcPr>
            <w:tcW w:w="0" w:type="auto"/>
            <w:vAlign w:val="center"/>
            <w:hideMark/>
          </w:tcPr>
          <w:p w14:paraId="00DA45E0" w14:textId="77777777" w:rsidR="00575328" w:rsidRPr="00575328" w:rsidRDefault="00575328" w:rsidP="00575328">
            <w:pPr>
              <w:spacing w:after="0"/>
              <w:jc w:val="both"/>
            </w:pPr>
            <w:r w:rsidRPr="00575328">
              <w:t>SQL</w:t>
            </w:r>
          </w:p>
        </w:tc>
        <w:tc>
          <w:tcPr>
            <w:tcW w:w="0" w:type="auto"/>
            <w:vAlign w:val="center"/>
            <w:hideMark/>
          </w:tcPr>
          <w:p w14:paraId="50B741FE" w14:textId="77777777" w:rsidR="00575328" w:rsidRPr="00575328" w:rsidRDefault="00575328" w:rsidP="00575328">
            <w:pPr>
              <w:spacing w:after="0"/>
              <w:jc w:val="both"/>
            </w:pPr>
            <w:r w:rsidRPr="00575328">
              <w:t>Generated query, retry count</w:t>
            </w:r>
          </w:p>
        </w:tc>
      </w:tr>
      <w:tr w:rsidR="00575328" w:rsidRPr="00575328" w14:paraId="6D627429" w14:textId="77777777">
        <w:trPr>
          <w:tblCellSpacing w:w="15" w:type="dxa"/>
        </w:trPr>
        <w:tc>
          <w:tcPr>
            <w:tcW w:w="0" w:type="auto"/>
            <w:vAlign w:val="center"/>
            <w:hideMark/>
          </w:tcPr>
          <w:p w14:paraId="38EB557A" w14:textId="77777777" w:rsidR="00575328" w:rsidRPr="00575328" w:rsidRDefault="00575328" w:rsidP="00575328">
            <w:pPr>
              <w:spacing w:after="0"/>
              <w:jc w:val="both"/>
            </w:pPr>
            <w:r w:rsidRPr="00575328">
              <w:t>Retrieval</w:t>
            </w:r>
          </w:p>
        </w:tc>
        <w:tc>
          <w:tcPr>
            <w:tcW w:w="0" w:type="auto"/>
            <w:vAlign w:val="center"/>
            <w:hideMark/>
          </w:tcPr>
          <w:p w14:paraId="373AFF57" w14:textId="77777777" w:rsidR="00575328" w:rsidRPr="00575328" w:rsidRDefault="00575328" w:rsidP="00575328">
            <w:pPr>
              <w:spacing w:after="0"/>
              <w:jc w:val="both"/>
            </w:pPr>
            <w:r w:rsidRPr="00575328">
              <w:t>Retrieved document chunks</w:t>
            </w:r>
          </w:p>
        </w:tc>
      </w:tr>
      <w:tr w:rsidR="00575328" w:rsidRPr="00575328" w14:paraId="75623A2A" w14:textId="77777777">
        <w:trPr>
          <w:tblCellSpacing w:w="15" w:type="dxa"/>
        </w:trPr>
        <w:tc>
          <w:tcPr>
            <w:tcW w:w="0" w:type="auto"/>
            <w:vAlign w:val="center"/>
            <w:hideMark/>
          </w:tcPr>
          <w:p w14:paraId="750F34A3" w14:textId="77777777" w:rsidR="00575328" w:rsidRPr="00575328" w:rsidRDefault="00575328" w:rsidP="00575328">
            <w:pPr>
              <w:spacing w:after="0"/>
              <w:jc w:val="both"/>
            </w:pPr>
            <w:r w:rsidRPr="00575328">
              <w:t>Validation</w:t>
            </w:r>
          </w:p>
        </w:tc>
        <w:tc>
          <w:tcPr>
            <w:tcW w:w="0" w:type="auto"/>
            <w:vAlign w:val="center"/>
            <w:hideMark/>
          </w:tcPr>
          <w:p w14:paraId="63635935" w14:textId="77777777" w:rsidR="00575328" w:rsidRPr="00575328" w:rsidRDefault="00575328" w:rsidP="00575328">
            <w:pPr>
              <w:spacing w:after="0"/>
              <w:jc w:val="both"/>
            </w:pPr>
            <w:r w:rsidRPr="00575328">
              <w:t>Rule-based and LLM validation results</w:t>
            </w:r>
          </w:p>
        </w:tc>
      </w:tr>
      <w:tr w:rsidR="00575328" w:rsidRPr="00575328" w14:paraId="59B5625F" w14:textId="77777777">
        <w:trPr>
          <w:tblCellSpacing w:w="15" w:type="dxa"/>
        </w:trPr>
        <w:tc>
          <w:tcPr>
            <w:tcW w:w="0" w:type="auto"/>
            <w:vAlign w:val="center"/>
            <w:hideMark/>
          </w:tcPr>
          <w:p w14:paraId="545E5D62" w14:textId="77777777" w:rsidR="00575328" w:rsidRPr="00575328" w:rsidRDefault="00575328" w:rsidP="00575328">
            <w:pPr>
              <w:spacing w:after="0"/>
              <w:jc w:val="both"/>
            </w:pPr>
            <w:r w:rsidRPr="00575328">
              <w:t>Visualization</w:t>
            </w:r>
          </w:p>
        </w:tc>
        <w:tc>
          <w:tcPr>
            <w:tcW w:w="0" w:type="auto"/>
            <w:vAlign w:val="center"/>
            <w:hideMark/>
          </w:tcPr>
          <w:p w14:paraId="433169D1" w14:textId="77777777" w:rsidR="00575328" w:rsidRPr="00575328" w:rsidRDefault="00575328" w:rsidP="00575328">
            <w:pPr>
              <w:spacing w:after="0"/>
              <w:jc w:val="both"/>
            </w:pPr>
            <w:r w:rsidRPr="00575328">
              <w:t xml:space="preserve">Generated </w:t>
            </w:r>
            <w:proofErr w:type="spellStart"/>
            <w:r w:rsidRPr="00575328">
              <w:t>Plotly</w:t>
            </w:r>
            <w:proofErr w:type="spellEnd"/>
            <w:r w:rsidRPr="00575328">
              <w:t xml:space="preserve"> specification</w:t>
            </w:r>
          </w:p>
        </w:tc>
      </w:tr>
      <w:tr w:rsidR="00575328" w:rsidRPr="00575328" w14:paraId="066A8F15" w14:textId="77777777">
        <w:trPr>
          <w:tblCellSpacing w:w="15" w:type="dxa"/>
        </w:trPr>
        <w:tc>
          <w:tcPr>
            <w:tcW w:w="0" w:type="auto"/>
            <w:vAlign w:val="center"/>
            <w:hideMark/>
          </w:tcPr>
          <w:p w14:paraId="1E8BC27C" w14:textId="77777777" w:rsidR="00575328" w:rsidRPr="00575328" w:rsidRDefault="00575328" w:rsidP="00575328">
            <w:pPr>
              <w:spacing w:after="0"/>
              <w:jc w:val="both"/>
            </w:pPr>
            <w:r w:rsidRPr="00575328">
              <w:t>Performance</w:t>
            </w:r>
          </w:p>
        </w:tc>
        <w:tc>
          <w:tcPr>
            <w:tcW w:w="0" w:type="auto"/>
            <w:vAlign w:val="center"/>
            <w:hideMark/>
          </w:tcPr>
          <w:p w14:paraId="72B0DF11" w14:textId="77777777" w:rsidR="00575328" w:rsidRPr="00575328" w:rsidRDefault="00575328" w:rsidP="00575328">
            <w:pPr>
              <w:spacing w:after="0"/>
              <w:jc w:val="both"/>
            </w:pPr>
            <w:r w:rsidRPr="00575328">
              <w:t>Latency, execution time</w:t>
            </w:r>
          </w:p>
        </w:tc>
      </w:tr>
      <w:tr w:rsidR="00575328" w:rsidRPr="00575328" w14:paraId="504DF993" w14:textId="77777777">
        <w:trPr>
          <w:tblCellSpacing w:w="15" w:type="dxa"/>
        </w:trPr>
        <w:tc>
          <w:tcPr>
            <w:tcW w:w="0" w:type="auto"/>
            <w:vAlign w:val="center"/>
            <w:hideMark/>
          </w:tcPr>
          <w:p w14:paraId="40FFCE81" w14:textId="77777777" w:rsidR="00575328" w:rsidRPr="00575328" w:rsidRDefault="00575328" w:rsidP="00575328">
            <w:pPr>
              <w:spacing w:after="0"/>
              <w:jc w:val="both"/>
            </w:pPr>
            <w:r w:rsidRPr="00575328">
              <w:t>Outputs</w:t>
            </w:r>
          </w:p>
        </w:tc>
        <w:tc>
          <w:tcPr>
            <w:tcW w:w="0" w:type="auto"/>
            <w:vAlign w:val="center"/>
            <w:hideMark/>
          </w:tcPr>
          <w:p w14:paraId="30A1F558" w14:textId="77777777" w:rsidR="00575328" w:rsidRPr="00575328" w:rsidRDefault="00575328" w:rsidP="00575328">
            <w:pPr>
              <w:spacing w:after="0"/>
              <w:jc w:val="both"/>
            </w:pPr>
            <w:r w:rsidRPr="00575328">
              <w:t>Final response</w:t>
            </w:r>
          </w:p>
        </w:tc>
      </w:tr>
    </w:tbl>
    <w:p w14:paraId="5A6C569D" w14:textId="77777777" w:rsidR="00575328" w:rsidRPr="00575328" w:rsidRDefault="00575328" w:rsidP="00575328">
      <w:pPr>
        <w:spacing w:after="0"/>
        <w:jc w:val="both"/>
      </w:pPr>
      <w:r w:rsidRPr="00575328">
        <w:t>This experiment-centric approach allows different versions of prompts, retrieval strategies, or language models to be compared objectively.</w:t>
      </w:r>
    </w:p>
    <w:p w14:paraId="0943B98D" w14:textId="77777777" w:rsidR="00575328" w:rsidRPr="00575328" w:rsidRDefault="00575328" w:rsidP="00575328">
      <w:pPr>
        <w:spacing w:after="0"/>
        <w:jc w:val="both"/>
      </w:pPr>
      <w:r w:rsidRPr="00575328">
        <w:t>For example, replacing the SQL generation prompt or changing the embedding model immediately becomes measurable through benchmark evaluation rather than subjective observation.</w:t>
      </w:r>
    </w:p>
    <w:p w14:paraId="06321B03" w14:textId="0E2355DE" w:rsidR="00575328" w:rsidRPr="00575328" w:rsidRDefault="00575328" w:rsidP="00575328">
      <w:pPr>
        <w:spacing w:after="0"/>
        <w:jc w:val="both"/>
      </w:pPr>
    </w:p>
    <w:p w14:paraId="4B42EBD3" w14:textId="77777777" w:rsidR="00575328" w:rsidRPr="00575328" w:rsidRDefault="00575328" w:rsidP="00575328">
      <w:pPr>
        <w:spacing w:after="0"/>
        <w:jc w:val="both"/>
        <w:rPr>
          <w:b/>
          <w:bCs/>
        </w:rPr>
      </w:pPr>
      <w:r w:rsidRPr="00575328">
        <w:rPr>
          <w:b/>
          <w:bCs/>
        </w:rPr>
        <w:t>15.4 Benchmark Evaluation Framework</w:t>
      </w:r>
    </w:p>
    <w:p w14:paraId="615DDE29" w14:textId="77777777" w:rsidR="00575328" w:rsidRPr="00575328" w:rsidRDefault="00575328" w:rsidP="00575328">
      <w:pPr>
        <w:spacing w:after="0"/>
        <w:jc w:val="both"/>
      </w:pPr>
      <w:r w:rsidRPr="00575328">
        <w:t>To evaluate the reasoning engine systematically, MIRA includes a benchmark framework consisting of representative healthcare questions covering all supported reasoning paths.</w:t>
      </w:r>
    </w:p>
    <w:p w14:paraId="6920A2EF" w14:textId="77777777" w:rsidR="00575328" w:rsidRPr="00575328" w:rsidRDefault="00575328" w:rsidP="00575328">
      <w:pPr>
        <w:spacing w:after="0"/>
        <w:jc w:val="both"/>
      </w:pPr>
      <w:r w:rsidRPr="00575328">
        <w:t>The benchmark suite contains both structured analytical questions and document-based clinical questions.</w:t>
      </w:r>
    </w:p>
    <w:p w14:paraId="24179513" w14:textId="77777777" w:rsidR="00575328" w:rsidRPr="00575328" w:rsidRDefault="00575328" w:rsidP="00575328">
      <w:pPr>
        <w:spacing w:after="0"/>
        <w:jc w:val="both"/>
      </w:pPr>
      <w:r w:rsidRPr="00575328">
        <w:t xml:space="preserve">The evaluation process automatically executes every benchmark question, records the generated outputs, and compares them against predefined expected </w:t>
      </w:r>
      <w:proofErr w:type="spellStart"/>
      <w:r w:rsidRPr="00575328">
        <w:t>behaviour</w:t>
      </w:r>
      <w:proofErr w:type="spellEnd"/>
      <w:r w:rsidRPr="00575328">
        <w:t>.</w:t>
      </w:r>
    </w:p>
    <w:p w14:paraId="37BEC31C" w14:textId="77777777" w:rsidR="00575328" w:rsidRPr="00575328" w:rsidRDefault="00575328" w:rsidP="00575328">
      <w:pPr>
        <w:spacing w:after="0"/>
        <w:jc w:val="both"/>
      </w:pPr>
      <w:r w:rsidRPr="00575328">
        <w:t>Each benchmark records:</w:t>
      </w:r>
    </w:p>
    <w:p w14:paraId="2C4FCE68" w14:textId="77777777" w:rsidR="00575328" w:rsidRPr="00575328" w:rsidRDefault="00575328" w:rsidP="00575328">
      <w:pPr>
        <w:numPr>
          <w:ilvl w:val="0"/>
          <w:numId w:val="31"/>
        </w:numPr>
        <w:spacing w:after="0"/>
        <w:jc w:val="both"/>
      </w:pPr>
      <w:r w:rsidRPr="00575328">
        <w:t xml:space="preserve">Detected intent </w:t>
      </w:r>
    </w:p>
    <w:p w14:paraId="0CAE3F54" w14:textId="77777777" w:rsidR="00575328" w:rsidRPr="00575328" w:rsidRDefault="00575328" w:rsidP="00575328">
      <w:pPr>
        <w:numPr>
          <w:ilvl w:val="0"/>
          <w:numId w:val="31"/>
        </w:numPr>
        <w:spacing w:after="0"/>
        <w:jc w:val="both"/>
      </w:pPr>
      <w:r w:rsidRPr="00575328">
        <w:t xml:space="preserve">Validation status </w:t>
      </w:r>
    </w:p>
    <w:p w14:paraId="13C0414D" w14:textId="77777777" w:rsidR="00575328" w:rsidRPr="00575328" w:rsidRDefault="00575328" w:rsidP="00575328">
      <w:pPr>
        <w:numPr>
          <w:ilvl w:val="0"/>
          <w:numId w:val="31"/>
        </w:numPr>
        <w:spacing w:after="0"/>
        <w:jc w:val="both"/>
      </w:pPr>
      <w:r w:rsidRPr="00575328">
        <w:t xml:space="preserve">Retry count </w:t>
      </w:r>
    </w:p>
    <w:p w14:paraId="5195DAE6" w14:textId="77777777" w:rsidR="00575328" w:rsidRPr="00575328" w:rsidRDefault="00575328" w:rsidP="00575328">
      <w:pPr>
        <w:numPr>
          <w:ilvl w:val="0"/>
          <w:numId w:val="31"/>
        </w:numPr>
        <w:spacing w:after="0"/>
        <w:jc w:val="both"/>
      </w:pPr>
      <w:r w:rsidRPr="00575328">
        <w:t xml:space="preserve">SQL correctness </w:t>
      </w:r>
    </w:p>
    <w:p w14:paraId="7CFB7EAB" w14:textId="77777777" w:rsidR="00575328" w:rsidRPr="00575328" w:rsidRDefault="00575328" w:rsidP="00575328">
      <w:pPr>
        <w:numPr>
          <w:ilvl w:val="0"/>
          <w:numId w:val="31"/>
        </w:numPr>
        <w:spacing w:after="0"/>
        <w:jc w:val="both"/>
      </w:pPr>
      <w:r w:rsidRPr="00575328">
        <w:t xml:space="preserve">Retrieval success </w:t>
      </w:r>
    </w:p>
    <w:p w14:paraId="57377382" w14:textId="77777777" w:rsidR="00575328" w:rsidRPr="00575328" w:rsidRDefault="00575328" w:rsidP="00575328">
      <w:pPr>
        <w:numPr>
          <w:ilvl w:val="0"/>
          <w:numId w:val="31"/>
        </w:numPr>
        <w:spacing w:after="0"/>
        <w:jc w:val="both"/>
      </w:pPr>
      <w:r w:rsidRPr="00575328">
        <w:t xml:space="preserve">Execution latency </w:t>
      </w:r>
    </w:p>
    <w:p w14:paraId="05573924" w14:textId="77777777" w:rsidR="00575328" w:rsidRPr="00575328" w:rsidRDefault="00575328" w:rsidP="00575328">
      <w:pPr>
        <w:numPr>
          <w:ilvl w:val="0"/>
          <w:numId w:val="31"/>
        </w:numPr>
        <w:spacing w:after="0"/>
        <w:jc w:val="both"/>
      </w:pPr>
      <w:r w:rsidRPr="00575328">
        <w:t xml:space="preserve">Overall score </w:t>
      </w:r>
    </w:p>
    <w:p w14:paraId="7E37D7AA" w14:textId="77777777" w:rsidR="00575328" w:rsidRPr="00575328" w:rsidRDefault="00575328" w:rsidP="00575328">
      <w:pPr>
        <w:spacing w:after="0"/>
        <w:jc w:val="both"/>
      </w:pPr>
      <w:r w:rsidRPr="00575328">
        <w:t>This allows improvements to be quantified across future versions of the system.</w:t>
      </w:r>
    </w:p>
    <w:p w14:paraId="3F59A0CD" w14:textId="29431903" w:rsidR="00575328" w:rsidRPr="00575328" w:rsidRDefault="00575328" w:rsidP="00575328">
      <w:pPr>
        <w:spacing w:after="0"/>
        <w:jc w:val="both"/>
      </w:pPr>
    </w:p>
    <w:p w14:paraId="6C7A9EAE" w14:textId="77777777" w:rsidR="00575328" w:rsidRPr="00575328" w:rsidRDefault="00575328" w:rsidP="00575328">
      <w:pPr>
        <w:spacing w:after="0"/>
        <w:jc w:val="both"/>
        <w:rPr>
          <w:b/>
          <w:bCs/>
        </w:rPr>
      </w:pPr>
      <w:r w:rsidRPr="00575328">
        <w:rPr>
          <w:b/>
          <w:bCs/>
        </w:rPr>
        <w:t>15.5 Benchmark Results</w:t>
      </w:r>
    </w:p>
    <w:p w14:paraId="37265A9E" w14:textId="77777777" w:rsidR="00575328" w:rsidRPr="00575328" w:rsidRDefault="00575328" w:rsidP="00575328">
      <w:pPr>
        <w:spacing w:after="0"/>
        <w:jc w:val="both"/>
      </w:pPr>
      <w:r w:rsidRPr="00575328">
        <w:t>The current implementation achieves strong performance across both SQL reasoning and Retrieval-Augmented Generation.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7"/>
        <w:gridCol w:w="862"/>
      </w:tblGrid>
      <w:tr w:rsidR="00575328" w:rsidRPr="00575328" w14:paraId="37A1A756" w14:textId="77777777">
        <w:trPr>
          <w:tblHeader/>
          <w:tblCellSpacing w:w="15" w:type="dxa"/>
        </w:trPr>
        <w:tc>
          <w:tcPr>
            <w:tcW w:w="0" w:type="auto"/>
            <w:vAlign w:val="center"/>
            <w:hideMark/>
          </w:tcPr>
          <w:p w14:paraId="556F3E55" w14:textId="77777777" w:rsidR="00575328" w:rsidRPr="00575328" w:rsidRDefault="00575328" w:rsidP="00575328">
            <w:pPr>
              <w:spacing w:after="0"/>
              <w:jc w:val="both"/>
              <w:rPr>
                <w:b/>
                <w:bCs/>
              </w:rPr>
            </w:pPr>
            <w:r w:rsidRPr="00575328">
              <w:rPr>
                <w:b/>
                <w:bCs/>
              </w:rPr>
              <w:t>Metric</w:t>
            </w:r>
          </w:p>
        </w:tc>
        <w:tc>
          <w:tcPr>
            <w:tcW w:w="0" w:type="auto"/>
            <w:vAlign w:val="center"/>
            <w:hideMark/>
          </w:tcPr>
          <w:p w14:paraId="27B7220A" w14:textId="77777777" w:rsidR="00575328" w:rsidRPr="00575328" w:rsidRDefault="00575328" w:rsidP="00575328">
            <w:pPr>
              <w:spacing w:after="0"/>
              <w:jc w:val="both"/>
              <w:rPr>
                <w:b/>
                <w:bCs/>
              </w:rPr>
            </w:pPr>
            <w:r w:rsidRPr="00575328">
              <w:rPr>
                <w:b/>
                <w:bCs/>
              </w:rPr>
              <w:t>Result</w:t>
            </w:r>
          </w:p>
        </w:tc>
      </w:tr>
      <w:tr w:rsidR="00575328" w:rsidRPr="00575328" w14:paraId="42FC841E" w14:textId="77777777">
        <w:trPr>
          <w:tblCellSpacing w:w="15" w:type="dxa"/>
        </w:trPr>
        <w:tc>
          <w:tcPr>
            <w:tcW w:w="0" w:type="auto"/>
            <w:vAlign w:val="center"/>
            <w:hideMark/>
          </w:tcPr>
          <w:p w14:paraId="4F9D4F94" w14:textId="77777777" w:rsidR="00575328" w:rsidRPr="00575328" w:rsidRDefault="00575328" w:rsidP="00575328">
            <w:pPr>
              <w:spacing w:after="0"/>
              <w:jc w:val="both"/>
            </w:pPr>
            <w:r w:rsidRPr="00575328">
              <w:t>Overall Accuracy</w:t>
            </w:r>
          </w:p>
        </w:tc>
        <w:tc>
          <w:tcPr>
            <w:tcW w:w="0" w:type="auto"/>
            <w:vAlign w:val="center"/>
            <w:hideMark/>
          </w:tcPr>
          <w:p w14:paraId="6102C997" w14:textId="77777777" w:rsidR="00575328" w:rsidRPr="00575328" w:rsidRDefault="00575328" w:rsidP="00575328">
            <w:pPr>
              <w:spacing w:after="0"/>
              <w:jc w:val="both"/>
            </w:pPr>
            <w:r w:rsidRPr="00575328">
              <w:rPr>
                <w:b/>
                <w:bCs/>
              </w:rPr>
              <w:t>96.0%</w:t>
            </w:r>
          </w:p>
        </w:tc>
      </w:tr>
      <w:tr w:rsidR="00575328" w:rsidRPr="00575328" w14:paraId="432B460A" w14:textId="77777777">
        <w:trPr>
          <w:tblCellSpacing w:w="15" w:type="dxa"/>
        </w:trPr>
        <w:tc>
          <w:tcPr>
            <w:tcW w:w="0" w:type="auto"/>
            <w:vAlign w:val="center"/>
            <w:hideMark/>
          </w:tcPr>
          <w:p w14:paraId="6C6539B4" w14:textId="77777777" w:rsidR="00575328" w:rsidRPr="00575328" w:rsidRDefault="00575328" w:rsidP="00575328">
            <w:pPr>
              <w:spacing w:after="0"/>
              <w:jc w:val="both"/>
            </w:pPr>
            <w:r w:rsidRPr="00575328">
              <w:lastRenderedPageBreak/>
              <w:t>SQL Accuracy</w:t>
            </w:r>
          </w:p>
        </w:tc>
        <w:tc>
          <w:tcPr>
            <w:tcW w:w="0" w:type="auto"/>
            <w:vAlign w:val="center"/>
            <w:hideMark/>
          </w:tcPr>
          <w:p w14:paraId="0263A12F" w14:textId="77777777" w:rsidR="00575328" w:rsidRPr="00575328" w:rsidRDefault="00575328" w:rsidP="00575328">
            <w:pPr>
              <w:spacing w:after="0"/>
              <w:jc w:val="both"/>
            </w:pPr>
            <w:r w:rsidRPr="00575328">
              <w:rPr>
                <w:b/>
                <w:bCs/>
              </w:rPr>
              <w:t>93.33%</w:t>
            </w:r>
          </w:p>
        </w:tc>
      </w:tr>
      <w:tr w:rsidR="00575328" w:rsidRPr="00575328" w14:paraId="6EF0E209" w14:textId="77777777">
        <w:trPr>
          <w:tblCellSpacing w:w="15" w:type="dxa"/>
        </w:trPr>
        <w:tc>
          <w:tcPr>
            <w:tcW w:w="0" w:type="auto"/>
            <w:vAlign w:val="center"/>
            <w:hideMark/>
          </w:tcPr>
          <w:p w14:paraId="6E2ACFCA" w14:textId="77777777" w:rsidR="00575328" w:rsidRPr="00575328" w:rsidRDefault="00575328" w:rsidP="00575328">
            <w:pPr>
              <w:spacing w:after="0"/>
              <w:jc w:val="both"/>
            </w:pPr>
            <w:r w:rsidRPr="00575328">
              <w:t>RAG Accuracy</w:t>
            </w:r>
          </w:p>
        </w:tc>
        <w:tc>
          <w:tcPr>
            <w:tcW w:w="0" w:type="auto"/>
            <w:vAlign w:val="center"/>
            <w:hideMark/>
          </w:tcPr>
          <w:p w14:paraId="7B726746" w14:textId="77777777" w:rsidR="00575328" w:rsidRPr="00575328" w:rsidRDefault="00575328" w:rsidP="00575328">
            <w:pPr>
              <w:spacing w:after="0"/>
              <w:jc w:val="both"/>
            </w:pPr>
            <w:r w:rsidRPr="00575328">
              <w:rPr>
                <w:b/>
                <w:bCs/>
              </w:rPr>
              <w:t>100%</w:t>
            </w:r>
          </w:p>
        </w:tc>
      </w:tr>
    </w:tbl>
    <w:p w14:paraId="2A1C6BFB" w14:textId="77777777" w:rsidR="00575328" w:rsidRPr="00575328" w:rsidRDefault="00575328" w:rsidP="00575328">
      <w:pPr>
        <w:spacing w:after="0"/>
        <w:jc w:val="both"/>
      </w:pPr>
      <w:r w:rsidRPr="00575328">
        <w:t>These results demonstrate that the reasoning pipeline is capable of consistently answering both structured analytical questions and document-based clinical questions.</w:t>
      </w:r>
    </w:p>
    <w:p w14:paraId="1F6747A4" w14:textId="77777777" w:rsidR="00575328" w:rsidRPr="00575328" w:rsidRDefault="00575328" w:rsidP="00575328">
      <w:pPr>
        <w:spacing w:after="0"/>
        <w:jc w:val="both"/>
      </w:pPr>
      <w:r w:rsidRPr="00575328">
        <w:t>The SQL benchmark highlights a small number of cases requiring further refinement in prompt engineering and validation logic, while the RAG benchmark indicates that the hybrid retrieval strategy reliably retrieves the appropriate supporting documents.</w:t>
      </w:r>
    </w:p>
    <w:p w14:paraId="58340EAE" w14:textId="77777777" w:rsidR="00575328" w:rsidRPr="00575328" w:rsidRDefault="00575328" w:rsidP="00575328">
      <w:pPr>
        <w:spacing w:after="0"/>
        <w:jc w:val="both"/>
      </w:pPr>
      <w:r w:rsidRPr="00575328">
        <w:t>Although these benchmark scores are generated using synthetic healthcare data, they provide quantitative evidence that the architecture functions as intended.</w:t>
      </w:r>
    </w:p>
    <w:p w14:paraId="60241A93" w14:textId="139A8092" w:rsidR="00575328" w:rsidRPr="00575328" w:rsidRDefault="00575328" w:rsidP="00575328">
      <w:pPr>
        <w:spacing w:after="0"/>
        <w:jc w:val="both"/>
      </w:pPr>
    </w:p>
    <w:p w14:paraId="641C72C9" w14:textId="77777777" w:rsidR="00575328" w:rsidRPr="00575328" w:rsidRDefault="00575328" w:rsidP="00575328">
      <w:pPr>
        <w:spacing w:after="0"/>
        <w:jc w:val="both"/>
        <w:rPr>
          <w:b/>
          <w:bCs/>
        </w:rPr>
      </w:pPr>
      <w:r w:rsidRPr="00575328">
        <w:rPr>
          <w:b/>
          <w:bCs/>
        </w:rPr>
        <w:t>15.6 Observability Benefits</w:t>
      </w:r>
    </w:p>
    <w:p w14:paraId="326C6CC0" w14:textId="77777777" w:rsidR="00575328" w:rsidRPr="00575328" w:rsidRDefault="00575328" w:rsidP="00575328">
      <w:pPr>
        <w:spacing w:after="0"/>
        <w:jc w:val="both"/>
      </w:pPr>
      <w:r w:rsidRPr="00575328">
        <w:t xml:space="preserve">Introducing </w:t>
      </w:r>
      <w:proofErr w:type="spellStart"/>
      <w:r w:rsidRPr="00575328">
        <w:t>MLflow</w:t>
      </w:r>
      <w:proofErr w:type="spellEnd"/>
      <w:r w:rsidRPr="00575328">
        <w:t xml:space="preserve"> and benchmark evaluation provides several advantages beyond simple performance measurement.</w:t>
      </w:r>
    </w:p>
    <w:p w14:paraId="0494D287" w14:textId="77777777" w:rsidR="00575328" w:rsidRPr="00575328" w:rsidRDefault="00575328" w:rsidP="00575328">
      <w:pPr>
        <w:spacing w:after="0"/>
        <w:jc w:val="both"/>
      </w:pPr>
      <w:r w:rsidRPr="00575328">
        <w:t>First, every execution becomes reproducible. If a user reports an incorrect answer, the associated run can be examined to understand how the reasoning process unfolded.</w:t>
      </w:r>
    </w:p>
    <w:p w14:paraId="5C5D312D" w14:textId="77777777" w:rsidR="00575328" w:rsidRPr="00575328" w:rsidRDefault="00575328" w:rsidP="00575328">
      <w:pPr>
        <w:spacing w:after="0"/>
        <w:jc w:val="both"/>
      </w:pPr>
      <w:r w:rsidRPr="00575328">
        <w:t>Second, architectural changes become measurable. Modifying prompts, retrieval strategies, or language models no longer relies on subjective judgement, as improvements can be verified through benchmark scores.</w:t>
      </w:r>
    </w:p>
    <w:p w14:paraId="7E3464A9" w14:textId="77777777" w:rsidR="00575328" w:rsidRPr="00575328" w:rsidRDefault="00575328" w:rsidP="00575328">
      <w:pPr>
        <w:spacing w:after="0"/>
        <w:jc w:val="both"/>
      </w:pPr>
      <w:r w:rsidRPr="00575328">
        <w:t>Finally, experiment tracking provides valuable documentation of system evolution, allowing future enhancements to be evaluated against historical performance.</w:t>
      </w:r>
    </w:p>
    <w:p w14:paraId="3B069504" w14:textId="77777777" w:rsidR="00575328" w:rsidRPr="00575328" w:rsidRDefault="00575328" w:rsidP="00575328">
      <w:pPr>
        <w:spacing w:after="0"/>
        <w:jc w:val="both"/>
      </w:pPr>
      <w:r w:rsidRPr="00575328">
        <w:t>This observability layer represents an important engineering practice commonly used in production AI systems.</w:t>
      </w:r>
    </w:p>
    <w:p w14:paraId="068F8A68" w14:textId="70554DE7" w:rsidR="00575328" w:rsidRPr="00575328" w:rsidRDefault="00575328" w:rsidP="00575328">
      <w:pPr>
        <w:spacing w:after="0"/>
        <w:jc w:val="both"/>
      </w:pPr>
    </w:p>
    <w:p w14:paraId="4BBD63FD" w14:textId="77777777" w:rsidR="00575328" w:rsidRPr="00575328" w:rsidRDefault="00575328" w:rsidP="00575328">
      <w:pPr>
        <w:spacing w:after="0"/>
        <w:jc w:val="both"/>
        <w:rPr>
          <w:b/>
          <w:bCs/>
        </w:rPr>
      </w:pPr>
      <w:r w:rsidRPr="00575328">
        <w:rPr>
          <w:b/>
          <w:bCs/>
        </w:rPr>
        <w:t>16. Phase 5 – Application Layer</w:t>
      </w:r>
    </w:p>
    <w:p w14:paraId="3BB1C132" w14:textId="77777777" w:rsidR="00575328" w:rsidRPr="00575328" w:rsidRDefault="00575328" w:rsidP="00575328">
      <w:pPr>
        <w:spacing w:after="0"/>
        <w:jc w:val="both"/>
        <w:rPr>
          <w:b/>
          <w:bCs/>
        </w:rPr>
      </w:pPr>
      <w:r w:rsidRPr="00575328">
        <w:rPr>
          <w:b/>
          <w:bCs/>
        </w:rPr>
        <w:t>16.1 Phase Overview</w:t>
      </w:r>
    </w:p>
    <w:p w14:paraId="2D4D5E4D" w14:textId="77777777" w:rsidR="00575328" w:rsidRPr="00575328" w:rsidRDefault="00575328" w:rsidP="00575328">
      <w:pPr>
        <w:spacing w:after="0"/>
        <w:jc w:val="both"/>
      </w:pPr>
      <w:r w:rsidRPr="00575328">
        <w:t>The first four phases focused primarily on backend infrastructure. By the end of Phase 4, MIRA could ingest healthcare data, transform it into an analytical warehouse, retrieve clinical documents, reason over multiple knowledge sources, and evaluate its own performance.</w:t>
      </w:r>
    </w:p>
    <w:p w14:paraId="0C278039" w14:textId="77777777" w:rsidR="00575328" w:rsidRPr="00575328" w:rsidRDefault="00575328" w:rsidP="00575328">
      <w:pPr>
        <w:spacing w:after="0"/>
        <w:jc w:val="both"/>
      </w:pPr>
      <w:r w:rsidRPr="00575328">
        <w:t>However, these capabilities were only accessible through direct Python execution.</w:t>
      </w:r>
    </w:p>
    <w:p w14:paraId="626ED2C9" w14:textId="77777777" w:rsidR="00575328" w:rsidRPr="00575328" w:rsidRDefault="00575328" w:rsidP="00575328">
      <w:pPr>
        <w:spacing w:after="0"/>
        <w:jc w:val="both"/>
      </w:pPr>
      <w:r w:rsidRPr="00575328">
        <w:t xml:space="preserve">Phase 5 transforms MIRA into an interactive application by introducing a </w:t>
      </w:r>
      <w:proofErr w:type="spellStart"/>
      <w:r w:rsidRPr="00575328">
        <w:t>FastAPI</w:t>
      </w:r>
      <w:proofErr w:type="spellEnd"/>
      <w:r w:rsidRPr="00575328">
        <w:t xml:space="preserve"> backend, a </w:t>
      </w:r>
      <w:proofErr w:type="spellStart"/>
      <w:r w:rsidRPr="00575328">
        <w:t>Streamlit</w:t>
      </w:r>
      <w:proofErr w:type="spellEnd"/>
      <w:r w:rsidRPr="00575328">
        <w:t xml:space="preserve"> frontend, persistent query history, and user-facing transparency features.</w:t>
      </w:r>
    </w:p>
    <w:p w14:paraId="50995F2E" w14:textId="77777777" w:rsidR="00575328" w:rsidRPr="00575328" w:rsidRDefault="00575328" w:rsidP="00575328">
      <w:pPr>
        <w:spacing w:after="0"/>
        <w:jc w:val="both"/>
      </w:pPr>
      <w:r w:rsidRPr="00575328">
        <w:t>This phase bridges the gap between backend AI engineering and end-user interaction.</w:t>
      </w:r>
    </w:p>
    <w:p w14:paraId="26E552B6" w14:textId="51060E09" w:rsidR="00575328" w:rsidRPr="00575328" w:rsidRDefault="00575328" w:rsidP="00575328">
      <w:pPr>
        <w:spacing w:after="0"/>
        <w:jc w:val="both"/>
      </w:pPr>
    </w:p>
    <w:p w14:paraId="46A2D247" w14:textId="77777777" w:rsidR="00575328" w:rsidRPr="00575328" w:rsidRDefault="00575328" w:rsidP="00575328">
      <w:pPr>
        <w:spacing w:after="0"/>
        <w:jc w:val="both"/>
        <w:rPr>
          <w:b/>
          <w:bCs/>
        </w:rPr>
      </w:pPr>
      <w:r w:rsidRPr="00575328">
        <w:rPr>
          <w:b/>
          <w:bCs/>
        </w:rPr>
        <w:t xml:space="preserve">16.2 </w:t>
      </w:r>
      <w:proofErr w:type="spellStart"/>
      <w:r w:rsidRPr="00575328">
        <w:rPr>
          <w:b/>
          <w:bCs/>
        </w:rPr>
        <w:t>FastAPI</w:t>
      </w:r>
      <w:proofErr w:type="spellEnd"/>
      <w:r w:rsidRPr="00575328">
        <w:rPr>
          <w:b/>
          <w:bCs/>
        </w:rPr>
        <w:t xml:space="preserve"> Backend</w:t>
      </w:r>
    </w:p>
    <w:p w14:paraId="6F69D68A" w14:textId="77777777" w:rsidR="00575328" w:rsidRPr="00575328" w:rsidRDefault="00575328" w:rsidP="00575328">
      <w:pPr>
        <w:spacing w:after="0"/>
        <w:jc w:val="both"/>
      </w:pPr>
      <w:proofErr w:type="spellStart"/>
      <w:r w:rsidRPr="00575328">
        <w:lastRenderedPageBreak/>
        <w:t>FastAPI</w:t>
      </w:r>
      <w:proofErr w:type="spellEnd"/>
      <w:r w:rsidRPr="00575328">
        <w:t xml:space="preserve"> provides the API layer through which external applications communicate with the reasoning engine.</w:t>
      </w:r>
    </w:p>
    <w:p w14:paraId="4A5869CA" w14:textId="77777777" w:rsidR="00575328" w:rsidRPr="00575328" w:rsidRDefault="00575328" w:rsidP="00575328">
      <w:pPr>
        <w:spacing w:after="0"/>
        <w:jc w:val="both"/>
      </w:pPr>
      <w:r w:rsidRPr="00575328">
        <w:t xml:space="preserve">Rather than exposing </w:t>
      </w:r>
      <w:proofErr w:type="spellStart"/>
      <w:r w:rsidRPr="00575328">
        <w:t>LangGraph</w:t>
      </w:r>
      <w:proofErr w:type="spellEnd"/>
      <w:r w:rsidRPr="00575328">
        <w:t xml:space="preserve"> directly, the backend defines structured request and response models that standardize communication between the frontend and the agent.</w:t>
      </w:r>
    </w:p>
    <w:p w14:paraId="3CDF3563" w14:textId="77777777" w:rsidR="00575328" w:rsidRPr="00575328" w:rsidRDefault="00575328" w:rsidP="00575328">
      <w:pPr>
        <w:spacing w:after="0"/>
        <w:jc w:val="both"/>
      </w:pPr>
      <w:r w:rsidRPr="00575328">
        <w:t xml:space="preserve">The primary endpoint accepts a natural language question, invokes the </w:t>
      </w:r>
      <w:proofErr w:type="spellStart"/>
      <w:r w:rsidRPr="00575328">
        <w:t>LangGraph</w:t>
      </w:r>
      <w:proofErr w:type="spellEnd"/>
      <w:r w:rsidRPr="00575328">
        <w:t xml:space="preserve"> workflow, and returns a structured response containing:</w:t>
      </w:r>
    </w:p>
    <w:p w14:paraId="5A0FE9FC" w14:textId="77777777" w:rsidR="00575328" w:rsidRPr="00575328" w:rsidRDefault="00575328" w:rsidP="00575328">
      <w:pPr>
        <w:numPr>
          <w:ilvl w:val="0"/>
          <w:numId w:val="32"/>
        </w:numPr>
        <w:spacing w:after="0"/>
        <w:jc w:val="both"/>
      </w:pPr>
      <w:r w:rsidRPr="00575328">
        <w:t xml:space="preserve">Final explanation </w:t>
      </w:r>
    </w:p>
    <w:p w14:paraId="2F904C47" w14:textId="77777777" w:rsidR="00575328" w:rsidRPr="00575328" w:rsidRDefault="00575328" w:rsidP="00575328">
      <w:pPr>
        <w:numPr>
          <w:ilvl w:val="0"/>
          <w:numId w:val="32"/>
        </w:numPr>
        <w:spacing w:after="0"/>
        <w:jc w:val="both"/>
      </w:pPr>
      <w:r w:rsidRPr="00575328">
        <w:t xml:space="preserve">Generated SQL </w:t>
      </w:r>
    </w:p>
    <w:p w14:paraId="4DCB1091" w14:textId="77777777" w:rsidR="00575328" w:rsidRPr="00575328" w:rsidRDefault="00575328" w:rsidP="00575328">
      <w:pPr>
        <w:numPr>
          <w:ilvl w:val="0"/>
          <w:numId w:val="32"/>
        </w:numPr>
        <w:spacing w:after="0"/>
        <w:jc w:val="both"/>
      </w:pPr>
      <w:r w:rsidRPr="00575328">
        <w:t xml:space="preserve">Validation status </w:t>
      </w:r>
    </w:p>
    <w:p w14:paraId="02475D2D" w14:textId="77777777" w:rsidR="00575328" w:rsidRPr="00575328" w:rsidRDefault="00575328" w:rsidP="00575328">
      <w:pPr>
        <w:numPr>
          <w:ilvl w:val="0"/>
          <w:numId w:val="32"/>
        </w:numPr>
        <w:spacing w:after="0"/>
        <w:jc w:val="both"/>
      </w:pPr>
      <w:r w:rsidRPr="00575328">
        <w:t xml:space="preserve">Retrieved document references </w:t>
      </w:r>
    </w:p>
    <w:p w14:paraId="06CE3A4D" w14:textId="77777777" w:rsidR="00575328" w:rsidRPr="00575328" w:rsidRDefault="00575328" w:rsidP="00575328">
      <w:pPr>
        <w:numPr>
          <w:ilvl w:val="0"/>
          <w:numId w:val="32"/>
        </w:numPr>
        <w:spacing w:after="0"/>
        <w:jc w:val="both"/>
      </w:pPr>
      <w:r w:rsidRPr="00575328">
        <w:t xml:space="preserve">Visualization specification </w:t>
      </w:r>
    </w:p>
    <w:p w14:paraId="309F633C" w14:textId="77777777" w:rsidR="00575328" w:rsidRPr="00575328" w:rsidRDefault="00575328" w:rsidP="00575328">
      <w:pPr>
        <w:numPr>
          <w:ilvl w:val="0"/>
          <w:numId w:val="32"/>
        </w:numPr>
        <w:spacing w:after="0"/>
        <w:jc w:val="both"/>
      </w:pPr>
      <w:r w:rsidRPr="00575328">
        <w:t xml:space="preserve">Execution metadata </w:t>
      </w:r>
    </w:p>
    <w:p w14:paraId="6DAEB54C" w14:textId="77777777" w:rsidR="00575328" w:rsidRPr="00575328" w:rsidRDefault="00575328" w:rsidP="00575328">
      <w:pPr>
        <w:numPr>
          <w:ilvl w:val="0"/>
          <w:numId w:val="32"/>
        </w:numPr>
        <w:spacing w:after="0"/>
        <w:jc w:val="both"/>
      </w:pPr>
      <w:r w:rsidRPr="00575328">
        <w:t xml:space="preserve">Suggested follow-up question </w:t>
      </w:r>
    </w:p>
    <w:p w14:paraId="626E249F" w14:textId="77777777" w:rsidR="00575328" w:rsidRPr="00575328" w:rsidRDefault="00575328" w:rsidP="00575328">
      <w:pPr>
        <w:spacing w:after="0"/>
        <w:jc w:val="both"/>
      </w:pPr>
      <w:r w:rsidRPr="00575328">
        <w:t>Separating the reasoning engine behind an API improves modularity and makes future deployment significantly easier.</w:t>
      </w:r>
    </w:p>
    <w:p w14:paraId="367FE1AC" w14:textId="7FADFE69" w:rsidR="00575328" w:rsidRPr="00575328" w:rsidRDefault="00575328" w:rsidP="00575328">
      <w:pPr>
        <w:spacing w:after="0"/>
        <w:jc w:val="both"/>
      </w:pPr>
    </w:p>
    <w:p w14:paraId="63014B44" w14:textId="77777777" w:rsidR="00575328" w:rsidRPr="00575328" w:rsidRDefault="00575328" w:rsidP="00575328">
      <w:pPr>
        <w:spacing w:after="0"/>
        <w:jc w:val="both"/>
        <w:rPr>
          <w:b/>
          <w:bCs/>
        </w:rPr>
      </w:pPr>
      <w:r w:rsidRPr="00575328">
        <w:rPr>
          <w:b/>
          <w:bCs/>
        </w:rPr>
        <w:t xml:space="preserve">16.3 </w:t>
      </w:r>
      <w:proofErr w:type="spellStart"/>
      <w:r w:rsidRPr="00575328">
        <w:rPr>
          <w:b/>
          <w:bCs/>
        </w:rPr>
        <w:t>Streamlit</w:t>
      </w:r>
      <w:proofErr w:type="spellEnd"/>
      <w:r w:rsidRPr="00575328">
        <w:rPr>
          <w:b/>
          <w:bCs/>
        </w:rPr>
        <w:t xml:space="preserve"> Frontend</w:t>
      </w:r>
    </w:p>
    <w:p w14:paraId="43B149FE" w14:textId="77777777" w:rsidR="00575328" w:rsidRPr="00575328" w:rsidRDefault="00575328" w:rsidP="00575328">
      <w:pPr>
        <w:spacing w:after="0"/>
        <w:jc w:val="both"/>
      </w:pPr>
      <w:r w:rsidRPr="00575328">
        <w:t xml:space="preserve">The </w:t>
      </w:r>
      <w:proofErr w:type="spellStart"/>
      <w:r w:rsidRPr="00575328">
        <w:t>Streamlit</w:t>
      </w:r>
      <w:proofErr w:type="spellEnd"/>
      <w:r w:rsidRPr="00575328">
        <w:t xml:space="preserve"> application provides an intuitive interface through which users interact with MIRA.</w:t>
      </w:r>
    </w:p>
    <w:p w14:paraId="03706A65" w14:textId="77777777" w:rsidR="00575328" w:rsidRPr="00575328" w:rsidRDefault="00575328" w:rsidP="00575328">
      <w:pPr>
        <w:spacing w:after="0"/>
        <w:jc w:val="both"/>
      </w:pPr>
      <w:r w:rsidRPr="00575328">
        <w:t>Rather than presenting only a text input box, the interface is designed to resemble a clinical intelligence assistant.</w:t>
      </w:r>
    </w:p>
    <w:p w14:paraId="0AAE655C" w14:textId="77777777" w:rsidR="00575328" w:rsidRPr="00575328" w:rsidRDefault="00575328" w:rsidP="00575328">
      <w:pPr>
        <w:spacing w:after="0"/>
        <w:jc w:val="both"/>
      </w:pPr>
      <w:r w:rsidRPr="00575328">
        <w:t>The application includes:</w:t>
      </w:r>
    </w:p>
    <w:p w14:paraId="5F732488" w14:textId="77777777" w:rsidR="00575328" w:rsidRPr="00575328" w:rsidRDefault="00575328" w:rsidP="00575328">
      <w:pPr>
        <w:numPr>
          <w:ilvl w:val="0"/>
          <w:numId w:val="33"/>
        </w:numPr>
        <w:spacing w:after="0"/>
        <w:jc w:val="both"/>
      </w:pPr>
      <w:r w:rsidRPr="00575328">
        <w:t xml:space="preserve">Landing page with project introduction. </w:t>
      </w:r>
    </w:p>
    <w:p w14:paraId="5F4D5264" w14:textId="77777777" w:rsidR="00575328" w:rsidRPr="00575328" w:rsidRDefault="00575328" w:rsidP="00575328">
      <w:pPr>
        <w:numPr>
          <w:ilvl w:val="0"/>
          <w:numId w:val="33"/>
        </w:numPr>
        <w:spacing w:after="0"/>
        <w:jc w:val="both"/>
      </w:pPr>
      <w:r w:rsidRPr="00575328">
        <w:t xml:space="preserve">Natural language question input. </w:t>
      </w:r>
    </w:p>
    <w:p w14:paraId="345EB021" w14:textId="77777777" w:rsidR="00575328" w:rsidRPr="00575328" w:rsidRDefault="00575328" w:rsidP="00575328">
      <w:pPr>
        <w:numPr>
          <w:ilvl w:val="0"/>
          <w:numId w:val="33"/>
        </w:numPr>
        <w:spacing w:after="0"/>
        <w:jc w:val="both"/>
      </w:pPr>
      <w:r w:rsidRPr="00575328">
        <w:t xml:space="preserve">Clinical question templates. </w:t>
      </w:r>
    </w:p>
    <w:p w14:paraId="2F97A7BF" w14:textId="77777777" w:rsidR="00575328" w:rsidRPr="00575328" w:rsidRDefault="00575328" w:rsidP="00575328">
      <w:pPr>
        <w:numPr>
          <w:ilvl w:val="0"/>
          <w:numId w:val="33"/>
        </w:numPr>
        <w:spacing w:after="0"/>
        <w:jc w:val="both"/>
      </w:pPr>
      <w:r w:rsidRPr="00575328">
        <w:t xml:space="preserve">Interactive visualization display. </w:t>
      </w:r>
    </w:p>
    <w:p w14:paraId="680B2858" w14:textId="77777777" w:rsidR="00575328" w:rsidRPr="00575328" w:rsidRDefault="00575328" w:rsidP="00575328">
      <w:pPr>
        <w:numPr>
          <w:ilvl w:val="0"/>
          <w:numId w:val="33"/>
        </w:numPr>
        <w:spacing w:after="0"/>
        <w:jc w:val="both"/>
      </w:pPr>
      <w:r w:rsidRPr="00575328">
        <w:t xml:space="preserve">SQL transparency panel. </w:t>
      </w:r>
    </w:p>
    <w:p w14:paraId="0F17AFA2" w14:textId="77777777" w:rsidR="00575328" w:rsidRPr="00575328" w:rsidRDefault="00575328" w:rsidP="00575328">
      <w:pPr>
        <w:numPr>
          <w:ilvl w:val="0"/>
          <w:numId w:val="33"/>
        </w:numPr>
        <w:spacing w:after="0"/>
        <w:jc w:val="both"/>
      </w:pPr>
      <w:r w:rsidRPr="00575328">
        <w:t xml:space="preserve">Retrieved document display. </w:t>
      </w:r>
    </w:p>
    <w:p w14:paraId="1AB99067" w14:textId="77777777" w:rsidR="00575328" w:rsidRPr="00575328" w:rsidRDefault="00575328" w:rsidP="00575328">
      <w:pPr>
        <w:numPr>
          <w:ilvl w:val="0"/>
          <w:numId w:val="33"/>
        </w:numPr>
        <w:spacing w:after="0"/>
        <w:jc w:val="both"/>
      </w:pPr>
      <w:r w:rsidRPr="00575328">
        <w:t xml:space="preserve">Validation status. </w:t>
      </w:r>
    </w:p>
    <w:p w14:paraId="5BE57BE2" w14:textId="77777777" w:rsidR="00575328" w:rsidRPr="00575328" w:rsidRDefault="00575328" w:rsidP="00575328">
      <w:pPr>
        <w:numPr>
          <w:ilvl w:val="0"/>
          <w:numId w:val="33"/>
        </w:numPr>
        <w:spacing w:after="0"/>
        <w:jc w:val="both"/>
      </w:pPr>
      <w:r w:rsidRPr="00575328">
        <w:t xml:space="preserve">Suggested follow-up questions. </w:t>
      </w:r>
    </w:p>
    <w:p w14:paraId="0DCE7D59" w14:textId="77777777" w:rsidR="00575328" w:rsidRPr="00575328" w:rsidRDefault="00575328" w:rsidP="00575328">
      <w:pPr>
        <w:numPr>
          <w:ilvl w:val="0"/>
          <w:numId w:val="33"/>
        </w:numPr>
        <w:spacing w:after="0"/>
        <w:jc w:val="both"/>
      </w:pPr>
      <w:r w:rsidRPr="00575328">
        <w:t xml:space="preserve">Query history browser. </w:t>
      </w:r>
    </w:p>
    <w:p w14:paraId="45AB768E" w14:textId="77777777" w:rsidR="00575328" w:rsidRPr="00575328" w:rsidRDefault="00575328" w:rsidP="00575328">
      <w:pPr>
        <w:spacing w:after="0"/>
        <w:jc w:val="both"/>
      </w:pPr>
      <w:r w:rsidRPr="00575328">
        <w:t>The interface allows healthcare users to focus on asking questions rather than understanding the underlying technical implementation.</w:t>
      </w:r>
    </w:p>
    <w:p w14:paraId="5DEFFA67" w14:textId="7C3E5E20" w:rsidR="00575328" w:rsidRPr="00575328" w:rsidRDefault="00575328" w:rsidP="00575328">
      <w:pPr>
        <w:spacing w:after="0"/>
        <w:jc w:val="both"/>
      </w:pPr>
    </w:p>
    <w:p w14:paraId="5A6632EF" w14:textId="77777777" w:rsidR="00575328" w:rsidRPr="00575328" w:rsidRDefault="00575328" w:rsidP="00575328">
      <w:pPr>
        <w:spacing w:after="0"/>
        <w:jc w:val="both"/>
        <w:rPr>
          <w:b/>
          <w:bCs/>
        </w:rPr>
      </w:pPr>
      <w:r w:rsidRPr="00575328">
        <w:rPr>
          <w:b/>
          <w:bCs/>
        </w:rPr>
        <w:t>16.4 Question Templates</w:t>
      </w:r>
    </w:p>
    <w:p w14:paraId="1DBCDBC9" w14:textId="77777777" w:rsidR="00575328" w:rsidRPr="00575328" w:rsidRDefault="00575328" w:rsidP="00575328">
      <w:pPr>
        <w:spacing w:after="0"/>
        <w:jc w:val="both"/>
      </w:pPr>
      <w:r w:rsidRPr="00575328">
        <w:t>One of the usability improvements introduced during Phase 5 is the inclusion of predefined question templates.</w:t>
      </w:r>
    </w:p>
    <w:p w14:paraId="71486324" w14:textId="77777777" w:rsidR="00575328" w:rsidRPr="00575328" w:rsidRDefault="00575328" w:rsidP="00575328">
      <w:pPr>
        <w:spacing w:after="0"/>
        <w:jc w:val="both"/>
      </w:pPr>
      <w:r w:rsidRPr="00575328">
        <w:lastRenderedPageBreak/>
        <w:t>Instead of requiring users to formulate every question manually, the interface provides examples covering common healthcare analytics scenarios.</w:t>
      </w:r>
    </w:p>
    <w:p w14:paraId="011053F8" w14:textId="77777777" w:rsidR="00575328" w:rsidRPr="00575328" w:rsidRDefault="00575328" w:rsidP="00575328">
      <w:pPr>
        <w:spacing w:after="0"/>
        <w:jc w:val="both"/>
      </w:pPr>
      <w:r w:rsidRPr="00575328">
        <w:t>Examples include:</w:t>
      </w:r>
    </w:p>
    <w:p w14:paraId="6A71F62E" w14:textId="77777777" w:rsidR="00575328" w:rsidRPr="00575328" w:rsidRDefault="00575328" w:rsidP="00575328">
      <w:pPr>
        <w:numPr>
          <w:ilvl w:val="0"/>
          <w:numId w:val="34"/>
        </w:numPr>
        <w:spacing w:after="0"/>
        <w:jc w:val="both"/>
      </w:pPr>
      <w:r w:rsidRPr="00575328">
        <w:t xml:space="preserve">Population health questions. </w:t>
      </w:r>
    </w:p>
    <w:p w14:paraId="30FE3F8B" w14:textId="77777777" w:rsidR="00575328" w:rsidRPr="00575328" w:rsidRDefault="00575328" w:rsidP="00575328">
      <w:pPr>
        <w:numPr>
          <w:ilvl w:val="0"/>
          <w:numId w:val="34"/>
        </w:numPr>
        <w:spacing w:after="0"/>
        <w:jc w:val="both"/>
      </w:pPr>
      <w:r w:rsidRPr="00575328">
        <w:t xml:space="preserve">Encounter trends. </w:t>
      </w:r>
    </w:p>
    <w:p w14:paraId="24D88DF7" w14:textId="77777777" w:rsidR="00575328" w:rsidRPr="00575328" w:rsidRDefault="00575328" w:rsidP="00575328">
      <w:pPr>
        <w:numPr>
          <w:ilvl w:val="0"/>
          <w:numId w:val="34"/>
        </w:numPr>
        <w:spacing w:after="0"/>
        <w:jc w:val="both"/>
      </w:pPr>
      <w:r w:rsidRPr="00575328">
        <w:t xml:space="preserve">Chronic disease prevalence. </w:t>
      </w:r>
    </w:p>
    <w:p w14:paraId="22CB07BC" w14:textId="77777777" w:rsidR="00575328" w:rsidRPr="00575328" w:rsidRDefault="00575328" w:rsidP="00575328">
      <w:pPr>
        <w:numPr>
          <w:ilvl w:val="0"/>
          <w:numId w:val="34"/>
        </w:numPr>
        <w:spacing w:after="0"/>
        <w:jc w:val="both"/>
      </w:pPr>
      <w:r w:rsidRPr="00575328">
        <w:t xml:space="preserve">Medication analysis. </w:t>
      </w:r>
    </w:p>
    <w:p w14:paraId="61F48A51" w14:textId="77777777" w:rsidR="00575328" w:rsidRPr="00575328" w:rsidRDefault="00575328" w:rsidP="00575328">
      <w:pPr>
        <w:numPr>
          <w:ilvl w:val="0"/>
          <w:numId w:val="34"/>
        </w:numPr>
        <w:spacing w:after="0"/>
        <w:jc w:val="both"/>
      </w:pPr>
      <w:r w:rsidRPr="00575328">
        <w:t xml:space="preserve">Laboratory abnormalities. </w:t>
      </w:r>
    </w:p>
    <w:p w14:paraId="7D6B2927" w14:textId="77777777" w:rsidR="00575328" w:rsidRPr="00575328" w:rsidRDefault="00575328" w:rsidP="00575328">
      <w:pPr>
        <w:numPr>
          <w:ilvl w:val="0"/>
          <w:numId w:val="34"/>
        </w:numPr>
        <w:spacing w:after="0"/>
        <w:jc w:val="both"/>
      </w:pPr>
      <w:r w:rsidRPr="00575328">
        <w:t xml:space="preserve">Clinical guideline queries. </w:t>
      </w:r>
    </w:p>
    <w:p w14:paraId="1316B44F" w14:textId="77777777" w:rsidR="00575328" w:rsidRPr="00575328" w:rsidRDefault="00575328" w:rsidP="00575328">
      <w:pPr>
        <w:numPr>
          <w:ilvl w:val="0"/>
          <w:numId w:val="34"/>
        </w:numPr>
        <w:spacing w:after="0"/>
        <w:jc w:val="both"/>
      </w:pPr>
      <w:r w:rsidRPr="00575328">
        <w:t xml:space="preserve">Hospital policy questions. </w:t>
      </w:r>
    </w:p>
    <w:p w14:paraId="690FE6FB" w14:textId="77777777" w:rsidR="00575328" w:rsidRPr="00575328" w:rsidRDefault="00575328" w:rsidP="00575328">
      <w:pPr>
        <w:spacing w:after="0"/>
        <w:jc w:val="both"/>
      </w:pPr>
      <w:r w:rsidRPr="00575328">
        <w:t>These templates serve both as onboarding examples and as demonstrations of the system's capabilities.</w:t>
      </w:r>
    </w:p>
    <w:p w14:paraId="221D1270" w14:textId="6FD93E77" w:rsidR="00575328" w:rsidRPr="00575328" w:rsidRDefault="00575328" w:rsidP="00575328">
      <w:pPr>
        <w:spacing w:after="0"/>
        <w:jc w:val="both"/>
      </w:pPr>
    </w:p>
    <w:p w14:paraId="505911B4" w14:textId="77777777" w:rsidR="00575328" w:rsidRPr="00575328" w:rsidRDefault="00575328" w:rsidP="00575328">
      <w:pPr>
        <w:spacing w:after="0"/>
        <w:jc w:val="both"/>
        <w:rPr>
          <w:b/>
          <w:bCs/>
        </w:rPr>
      </w:pPr>
      <w:r w:rsidRPr="00575328">
        <w:rPr>
          <w:b/>
          <w:bCs/>
        </w:rPr>
        <w:t>16.5 Interactive Visualizations</w:t>
      </w:r>
    </w:p>
    <w:p w14:paraId="0408F704" w14:textId="77777777" w:rsidR="00575328" w:rsidRPr="00575328" w:rsidRDefault="00575328" w:rsidP="00575328">
      <w:pPr>
        <w:spacing w:after="0"/>
        <w:jc w:val="both"/>
      </w:pPr>
      <w:r w:rsidRPr="00575328">
        <w:t xml:space="preserve">Whenever analytical results are suitable for graphical representation, the frontend automatically renders the </w:t>
      </w:r>
      <w:proofErr w:type="spellStart"/>
      <w:r w:rsidRPr="00575328">
        <w:t>Plotly</w:t>
      </w:r>
      <w:proofErr w:type="spellEnd"/>
      <w:r w:rsidRPr="00575328">
        <w:t xml:space="preserve"> visualization generated by the reasoning engine.</w:t>
      </w:r>
    </w:p>
    <w:p w14:paraId="66F91903" w14:textId="77777777" w:rsidR="00575328" w:rsidRPr="00575328" w:rsidRDefault="00575328" w:rsidP="00575328">
      <w:pPr>
        <w:spacing w:after="0"/>
        <w:jc w:val="both"/>
      </w:pPr>
      <w:r w:rsidRPr="00575328">
        <w:t>Users therefore receive both:</w:t>
      </w:r>
    </w:p>
    <w:p w14:paraId="7D4169A5" w14:textId="77777777" w:rsidR="00575328" w:rsidRPr="00575328" w:rsidRDefault="00575328" w:rsidP="00575328">
      <w:pPr>
        <w:numPr>
          <w:ilvl w:val="0"/>
          <w:numId w:val="35"/>
        </w:numPr>
        <w:spacing w:after="0"/>
        <w:jc w:val="both"/>
      </w:pPr>
      <w:r w:rsidRPr="00575328">
        <w:t xml:space="preserve">A natural language explanation. </w:t>
      </w:r>
    </w:p>
    <w:p w14:paraId="517ECBD0" w14:textId="77777777" w:rsidR="00575328" w:rsidRPr="00575328" w:rsidRDefault="00575328" w:rsidP="00575328">
      <w:pPr>
        <w:numPr>
          <w:ilvl w:val="0"/>
          <w:numId w:val="35"/>
        </w:numPr>
        <w:spacing w:after="0"/>
        <w:jc w:val="both"/>
      </w:pPr>
      <w:r w:rsidRPr="00575328">
        <w:t xml:space="preserve">A corresponding interactive chart. </w:t>
      </w:r>
    </w:p>
    <w:p w14:paraId="085DC18F" w14:textId="77777777" w:rsidR="00575328" w:rsidRPr="00575328" w:rsidRDefault="00575328" w:rsidP="00575328">
      <w:pPr>
        <w:spacing w:after="0"/>
        <w:jc w:val="both"/>
      </w:pPr>
      <w:r w:rsidRPr="00575328">
        <w:t>Charts remain fully interactive, allowing users to zoom, pan, and inspect individual data points.</w:t>
      </w:r>
    </w:p>
    <w:p w14:paraId="0FD73A02" w14:textId="77777777" w:rsidR="00575328" w:rsidRPr="00575328" w:rsidRDefault="00575328" w:rsidP="00575328">
      <w:pPr>
        <w:spacing w:after="0"/>
        <w:jc w:val="both"/>
      </w:pPr>
      <w:r w:rsidRPr="00575328">
        <w:t>This significantly improves interpretability compared to text-only responses.</w:t>
      </w:r>
    </w:p>
    <w:p w14:paraId="4ED914E6" w14:textId="29BDC271" w:rsidR="00575328" w:rsidRPr="00575328" w:rsidRDefault="00575328" w:rsidP="00575328">
      <w:pPr>
        <w:spacing w:after="0"/>
        <w:jc w:val="both"/>
      </w:pPr>
    </w:p>
    <w:p w14:paraId="7903A1E7" w14:textId="77777777" w:rsidR="00575328" w:rsidRPr="00575328" w:rsidRDefault="00575328" w:rsidP="00575328">
      <w:pPr>
        <w:spacing w:after="0"/>
        <w:jc w:val="both"/>
        <w:rPr>
          <w:b/>
          <w:bCs/>
        </w:rPr>
      </w:pPr>
      <w:r w:rsidRPr="00575328">
        <w:rPr>
          <w:b/>
          <w:bCs/>
        </w:rPr>
        <w:t>16.6 Transparency Features</w:t>
      </w:r>
    </w:p>
    <w:p w14:paraId="1B671FC5" w14:textId="77777777" w:rsidR="00575328" w:rsidRPr="00575328" w:rsidRDefault="00575328" w:rsidP="00575328">
      <w:pPr>
        <w:spacing w:after="0"/>
        <w:jc w:val="both"/>
      </w:pPr>
      <w:r w:rsidRPr="00575328">
        <w:t>Healthcare applications require transparency.</w:t>
      </w:r>
    </w:p>
    <w:p w14:paraId="5E3A7DFD" w14:textId="77777777" w:rsidR="00575328" w:rsidRPr="00575328" w:rsidRDefault="00575328" w:rsidP="00575328">
      <w:pPr>
        <w:spacing w:after="0"/>
        <w:jc w:val="both"/>
      </w:pPr>
      <w:r w:rsidRPr="00575328">
        <w:t>For this reason, MIRA exposes several intermediate reasoning artifacts to the user instead of treating the reasoning process as a black box.</w:t>
      </w:r>
    </w:p>
    <w:p w14:paraId="0500404F" w14:textId="77777777" w:rsidR="00575328" w:rsidRPr="00575328" w:rsidRDefault="00575328" w:rsidP="00575328">
      <w:pPr>
        <w:spacing w:after="0"/>
        <w:jc w:val="both"/>
      </w:pPr>
      <w:r w:rsidRPr="00575328">
        <w:t>Depending on the reasoning path, users may view:</w:t>
      </w:r>
    </w:p>
    <w:p w14:paraId="75AFD1AA" w14:textId="77777777" w:rsidR="00575328" w:rsidRPr="00575328" w:rsidRDefault="00575328" w:rsidP="00575328">
      <w:pPr>
        <w:numPr>
          <w:ilvl w:val="0"/>
          <w:numId w:val="36"/>
        </w:numPr>
        <w:spacing w:after="0"/>
        <w:jc w:val="both"/>
      </w:pPr>
      <w:r w:rsidRPr="00575328">
        <w:t xml:space="preserve">Generated SQL query. </w:t>
      </w:r>
    </w:p>
    <w:p w14:paraId="750B6516" w14:textId="77777777" w:rsidR="00575328" w:rsidRPr="00575328" w:rsidRDefault="00575328" w:rsidP="00575328">
      <w:pPr>
        <w:numPr>
          <w:ilvl w:val="0"/>
          <w:numId w:val="36"/>
        </w:numPr>
        <w:spacing w:after="0"/>
        <w:jc w:val="both"/>
      </w:pPr>
      <w:r w:rsidRPr="00575328">
        <w:t xml:space="preserve">Retrieved clinical documents. </w:t>
      </w:r>
    </w:p>
    <w:p w14:paraId="5131E06C" w14:textId="77777777" w:rsidR="00575328" w:rsidRPr="00575328" w:rsidRDefault="00575328" w:rsidP="00575328">
      <w:pPr>
        <w:numPr>
          <w:ilvl w:val="0"/>
          <w:numId w:val="36"/>
        </w:numPr>
        <w:spacing w:after="0"/>
        <w:jc w:val="both"/>
      </w:pPr>
      <w:r w:rsidRPr="00575328">
        <w:t xml:space="preserve">Validation status. </w:t>
      </w:r>
    </w:p>
    <w:p w14:paraId="017B6A93" w14:textId="77777777" w:rsidR="00575328" w:rsidRPr="00575328" w:rsidRDefault="00575328" w:rsidP="00575328">
      <w:pPr>
        <w:numPr>
          <w:ilvl w:val="0"/>
          <w:numId w:val="36"/>
        </w:numPr>
        <w:spacing w:after="0"/>
        <w:jc w:val="both"/>
      </w:pPr>
      <w:r w:rsidRPr="00575328">
        <w:t xml:space="preserve">Execution latency. </w:t>
      </w:r>
    </w:p>
    <w:p w14:paraId="76B44CFC" w14:textId="77777777" w:rsidR="00575328" w:rsidRPr="00575328" w:rsidRDefault="00575328" w:rsidP="00575328">
      <w:pPr>
        <w:numPr>
          <w:ilvl w:val="0"/>
          <w:numId w:val="36"/>
        </w:numPr>
        <w:spacing w:after="0"/>
        <w:jc w:val="both"/>
      </w:pPr>
      <w:r w:rsidRPr="00575328">
        <w:t xml:space="preserve">Selected visualization. </w:t>
      </w:r>
    </w:p>
    <w:p w14:paraId="7DFA599A" w14:textId="77777777" w:rsidR="00575328" w:rsidRPr="00575328" w:rsidRDefault="00575328" w:rsidP="00575328">
      <w:pPr>
        <w:numPr>
          <w:ilvl w:val="0"/>
          <w:numId w:val="36"/>
        </w:numPr>
        <w:spacing w:after="0"/>
        <w:jc w:val="both"/>
      </w:pPr>
      <w:r w:rsidRPr="00575328">
        <w:t xml:space="preserve">Suggested follow-up question. </w:t>
      </w:r>
    </w:p>
    <w:p w14:paraId="084C70A5" w14:textId="77777777" w:rsidR="00575328" w:rsidRPr="00575328" w:rsidRDefault="00575328" w:rsidP="00575328">
      <w:pPr>
        <w:spacing w:after="0"/>
        <w:jc w:val="both"/>
      </w:pPr>
      <w:r w:rsidRPr="00575328">
        <w:t>Providing these intermediate results improves user trust and makes the reasoning process easier to understand.</w:t>
      </w:r>
    </w:p>
    <w:p w14:paraId="778A1B9E" w14:textId="03A69C10" w:rsidR="00575328" w:rsidRPr="00575328" w:rsidRDefault="00575328" w:rsidP="00575328">
      <w:pPr>
        <w:spacing w:after="0"/>
        <w:jc w:val="both"/>
      </w:pPr>
    </w:p>
    <w:p w14:paraId="085266A7" w14:textId="77777777" w:rsidR="00575328" w:rsidRPr="00575328" w:rsidRDefault="00575328" w:rsidP="00575328">
      <w:pPr>
        <w:spacing w:after="0"/>
        <w:jc w:val="both"/>
        <w:rPr>
          <w:b/>
          <w:bCs/>
        </w:rPr>
      </w:pPr>
      <w:r w:rsidRPr="00575328">
        <w:rPr>
          <w:b/>
          <w:bCs/>
        </w:rPr>
        <w:t>16.7 Query History</w:t>
      </w:r>
    </w:p>
    <w:p w14:paraId="5C38B7A8" w14:textId="77777777" w:rsidR="00575328" w:rsidRPr="00575328" w:rsidRDefault="00575328" w:rsidP="00575328">
      <w:pPr>
        <w:spacing w:after="0"/>
        <w:jc w:val="both"/>
      </w:pPr>
      <w:r w:rsidRPr="00575328">
        <w:lastRenderedPageBreak/>
        <w:t>Another feature introduced during Phase 5 is persistent query history.</w:t>
      </w:r>
    </w:p>
    <w:p w14:paraId="06EAA192" w14:textId="77777777" w:rsidR="00575328" w:rsidRPr="00575328" w:rsidRDefault="00575328" w:rsidP="00575328">
      <w:pPr>
        <w:spacing w:after="0"/>
        <w:jc w:val="both"/>
      </w:pPr>
      <w:r w:rsidRPr="00575328">
        <w:t>Each executed query is stored locally together with:</w:t>
      </w:r>
    </w:p>
    <w:p w14:paraId="724502FA" w14:textId="77777777" w:rsidR="00575328" w:rsidRPr="00575328" w:rsidRDefault="00575328" w:rsidP="00575328">
      <w:pPr>
        <w:numPr>
          <w:ilvl w:val="0"/>
          <w:numId w:val="37"/>
        </w:numPr>
        <w:spacing w:after="0"/>
        <w:jc w:val="both"/>
      </w:pPr>
      <w:r w:rsidRPr="00575328">
        <w:t xml:space="preserve">Timestamp. </w:t>
      </w:r>
    </w:p>
    <w:p w14:paraId="5C901FB6" w14:textId="77777777" w:rsidR="00575328" w:rsidRPr="00575328" w:rsidRDefault="00575328" w:rsidP="00575328">
      <w:pPr>
        <w:numPr>
          <w:ilvl w:val="0"/>
          <w:numId w:val="37"/>
        </w:numPr>
        <w:spacing w:after="0"/>
        <w:jc w:val="both"/>
      </w:pPr>
      <w:r w:rsidRPr="00575328">
        <w:t xml:space="preserve">User question. </w:t>
      </w:r>
    </w:p>
    <w:p w14:paraId="201D82BA" w14:textId="77777777" w:rsidR="00575328" w:rsidRPr="00575328" w:rsidRDefault="00575328" w:rsidP="00575328">
      <w:pPr>
        <w:numPr>
          <w:ilvl w:val="0"/>
          <w:numId w:val="37"/>
        </w:numPr>
        <w:spacing w:after="0"/>
        <w:jc w:val="both"/>
      </w:pPr>
      <w:r w:rsidRPr="00575328">
        <w:t xml:space="preserve">Final response. </w:t>
      </w:r>
    </w:p>
    <w:p w14:paraId="272CEBD8" w14:textId="77777777" w:rsidR="00575328" w:rsidRPr="00575328" w:rsidRDefault="00575328" w:rsidP="00575328">
      <w:pPr>
        <w:numPr>
          <w:ilvl w:val="0"/>
          <w:numId w:val="37"/>
        </w:numPr>
        <w:spacing w:after="0"/>
        <w:jc w:val="both"/>
      </w:pPr>
      <w:r w:rsidRPr="00575328">
        <w:t xml:space="preserve">SQL statement. </w:t>
      </w:r>
    </w:p>
    <w:p w14:paraId="016081E2" w14:textId="77777777" w:rsidR="00575328" w:rsidRPr="00575328" w:rsidRDefault="00575328" w:rsidP="00575328">
      <w:pPr>
        <w:numPr>
          <w:ilvl w:val="0"/>
          <w:numId w:val="37"/>
        </w:numPr>
        <w:spacing w:after="0"/>
        <w:jc w:val="both"/>
      </w:pPr>
      <w:r w:rsidRPr="00575328">
        <w:t xml:space="preserve">Reasoning path. </w:t>
      </w:r>
    </w:p>
    <w:p w14:paraId="6E63685B" w14:textId="77777777" w:rsidR="00575328" w:rsidRPr="00575328" w:rsidRDefault="00575328" w:rsidP="00575328">
      <w:pPr>
        <w:numPr>
          <w:ilvl w:val="0"/>
          <w:numId w:val="37"/>
        </w:numPr>
        <w:spacing w:after="0"/>
        <w:jc w:val="both"/>
      </w:pPr>
      <w:r w:rsidRPr="00575328">
        <w:t xml:space="preserve">Validation status. </w:t>
      </w:r>
    </w:p>
    <w:p w14:paraId="76A7602B" w14:textId="77777777" w:rsidR="00575328" w:rsidRPr="00575328" w:rsidRDefault="00575328" w:rsidP="00575328">
      <w:pPr>
        <w:spacing w:after="0"/>
        <w:jc w:val="both"/>
      </w:pPr>
      <w:r w:rsidRPr="00575328">
        <w:t>Maintaining historical interactions allows users to revisit previous analyses without rerunning expensive reasoning workflows.</w:t>
      </w:r>
    </w:p>
    <w:p w14:paraId="0E2159C5" w14:textId="77777777" w:rsidR="00575328" w:rsidRPr="00575328" w:rsidRDefault="00575328" w:rsidP="00575328">
      <w:pPr>
        <w:spacing w:after="0"/>
        <w:jc w:val="both"/>
      </w:pPr>
      <w:r w:rsidRPr="00575328">
        <w:t xml:space="preserve">It also creates the foundation for future analytical features such as saved reports and </w:t>
      </w:r>
      <w:proofErr w:type="spellStart"/>
      <w:r w:rsidRPr="00575328">
        <w:t>favourite</w:t>
      </w:r>
      <w:proofErr w:type="spellEnd"/>
      <w:r w:rsidRPr="00575328">
        <w:t xml:space="preserve"> queries.</w:t>
      </w:r>
    </w:p>
    <w:p w14:paraId="307D8FB1" w14:textId="2D85DE1C" w:rsidR="00575328" w:rsidRPr="00575328" w:rsidRDefault="00575328" w:rsidP="00575328">
      <w:pPr>
        <w:spacing w:after="0"/>
        <w:jc w:val="both"/>
      </w:pPr>
    </w:p>
    <w:p w14:paraId="5BFE4AD2" w14:textId="77777777" w:rsidR="00575328" w:rsidRPr="00575328" w:rsidRDefault="00575328" w:rsidP="00575328">
      <w:pPr>
        <w:spacing w:after="0"/>
        <w:jc w:val="both"/>
        <w:rPr>
          <w:b/>
          <w:bCs/>
        </w:rPr>
      </w:pPr>
      <w:r w:rsidRPr="00575328">
        <w:rPr>
          <w:b/>
          <w:bCs/>
        </w:rPr>
        <w:t>17. Overall System Architecture</w:t>
      </w:r>
    </w:p>
    <w:p w14:paraId="45894C1B" w14:textId="77777777" w:rsidR="00575328" w:rsidRPr="00575328" w:rsidRDefault="00575328" w:rsidP="00575328">
      <w:pPr>
        <w:spacing w:after="0"/>
        <w:jc w:val="both"/>
      </w:pPr>
      <w:r w:rsidRPr="00575328">
        <w:t>After all five phases, the complete architecture of MIRA can be summarized as follows.</w:t>
      </w:r>
    </w:p>
    <w:p w14:paraId="3F397E47" w14:textId="77777777" w:rsidR="00575328" w:rsidRPr="00575328" w:rsidRDefault="00575328" w:rsidP="00575328">
      <w:pPr>
        <w:spacing w:after="0"/>
        <w:jc w:val="both"/>
      </w:pPr>
      <w:r w:rsidRPr="00575328">
        <w:t xml:space="preserve">                    ┌─────────────────────────────┐</w:t>
      </w:r>
    </w:p>
    <w:p w14:paraId="1BAE34CC" w14:textId="77777777" w:rsidR="00575328" w:rsidRPr="00575328" w:rsidRDefault="00575328" w:rsidP="00575328">
      <w:pPr>
        <w:spacing w:after="0"/>
        <w:jc w:val="both"/>
      </w:pPr>
      <w:r w:rsidRPr="00575328">
        <w:t xml:space="preserve">                    │        </w:t>
      </w:r>
      <w:proofErr w:type="spellStart"/>
      <w:r w:rsidRPr="00575328">
        <w:t>Streamlit</w:t>
      </w:r>
      <w:proofErr w:type="spellEnd"/>
      <w:r w:rsidRPr="00575328">
        <w:t xml:space="preserve"> UI         │</w:t>
      </w:r>
    </w:p>
    <w:p w14:paraId="052C4922" w14:textId="77777777" w:rsidR="00575328" w:rsidRPr="00575328" w:rsidRDefault="00575328" w:rsidP="00575328">
      <w:pPr>
        <w:spacing w:after="0"/>
        <w:jc w:val="both"/>
      </w:pPr>
      <w:r w:rsidRPr="00575328">
        <w:t xml:space="preserve">                    └──────────────</w:t>
      </w:r>
      <w:r w:rsidRPr="00575328">
        <w:rPr>
          <w:rFonts w:ascii="MS Gothic" w:eastAsia="MS Gothic" w:hAnsi="MS Gothic" w:cs="MS Gothic" w:hint="eastAsia"/>
        </w:rPr>
        <w:t>┬</w:t>
      </w:r>
      <w:r w:rsidRPr="00575328">
        <w:rPr>
          <w:rFonts w:ascii="Aptos" w:hAnsi="Aptos" w:cs="Aptos"/>
        </w:rPr>
        <w:t>──────────────┘</w:t>
      </w:r>
    </w:p>
    <w:p w14:paraId="0EFE5AB9" w14:textId="77777777" w:rsidR="00575328" w:rsidRPr="00575328" w:rsidRDefault="00575328" w:rsidP="00575328">
      <w:pPr>
        <w:spacing w:after="0"/>
        <w:jc w:val="both"/>
      </w:pPr>
      <w:r w:rsidRPr="00575328">
        <w:t xml:space="preserve">                                   │</w:t>
      </w:r>
    </w:p>
    <w:p w14:paraId="4EEB159E" w14:textId="77777777" w:rsidR="00575328" w:rsidRPr="00575328" w:rsidRDefault="00575328" w:rsidP="00575328">
      <w:pPr>
        <w:spacing w:after="0"/>
        <w:jc w:val="both"/>
      </w:pPr>
      <w:r w:rsidRPr="00575328">
        <w:t xml:space="preserve">                             </w:t>
      </w:r>
      <w:proofErr w:type="spellStart"/>
      <w:r w:rsidRPr="00575328">
        <w:t>FastAPI</w:t>
      </w:r>
      <w:proofErr w:type="spellEnd"/>
      <w:r w:rsidRPr="00575328">
        <w:t xml:space="preserve"> Backend</w:t>
      </w:r>
    </w:p>
    <w:p w14:paraId="2BA920E5" w14:textId="77777777" w:rsidR="00575328" w:rsidRPr="00575328" w:rsidRDefault="00575328" w:rsidP="00575328">
      <w:pPr>
        <w:spacing w:after="0"/>
        <w:jc w:val="both"/>
      </w:pPr>
      <w:r w:rsidRPr="00575328">
        <w:t xml:space="preserve">                                   │</w:t>
      </w:r>
    </w:p>
    <w:p w14:paraId="125FCA82" w14:textId="77777777" w:rsidR="00575328" w:rsidRPr="00575328" w:rsidRDefault="00575328" w:rsidP="00575328">
      <w:pPr>
        <w:spacing w:after="0"/>
        <w:jc w:val="both"/>
      </w:pPr>
      <w:r w:rsidRPr="00575328">
        <w:t xml:space="preserve">                           </w:t>
      </w:r>
      <w:proofErr w:type="spellStart"/>
      <w:r w:rsidRPr="00575328">
        <w:t>LangGraph</w:t>
      </w:r>
      <w:proofErr w:type="spellEnd"/>
      <w:r w:rsidRPr="00575328">
        <w:t xml:space="preserve"> Agent</w:t>
      </w:r>
    </w:p>
    <w:p w14:paraId="7FE8A47B" w14:textId="77777777" w:rsidR="00575328" w:rsidRPr="00575328" w:rsidRDefault="00575328" w:rsidP="00575328">
      <w:pPr>
        <w:spacing w:after="0"/>
        <w:jc w:val="both"/>
      </w:pPr>
      <w:r w:rsidRPr="00575328">
        <w:t xml:space="preserve">                                   │</w:t>
      </w:r>
    </w:p>
    <w:p w14:paraId="1AFAF8EC" w14:textId="77777777" w:rsidR="00575328" w:rsidRPr="00575328" w:rsidRDefault="00575328" w:rsidP="00575328">
      <w:pPr>
        <w:spacing w:after="0"/>
        <w:jc w:val="both"/>
      </w:pPr>
      <w:r w:rsidRPr="00575328">
        <w:t xml:space="preserve">       ┌───────────────────────────</w:t>
      </w:r>
      <w:r w:rsidRPr="00575328">
        <w:rPr>
          <w:rFonts w:ascii="MS Gothic" w:eastAsia="MS Gothic" w:hAnsi="MS Gothic" w:cs="MS Gothic" w:hint="eastAsia"/>
        </w:rPr>
        <w:t>┼</w:t>
      </w:r>
      <w:r w:rsidRPr="00575328">
        <w:rPr>
          <w:rFonts w:ascii="Aptos" w:hAnsi="Aptos" w:cs="Aptos"/>
        </w:rPr>
        <w:t>─────────────────────────</w:t>
      </w:r>
      <w:r w:rsidRPr="00575328">
        <w:t>──┐</w:t>
      </w:r>
    </w:p>
    <w:p w14:paraId="292C417D" w14:textId="77777777" w:rsidR="00575328" w:rsidRPr="00575328" w:rsidRDefault="00575328" w:rsidP="00575328">
      <w:pPr>
        <w:spacing w:after="0"/>
        <w:jc w:val="both"/>
      </w:pPr>
      <w:r w:rsidRPr="00575328">
        <w:t xml:space="preserve">       │                           │                           │</w:t>
      </w:r>
    </w:p>
    <w:p w14:paraId="21D92464" w14:textId="77777777" w:rsidR="00575328" w:rsidRPr="00575328" w:rsidRDefault="00575328" w:rsidP="00575328">
      <w:pPr>
        <w:spacing w:after="0"/>
        <w:jc w:val="both"/>
      </w:pPr>
      <w:r w:rsidRPr="00575328">
        <w:t xml:space="preserve"> SQL Reasoning               RAG Retrieval              </w:t>
      </w:r>
      <w:proofErr w:type="spellStart"/>
      <w:r w:rsidRPr="00575328">
        <w:t>MLflow</w:t>
      </w:r>
      <w:proofErr w:type="spellEnd"/>
      <w:r w:rsidRPr="00575328">
        <w:t xml:space="preserve"> Logging</w:t>
      </w:r>
    </w:p>
    <w:p w14:paraId="2255CAD9" w14:textId="77777777" w:rsidR="00575328" w:rsidRPr="00575328" w:rsidRDefault="00575328" w:rsidP="00575328">
      <w:pPr>
        <w:spacing w:after="0"/>
        <w:jc w:val="both"/>
      </w:pPr>
      <w:r w:rsidRPr="00575328">
        <w:t xml:space="preserve">       │                           │                           │</w:t>
      </w:r>
    </w:p>
    <w:p w14:paraId="5053BB5A" w14:textId="77777777" w:rsidR="00575328" w:rsidRPr="00575328" w:rsidRDefault="00575328" w:rsidP="00575328">
      <w:pPr>
        <w:spacing w:after="0"/>
        <w:jc w:val="both"/>
      </w:pPr>
      <w:r w:rsidRPr="00575328">
        <w:t xml:space="preserve"> </w:t>
      </w:r>
      <w:proofErr w:type="spellStart"/>
      <w:r w:rsidRPr="00575328">
        <w:t>DuckDB</w:t>
      </w:r>
      <w:proofErr w:type="spellEnd"/>
      <w:r w:rsidRPr="00575328">
        <w:t xml:space="preserve"> Warehouse          PostgreSQL + </w:t>
      </w:r>
      <w:proofErr w:type="spellStart"/>
      <w:r w:rsidRPr="00575328">
        <w:t>pgvector</w:t>
      </w:r>
      <w:proofErr w:type="spellEnd"/>
      <w:r w:rsidRPr="00575328">
        <w:t xml:space="preserve">       Benchmark Results</w:t>
      </w:r>
    </w:p>
    <w:p w14:paraId="37474157" w14:textId="77777777" w:rsidR="00575328" w:rsidRPr="00575328" w:rsidRDefault="00575328" w:rsidP="00575328">
      <w:pPr>
        <w:spacing w:after="0"/>
        <w:jc w:val="both"/>
      </w:pPr>
      <w:r w:rsidRPr="00575328">
        <w:t xml:space="preserve">       │                           │</w:t>
      </w:r>
    </w:p>
    <w:p w14:paraId="43A271AF" w14:textId="77777777" w:rsidR="00575328" w:rsidRPr="00575328" w:rsidRDefault="00575328" w:rsidP="00575328">
      <w:pPr>
        <w:spacing w:after="0"/>
        <w:jc w:val="both"/>
      </w:pPr>
      <w:r w:rsidRPr="00575328">
        <w:t xml:space="preserve"> </w:t>
      </w:r>
      <w:proofErr w:type="spellStart"/>
      <w:r w:rsidRPr="00575328">
        <w:t>dbt</w:t>
      </w:r>
      <w:proofErr w:type="spellEnd"/>
      <w:r w:rsidRPr="00575328">
        <w:t xml:space="preserve"> Models                 Clinical Documents</w:t>
      </w:r>
    </w:p>
    <w:p w14:paraId="49F02090" w14:textId="77777777" w:rsidR="00575328" w:rsidRPr="00575328" w:rsidRDefault="00575328" w:rsidP="00575328">
      <w:pPr>
        <w:spacing w:after="0"/>
        <w:jc w:val="both"/>
      </w:pPr>
      <w:r w:rsidRPr="00575328">
        <w:t xml:space="preserve">       │</w:t>
      </w:r>
    </w:p>
    <w:p w14:paraId="1C1E13EC" w14:textId="77777777" w:rsidR="00575328" w:rsidRPr="00575328" w:rsidRDefault="00575328" w:rsidP="00575328">
      <w:pPr>
        <w:spacing w:after="0"/>
        <w:jc w:val="both"/>
      </w:pPr>
      <w:r w:rsidRPr="00575328">
        <w:t xml:space="preserve"> Delta Lake + Parquet</w:t>
      </w:r>
    </w:p>
    <w:p w14:paraId="48EF15E2" w14:textId="77777777" w:rsidR="00575328" w:rsidRPr="00575328" w:rsidRDefault="00575328" w:rsidP="00575328">
      <w:pPr>
        <w:spacing w:after="0"/>
        <w:jc w:val="both"/>
      </w:pPr>
      <w:r w:rsidRPr="00575328">
        <w:t xml:space="preserve">       │</w:t>
      </w:r>
    </w:p>
    <w:p w14:paraId="17274E14" w14:textId="77777777" w:rsidR="00575328" w:rsidRPr="00575328" w:rsidRDefault="00575328" w:rsidP="00575328">
      <w:pPr>
        <w:spacing w:after="0"/>
        <w:jc w:val="both"/>
      </w:pPr>
      <w:r w:rsidRPr="00575328">
        <w:t xml:space="preserve"> Synthea Dataset</w:t>
      </w:r>
    </w:p>
    <w:p w14:paraId="59EB19F9" w14:textId="77777777" w:rsidR="00575328" w:rsidRPr="00575328" w:rsidRDefault="00575328" w:rsidP="00575328">
      <w:pPr>
        <w:spacing w:after="0"/>
        <w:jc w:val="both"/>
      </w:pPr>
      <w:r w:rsidRPr="00575328">
        <w:t>This layered architecture demonstrates clear separation of responsibilities while allowing each component to evolve independently.</w:t>
      </w:r>
    </w:p>
    <w:p w14:paraId="2B5054F4" w14:textId="00007B46" w:rsidR="00575328" w:rsidRPr="00575328" w:rsidRDefault="00575328" w:rsidP="00575328">
      <w:pPr>
        <w:spacing w:after="0"/>
        <w:jc w:val="both"/>
      </w:pPr>
    </w:p>
    <w:p w14:paraId="43D7D2E8" w14:textId="77777777" w:rsidR="00575328" w:rsidRPr="00575328" w:rsidRDefault="00575328" w:rsidP="00575328">
      <w:pPr>
        <w:spacing w:after="0"/>
        <w:jc w:val="both"/>
        <w:rPr>
          <w:b/>
          <w:bCs/>
        </w:rPr>
      </w:pPr>
      <w:r w:rsidRPr="00575328">
        <w:rPr>
          <w:b/>
          <w:bCs/>
        </w:rPr>
        <w:t>18. Challenges Encountered</w:t>
      </w:r>
    </w:p>
    <w:p w14:paraId="49C2E5F2" w14:textId="77777777" w:rsidR="00575328" w:rsidRPr="00575328" w:rsidRDefault="00575328" w:rsidP="00575328">
      <w:pPr>
        <w:spacing w:after="0"/>
        <w:jc w:val="both"/>
      </w:pPr>
      <w:r w:rsidRPr="00575328">
        <w:lastRenderedPageBreak/>
        <w:t>Throughout development, several engineering challenges required architectural adaptations.</w:t>
      </w:r>
    </w:p>
    <w:p w14:paraId="54FC62AF" w14:textId="77777777" w:rsidR="00575328" w:rsidRPr="00575328" w:rsidRDefault="00575328" w:rsidP="00575328">
      <w:pPr>
        <w:spacing w:after="0"/>
        <w:jc w:val="both"/>
      </w:pPr>
      <w:r w:rsidRPr="00575328">
        <w:t>The first challenge involved differences between the original project plan and the structure of the Synthea dataset. Rather than relying on ICD-10 codes, Synthea primarily uses SNOMED-CT concepts. This required introducing condition mapping tables instead of simple ICD prefix matching.</w:t>
      </w:r>
    </w:p>
    <w:p w14:paraId="7162B162" w14:textId="77777777" w:rsidR="00575328" w:rsidRPr="00575328" w:rsidRDefault="00575328" w:rsidP="00575328">
      <w:pPr>
        <w:spacing w:after="0"/>
        <w:jc w:val="both"/>
      </w:pPr>
      <w:r w:rsidRPr="00575328">
        <w:t xml:space="preserve">Another challenge involved balancing local execution with language model performance. Although the original design planned to use </w:t>
      </w:r>
      <w:proofErr w:type="spellStart"/>
      <w:r w:rsidRPr="00575328">
        <w:t>Ollama</w:t>
      </w:r>
      <w:proofErr w:type="spellEnd"/>
      <w:r w:rsidRPr="00575328">
        <w:t xml:space="preserve"> for fully local inference, </w:t>
      </w:r>
      <w:proofErr w:type="spellStart"/>
      <w:r w:rsidRPr="00575328">
        <w:t>Groq</w:t>
      </w:r>
      <w:proofErr w:type="spellEnd"/>
      <w:r w:rsidRPr="00575328">
        <w:t>-hosted models were ultimately selected to provide significantly faster development while preserving the modular architecture required for future local deployment.</w:t>
      </w:r>
    </w:p>
    <w:p w14:paraId="723BE653" w14:textId="77777777" w:rsidR="00575328" w:rsidRPr="00575328" w:rsidRDefault="00575328" w:rsidP="00575328">
      <w:pPr>
        <w:spacing w:after="0"/>
        <w:jc w:val="both"/>
      </w:pPr>
      <w:r w:rsidRPr="00575328">
        <w:t>Building reliable Text-to-SQL generation also required several iterations. Simply providing the complete database schema resulted in unnecessarily large prompts and reduced SQL quality. Introducing semantic schema retrieval significantly improved both prompt efficiency and SQL accuracy.</w:t>
      </w:r>
    </w:p>
    <w:p w14:paraId="7EFFE361" w14:textId="77777777" w:rsidR="00575328" w:rsidRPr="00575328" w:rsidRDefault="00575328" w:rsidP="00575328">
      <w:pPr>
        <w:spacing w:after="0"/>
        <w:jc w:val="both"/>
      </w:pPr>
      <w:r w:rsidRPr="00575328">
        <w:t xml:space="preserve">Finally, designing the </w:t>
      </w:r>
      <w:proofErr w:type="spellStart"/>
      <w:r w:rsidRPr="00575328">
        <w:t>LangGraph</w:t>
      </w:r>
      <w:proofErr w:type="spellEnd"/>
      <w:r w:rsidRPr="00575328">
        <w:t xml:space="preserve"> workflow required careful separation of responsibilities between reasoning nodes. By decomposing the workflow into specialized stages rather than relying on a single prompt, the system became considerably easier to debug, evaluate, and extend.</w:t>
      </w:r>
    </w:p>
    <w:p w14:paraId="39C2E95D" w14:textId="282073A0" w:rsidR="00575328" w:rsidRPr="00575328" w:rsidRDefault="00575328" w:rsidP="00575328">
      <w:pPr>
        <w:spacing w:after="0"/>
        <w:jc w:val="both"/>
      </w:pPr>
    </w:p>
    <w:p w14:paraId="057F68A2" w14:textId="77777777" w:rsidR="00575328" w:rsidRPr="00575328" w:rsidRDefault="00575328" w:rsidP="00575328">
      <w:pPr>
        <w:spacing w:after="0"/>
        <w:jc w:val="both"/>
        <w:rPr>
          <w:b/>
          <w:bCs/>
        </w:rPr>
      </w:pPr>
      <w:r w:rsidRPr="00575328">
        <w:rPr>
          <w:b/>
          <w:bCs/>
        </w:rPr>
        <w:t>19. Production Readiness</w:t>
      </w:r>
    </w:p>
    <w:p w14:paraId="03DDCC26" w14:textId="77777777" w:rsidR="00575328" w:rsidRPr="00575328" w:rsidRDefault="00575328" w:rsidP="00575328">
      <w:pPr>
        <w:spacing w:after="0"/>
        <w:jc w:val="both"/>
      </w:pPr>
      <w:r w:rsidRPr="00575328">
        <w:t>Although MIRA demonstrates many production-inspired architectural patterns, it remains a local development project.</w:t>
      </w:r>
    </w:p>
    <w:p w14:paraId="6EED713E" w14:textId="77777777" w:rsidR="00575328" w:rsidRPr="00575328" w:rsidRDefault="00575328" w:rsidP="00575328">
      <w:pPr>
        <w:spacing w:after="0"/>
        <w:jc w:val="both"/>
      </w:pPr>
      <w:r w:rsidRPr="00575328">
        <w:t>The current implementation includes:</w:t>
      </w:r>
    </w:p>
    <w:p w14:paraId="261E5481" w14:textId="77777777" w:rsidR="00575328" w:rsidRPr="00575328" w:rsidRDefault="00575328" w:rsidP="00575328">
      <w:pPr>
        <w:numPr>
          <w:ilvl w:val="0"/>
          <w:numId w:val="38"/>
        </w:numPr>
        <w:spacing w:after="0"/>
        <w:jc w:val="both"/>
      </w:pPr>
      <w:r w:rsidRPr="00575328">
        <w:t xml:space="preserve">Layered data engineering architecture. </w:t>
      </w:r>
    </w:p>
    <w:p w14:paraId="749CB1CD" w14:textId="77777777" w:rsidR="00575328" w:rsidRPr="00575328" w:rsidRDefault="00575328" w:rsidP="00575328">
      <w:pPr>
        <w:numPr>
          <w:ilvl w:val="0"/>
          <w:numId w:val="38"/>
        </w:numPr>
        <w:spacing w:after="0"/>
        <w:jc w:val="both"/>
      </w:pPr>
      <w:r w:rsidRPr="00575328">
        <w:t xml:space="preserve">Automated ETL pipeline. </w:t>
      </w:r>
    </w:p>
    <w:p w14:paraId="3A5DF69D" w14:textId="77777777" w:rsidR="00575328" w:rsidRPr="00575328" w:rsidRDefault="00575328" w:rsidP="00575328">
      <w:pPr>
        <w:numPr>
          <w:ilvl w:val="0"/>
          <w:numId w:val="38"/>
        </w:numPr>
        <w:spacing w:after="0"/>
        <w:jc w:val="both"/>
      </w:pPr>
      <w:r w:rsidRPr="00575328">
        <w:t xml:space="preserve">Data quality validation. </w:t>
      </w:r>
    </w:p>
    <w:p w14:paraId="41CAC9AA" w14:textId="77777777" w:rsidR="00575328" w:rsidRPr="00575328" w:rsidRDefault="00575328" w:rsidP="00575328">
      <w:pPr>
        <w:numPr>
          <w:ilvl w:val="0"/>
          <w:numId w:val="38"/>
        </w:numPr>
        <w:spacing w:after="0"/>
        <w:jc w:val="both"/>
      </w:pPr>
      <w:r w:rsidRPr="00575328">
        <w:t xml:space="preserve">Semantic retrieval. </w:t>
      </w:r>
    </w:p>
    <w:p w14:paraId="1BA7566D" w14:textId="77777777" w:rsidR="00575328" w:rsidRPr="00575328" w:rsidRDefault="00575328" w:rsidP="00575328">
      <w:pPr>
        <w:numPr>
          <w:ilvl w:val="0"/>
          <w:numId w:val="38"/>
        </w:numPr>
        <w:spacing w:after="0"/>
        <w:jc w:val="both"/>
      </w:pPr>
      <w:r w:rsidRPr="00575328">
        <w:t xml:space="preserve">Modular reasoning workflow. </w:t>
      </w:r>
    </w:p>
    <w:p w14:paraId="7DAB5B00" w14:textId="77777777" w:rsidR="00575328" w:rsidRPr="00575328" w:rsidRDefault="00575328" w:rsidP="00575328">
      <w:pPr>
        <w:numPr>
          <w:ilvl w:val="0"/>
          <w:numId w:val="38"/>
        </w:numPr>
        <w:spacing w:after="0"/>
        <w:jc w:val="both"/>
      </w:pPr>
      <w:r w:rsidRPr="00575328">
        <w:t xml:space="preserve">Controlled MCP tool access. </w:t>
      </w:r>
    </w:p>
    <w:p w14:paraId="31CF132D" w14:textId="77777777" w:rsidR="00575328" w:rsidRPr="00575328" w:rsidRDefault="00575328" w:rsidP="00575328">
      <w:pPr>
        <w:numPr>
          <w:ilvl w:val="0"/>
          <w:numId w:val="38"/>
        </w:numPr>
        <w:spacing w:after="0"/>
        <w:jc w:val="both"/>
      </w:pPr>
      <w:r w:rsidRPr="00575328">
        <w:t xml:space="preserve">Experiment tracking. </w:t>
      </w:r>
    </w:p>
    <w:p w14:paraId="701F68B5" w14:textId="77777777" w:rsidR="00575328" w:rsidRPr="00575328" w:rsidRDefault="00575328" w:rsidP="00575328">
      <w:pPr>
        <w:numPr>
          <w:ilvl w:val="0"/>
          <w:numId w:val="38"/>
        </w:numPr>
        <w:spacing w:after="0"/>
        <w:jc w:val="both"/>
      </w:pPr>
      <w:r w:rsidRPr="00575328">
        <w:t xml:space="preserve">REST API. </w:t>
      </w:r>
    </w:p>
    <w:p w14:paraId="0000CCE9" w14:textId="77777777" w:rsidR="00575328" w:rsidRPr="00575328" w:rsidRDefault="00575328" w:rsidP="00575328">
      <w:pPr>
        <w:numPr>
          <w:ilvl w:val="0"/>
          <w:numId w:val="38"/>
        </w:numPr>
        <w:spacing w:after="0"/>
        <w:jc w:val="both"/>
      </w:pPr>
      <w:r w:rsidRPr="00575328">
        <w:t xml:space="preserve">Interactive frontend. </w:t>
      </w:r>
    </w:p>
    <w:p w14:paraId="39C1C283" w14:textId="77777777" w:rsidR="00575328" w:rsidRPr="00575328" w:rsidRDefault="00575328" w:rsidP="00575328">
      <w:pPr>
        <w:spacing w:after="0"/>
        <w:jc w:val="both"/>
      </w:pPr>
      <w:r w:rsidRPr="00575328">
        <w:t>However, several capabilities would be required before production deployment.</w:t>
      </w:r>
    </w:p>
    <w:p w14:paraId="594FFA73" w14:textId="77777777" w:rsidR="00575328" w:rsidRPr="00575328" w:rsidRDefault="00575328" w:rsidP="00575328">
      <w:pPr>
        <w:spacing w:after="0"/>
        <w:jc w:val="both"/>
      </w:pPr>
      <w:r w:rsidRPr="00575328">
        <w:t>These include:</w:t>
      </w:r>
    </w:p>
    <w:p w14:paraId="6C47F3C1" w14:textId="77777777" w:rsidR="00575328" w:rsidRPr="00575328" w:rsidRDefault="00575328" w:rsidP="00575328">
      <w:pPr>
        <w:numPr>
          <w:ilvl w:val="0"/>
          <w:numId w:val="39"/>
        </w:numPr>
        <w:spacing w:after="0"/>
        <w:jc w:val="both"/>
      </w:pPr>
      <w:r w:rsidRPr="00575328">
        <w:t xml:space="preserve">Authentication and authorization. </w:t>
      </w:r>
    </w:p>
    <w:p w14:paraId="1F5F151F" w14:textId="77777777" w:rsidR="00575328" w:rsidRPr="00575328" w:rsidRDefault="00575328" w:rsidP="00575328">
      <w:pPr>
        <w:numPr>
          <w:ilvl w:val="0"/>
          <w:numId w:val="39"/>
        </w:numPr>
        <w:spacing w:after="0"/>
        <w:jc w:val="both"/>
      </w:pPr>
      <w:r w:rsidRPr="00575328">
        <w:t xml:space="preserve">Role-based access control. </w:t>
      </w:r>
    </w:p>
    <w:p w14:paraId="1DBA1038" w14:textId="77777777" w:rsidR="00575328" w:rsidRPr="00575328" w:rsidRDefault="00575328" w:rsidP="00575328">
      <w:pPr>
        <w:numPr>
          <w:ilvl w:val="0"/>
          <w:numId w:val="39"/>
        </w:numPr>
        <w:spacing w:after="0"/>
        <w:jc w:val="both"/>
      </w:pPr>
      <w:r w:rsidRPr="00575328">
        <w:t xml:space="preserve">Audit logging. </w:t>
      </w:r>
    </w:p>
    <w:p w14:paraId="060CF28A" w14:textId="77777777" w:rsidR="00575328" w:rsidRPr="00575328" w:rsidRDefault="00575328" w:rsidP="00575328">
      <w:pPr>
        <w:numPr>
          <w:ilvl w:val="0"/>
          <w:numId w:val="39"/>
        </w:numPr>
        <w:spacing w:after="0"/>
        <w:jc w:val="both"/>
      </w:pPr>
      <w:r w:rsidRPr="00575328">
        <w:t xml:space="preserve">HIPAA-compliant infrastructure. </w:t>
      </w:r>
    </w:p>
    <w:p w14:paraId="39C14278" w14:textId="77777777" w:rsidR="00575328" w:rsidRPr="00575328" w:rsidRDefault="00575328" w:rsidP="00575328">
      <w:pPr>
        <w:numPr>
          <w:ilvl w:val="0"/>
          <w:numId w:val="39"/>
        </w:numPr>
        <w:spacing w:after="0"/>
        <w:jc w:val="both"/>
      </w:pPr>
      <w:r w:rsidRPr="00575328">
        <w:lastRenderedPageBreak/>
        <w:t xml:space="preserve">Real patient data integration. </w:t>
      </w:r>
    </w:p>
    <w:p w14:paraId="461FC11F" w14:textId="77777777" w:rsidR="00575328" w:rsidRPr="00575328" w:rsidRDefault="00575328" w:rsidP="00575328">
      <w:pPr>
        <w:numPr>
          <w:ilvl w:val="0"/>
          <w:numId w:val="39"/>
        </w:numPr>
        <w:spacing w:after="0"/>
        <w:jc w:val="both"/>
      </w:pPr>
      <w:r w:rsidRPr="00575328">
        <w:t xml:space="preserve">Production monitoring. </w:t>
      </w:r>
    </w:p>
    <w:p w14:paraId="4B409FB2" w14:textId="77777777" w:rsidR="00575328" w:rsidRPr="00575328" w:rsidRDefault="00575328" w:rsidP="00575328">
      <w:pPr>
        <w:numPr>
          <w:ilvl w:val="0"/>
          <w:numId w:val="39"/>
        </w:numPr>
        <w:spacing w:after="0"/>
        <w:jc w:val="both"/>
      </w:pPr>
      <w:r w:rsidRPr="00575328">
        <w:t xml:space="preserve">Container orchestration. </w:t>
      </w:r>
    </w:p>
    <w:p w14:paraId="093B5CEA" w14:textId="77777777" w:rsidR="00575328" w:rsidRPr="00575328" w:rsidRDefault="00575328" w:rsidP="00575328">
      <w:pPr>
        <w:numPr>
          <w:ilvl w:val="0"/>
          <w:numId w:val="39"/>
        </w:numPr>
        <w:spacing w:after="0"/>
        <w:jc w:val="both"/>
      </w:pPr>
      <w:r w:rsidRPr="00575328">
        <w:t xml:space="preserve">Horizontal scalability. </w:t>
      </w:r>
    </w:p>
    <w:p w14:paraId="45682A0A" w14:textId="77777777" w:rsidR="00575328" w:rsidRPr="00575328" w:rsidRDefault="00575328" w:rsidP="00575328">
      <w:pPr>
        <w:numPr>
          <w:ilvl w:val="0"/>
          <w:numId w:val="39"/>
        </w:numPr>
        <w:spacing w:after="0"/>
        <w:jc w:val="both"/>
      </w:pPr>
      <w:r w:rsidRPr="00575328">
        <w:t xml:space="preserve">Automated CI/CD pipelines. </w:t>
      </w:r>
    </w:p>
    <w:p w14:paraId="4821A1D7" w14:textId="77777777" w:rsidR="00575328" w:rsidRPr="00575328" w:rsidRDefault="00575328" w:rsidP="00575328">
      <w:pPr>
        <w:numPr>
          <w:ilvl w:val="0"/>
          <w:numId w:val="39"/>
        </w:numPr>
        <w:spacing w:after="0"/>
        <w:jc w:val="both"/>
      </w:pPr>
      <w:r w:rsidRPr="00575328">
        <w:t xml:space="preserve">Secrets management. </w:t>
      </w:r>
    </w:p>
    <w:p w14:paraId="41A81C96" w14:textId="22BC2D3E" w:rsidR="00575328" w:rsidRPr="00575328" w:rsidRDefault="00575328" w:rsidP="00575328">
      <w:pPr>
        <w:spacing w:after="0"/>
        <w:jc w:val="both"/>
      </w:pPr>
      <w:r w:rsidRPr="00575328">
        <w:t>The modular architecture adopted throughout the project was intentionally designed so that these capabilities can be incorporated without major changes to the reasoning engine.</w:t>
      </w:r>
    </w:p>
    <w:p w14:paraId="695D6E32" w14:textId="77777777" w:rsidR="00575328" w:rsidRPr="00575328" w:rsidRDefault="00575328" w:rsidP="00575328">
      <w:pPr>
        <w:spacing w:after="0"/>
        <w:jc w:val="both"/>
        <w:rPr>
          <w:b/>
          <w:bCs/>
        </w:rPr>
      </w:pPr>
      <w:r w:rsidRPr="00575328">
        <w:rPr>
          <w:b/>
          <w:bCs/>
        </w:rPr>
        <w:t>20. Future Enhancements</w:t>
      </w:r>
    </w:p>
    <w:p w14:paraId="40596DD9" w14:textId="77777777" w:rsidR="00575328" w:rsidRPr="00575328" w:rsidRDefault="00575328" w:rsidP="00575328">
      <w:pPr>
        <w:spacing w:after="0"/>
        <w:jc w:val="both"/>
      </w:pPr>
      <w:r w:rsidRPr="00575328">
        <w:t>Although MIRA achieves its original objectives, several enhancements could further extend its capabilities.</w:t>
      </w:r>
    </w:p>
    <w:p w14:paraId="41D7F712" w14:textId="77777777" w:rsidR="00575328" w:rsidRPr="00575328" w:rsidRDefault="00575328" w:rsidP="00575328">
      <w:pPr>
        <w:spacing w:after="0"/>
        <w:jc w:val="both"/>
      </w:pPr>
      <w:r w:rsidRPr="00575328">
        <w:t>Potential future work includes:</w:t>
      </w:r>
    </w:p>
    <w:p w14:paraId="152E5432" w14:textId="77777777" w:rsidR="00575328" w:rsidRPr="00575328" w:rsidRDefault="00575328" w:rsidP="00575328">
      <w:pPr>
        <w:numPr>
          <w:ilvl w:val="0"/>
          <w:numId w:val="40"/>
        </w:numPr>
        <w:spacing w:after="0"/>
        <w:jc w:val="both"/>
      </w:pPr>
      <w:r w:rsidRPr="00575328">
        <w:t xml:space="preserve">Integration with FHIR APIs for real healthcare data. </w:t>
      </w:r>
    </w:p>
    <w:p w14:paraId="2D60AFCC" w14:textId="77777777" w:rsidR="00575328" w:rsidRPr="00575328" w:rsidRDefault="00575328" w:rsidP="00575328">
      <w:pPr>
        <w:numPr>
          <w:ilvl w:val="0"/>
          <w:numId w:val="40"/>
        </w:numPr>
        <w:spacing w:after="0"/>
        <w:jc w:val="both"/>
      </w:pPr>
      <w:r w:rsidRPr="00575328">
        <w:t xml:space="preserve">Support for multimodal medical documents. </w:t>
      </w:r>
    </w:p>
    <w:p w14:paraId="7144F056" w14:textId="77777777" w:rsidR="00575328" w:rsidRPr="00575328" w:rsidRDefault="00575328" w:rsidP="00575328">
      <w:pPr>
        <w:numPr>
          <w:ilvl w:val="0"/>
          <w:numId w:val="40"/>
        </w:numPr>
        <w:spacing w:after="0"/>
        <w:jc w:val="both"/>
      </w:pPr>
      <w:r w:rsidRPr="00575328">
        <w:t xml:space="preserve">Parallel execution of hybrid SQL and RAG workflows. </w:t>
      </w:r>
    </w:p>
    <w:p w14:paraId="7CC4FB2A" w14:textId="77777777" w:rsidR="00575328" w:rsidRPr="00575328" w:rsidRDefault="00575328" w:rsidP="00575328">
      <w:pPr>
        <w:numPr>
          <w:ilvl w:val="0"/>
          <w:numId w:val="40"/>
        </w:numPr>
        <w:spacing w:after="0"/>
        <w:jc w:val="both"/>
      </w:pPr>
      <w:r w:rsidRPr="00575328">
        <w:t xml:space="preserve">Local language model deployment using </w:t>
      </w:r>
      <w:proofErr w:type="spellStart"/>
      <w:r w:rsidRPr="00575328">
        <w:t>Ollama</w:t>
      </w:r>
      <w:proofErr w:type="spellEnd"/>
      <w:r w:rsidRPr="00575328">
        <w:t xml:space="preserve">. </w:t>
      </w:r>
    </w:p>
    <w:p w14:paraId="2BE47810" w14:textId="77777777" w:rsidR="00575328" w:rsidRPr="00575328" w:rsidRDefault="00575328" w:rsidP="00575328">
      <w:pPr>
        <w:numPr>
          <w:ilvl w:val="0"/>
          <w:numId w:val="40"/>
        </w:numPr>
        <w:spacing w:after="0"/>
        <w:jc w:val="both"/>
      </w:pPr>
      <w:r w:rsidRPr="00575328">
        <w:t xml:space="preserve">Multi-agent reasoning architectures. </w:t>
      </w:r>
    </w:p>
    <w:p w14:paraId="76DED6C0" w14:textId="77777777" w:rsidR="00575328" w:rsidRPr="00575328" w:rsidRDefault="00575328" w:rsidP="00575328">
      <w:pPr>
        <w:numPr>
          <w:ilvl w:val="0"/>
          <w:numId w:val="40"/>
        </w:numPr>
        <w:spacing w:after="0"/>
        <w:jc w:val="both"/>
      </w:pPr>
      <w:r w:rsidRPr="00575328">
        <w:t xml:space="preserve">Conversation memory across sessions. </w:t>
      </w:r>
    </w:p>
    <w:p w14:paraId="5DE174E4" w14:textId="77777777" w:rsidR="00575328" w:rsidRPr="00575328" w:rsidRDefault="00575328" w:rsidP="00575328">
      <w:pPr>
        <w:numPr>
          <w:ilvl w:val="0"/>
          <w:numId w:val="40"/>
        </w:numPr>
        <w:spacing w:after="0"/>
        <w:jc w:val="both"/>
      </w:pPr>
      <w:r w:rsidRPr="00575328">
        <w:t xml:space="preserve">Dashboard generation. </w:t>
      </w:r>
    </w:p>
    <w:p w14:paraId="2D4E3375" w14:textId="77777777" w:rsidR="00575328" w:rsidRPr="00575328" w:rsidRDefault="00575328" w:rsidP="00575328">
      <w:pPr>
        <w:numPr>
          <w:ilvl w:val="0"/>
          <w:numId w:val="40"/>
        </w:numPr>
        <w:spacing w:after="0"/>
        <w:jc w:val="both"/>
      </w:pPr>
      <w:r w:rsidRPr="00575328">
        <w:t xml:space="preserve">PDF report export. </w:t>
      </w:r>
    </w:p>
    <w:p w14:paraId="2C18E72C" w14:textId="77777777" w:rsidR="00575328" w:rsidRPr="00575328" w:rsidRDefault="00575328" w:rsidP="00575328">
      <w:pPr>
        <w:numPr>
          <w:ilvl w:val="0"/>
          <w:numId w:val="40"/>
        </w:numPr>
        <w:spacing w:after="0"/>
        <w:jc w:val="both"/>
      </w:pPr>
      <w:r w:rsidRPr="00575328">
        <w:t xml:space="preserve">Advanced chart customization. </w:t>
      </w:r>
    </w:p>
    <w:p w14:paraId="52694A64" w14:textId="77777777" w:rsidR="00575328" w:rsidRPr="00575328" w:rsidRDefault="00575328" w:rsidP="00575328">
      <w:pPr>
        <w:numPr>
          <w:ilvl w:val="0"/>
          <w:numId w:val="40"/>
        </w:numPr>
        <w:spacing w:after="0"/>
        <w:jc w:val="both"/>
      </w:pPr>
      <w:r w:rsidRPr="00575328">
        <w:t xml:space="preserve">Voice-based interaction. </w:t>
      </w:r>
    </w:p>
    <w:p w14:paraId="2C57BC24" w14:textId="77777777" w:rsidR="00575328" w:rsidRPr="00575328" w:rsidRDefault="00575328" w:rsidP="00575328">
      <w:pPr>
        <w:numPr>
          <w:ilvl w:val="0"/>
          <w:numId w:val="40"/>
        </w:numPr>
        <w:spacing w:after="0"/>
        <w:jc w:val="both"/>
      </w:pPr>
      <w:r w:rsidRPr="00575328">
        <w:t xml:space="preserve">Cloud deployment. </w:t>
      </w:r>
    </w:p>
    <w:p w14:paraId="3CD97470" w14:textId="77777777" w:rsidR="00575328" w:rsidRPr="00575328" w:rsidRDefault="00575328" w:rsidP="00575328">
      <w:pPr>
        <w:numPr>
          <w:ilvl w:val="0"/>
          <w:numId w:val="40"/>
        </w:numPr>
        <w:spacing w:after="0"/>
        <w:jc w:val="both"/>
      </w:pPr>
      <w:r w:rsidRPr="00575328">
        <w:t xml:space="preserve">User authentication. </w:t>
      </w:r>
    </w:p>
    <w:p w14:paraId="7D54D1D6" w14:textId="77777777" w:rsidR="00575328" w:rsidRPr="00575328" w:rsidRDefault="00575328" w:rsidP="00575328">
      <w:pPr>
        <w:numPr>
          <w:ilvl w:val="0"/>
          <w:numId w:val="40"/>
        </w:numPr>
        <w:spacing w:after="0"/>
        <w:jc w:val="both"/>
      </w:pPr>
      <w:r w:rsidRPr="00575328">
        <w:t xml:space="preserve">Fine-grained permission management. </w:t>
      </w:r>
    </w:p>
    <w:p w14:paraId="3A030730" w14:textId="77777777" w:rsidR="00575328" w:rsidRPr="00575328" w:rsidRDefault="00575328" w:rsidP="00575328">
      <w:pPr>
        <w:numPr>
          <w:ilvl w:val="0"/>
          <w:numId w:val="40"/>
        </w:numPr>
        <w:spacing w:after="0"/>
        <w:jc w:val="both"/>
      </w:pPr>
      <w:r w:rsidRPr="00575328">
        <w:t xml:space="preserve">Continuous benchmark evaluation through CI/CD. </w:t>
      </w:r>
    </w:p>
    <w:p w14:paraId="21378D70" w14:textId="77777777" w:rsidR="00575328" w:rsidRPr="00575328" w:rsidRDefault="00575328" w:rsidP="00575328">
      <w:pPr>
        <w:spacing w:after="0"/>
        <w:jc w:val="both"/>
      </w:pPr>
      <w:r w:rsidRPr="00575328">
        <w:t>These enhancements would further increase both the scalability and practical applicability of the platform.</w:t>
      </w:r>
    </w:p>
    <w:p w14:paraId="6B39C2B9" w14:textId="1E9644FA" w:rsidR="00575328" w:rsidRPr="00575328" w:rsidRDefault="00575328" w:rsidP="00575328">
      <w:pPr>
        <w:spacing w:after="0"/>
        <w:jc w:val="both"/>
      </w:pPr>
    </w:p>
    <w:p w14:paraId="21F02686" w14:textId="77777777" w:rsidR="00575328" w:rsidRPr="00575328" w:rsidRDefault="00575328" w:rsidP="00575328">
      <w:pPr>
        <w:spacing w:after="0"/>
        <w:jc w:val="both"/>
        <w:rPr>
          <w:b/>
          <w:bCs/>
        </w:rPr>
      </w:pPr>
      <w:r w:rsidRPr="00575328">
        <w:rPr>
          <w:b/>
          <w:bCs/>
        </w:rPr>
        <w:t>21. Key Learnings</w:t>
      </w:r>
    </w:p>
    <w:p w14:paraId="1502AB23" w14:textId="77777777" w:rsidR="00575328" w:rsidRPr="00575328" w:rsidRDefault="00575328" w:rsidP="00575328">
      <w:pPr>
        <w:spacing w:after="0"/>
        <w:jc w:val="both"/>
      </w:pPr>
      <w:r w:rsidRPr="00575328">
        <w:t>The development of MIRA demonstrates that successful AI systems depend as much on robust data engineering as on language models.</w:t>
      </w:r>
    </w:p>
    <w:p w14:paraId="226C29FE" w14:textId="77777777" w:rsidR="00575328" w:rsidRPr="00575328" w:rsidRDefault="00575328" w:rsidP="00575328">
      <w:pPr>
        <w:spacing w:after="0"/>
        <w:jc w:val="both"/>
      </w:pPr>
      <w:r w:rsidRPr="00575328">
        <w:t>The project illustrates how structured analytical data, semantic retrieval, metadata management, workflow orchestration, validation, observability, and user experience all contribute to the reliability of an intelligent application.</w:t>
      </w:r>
    </w:p>
    <w:p w14:paraId="2A93CBAB" w14:textId="77777777" w:rsidR="00575328" w:rsidRPr="00575328" w:rsidRDefault="00575328" w:rsidP="00575328">
      <w:pPr>
        <w:spacing w:after="0"/>
        <w:jc w:val="both"/>
      </w:pPr>
      <w:r w:rsidRPr="00575328">
        <w:t>Perhaps the most important lesson from the project is that building a trustworthy AI system requires careful engineering across every layer of the architecture rather than focusing exclusively on prompt engineering or model selection.</w:t>
      </w:r>
    </w:p>
    <w:p w14:paraId="02F92329" w14:textId="77777777" w:rsidR="00575328" w:rsidRPr="00575328" w:rsidRDefault="00575328" w:rsidP="00575328">
      <w:pPr>
        <w:spacing w:after="0"/>
        <w:jc w:val="both"/>
      </w:pPr>
      <w:r w:rsidRPr="00575328">
        <w:lastRenderedPageBreak/>
        <w:pict w14:anchorId="370E43E6">
          <v:rect id="_x0000_i1598" style="width:0;height:1.5pt" o:hralign="center" o:hrstd="t" o:hr="t" fillcolor="#a0a0a0" stroked="f"/>
        </w:pict>
      </w:r>
    </w:p>
    <w:p w14:paraId="2AC68CAD" w14:textId="77777777" w:rsidR="00575328" w:rsidRPr="00575328" w:rsidRDefault="00575328" w:rsidP="00575328">
      <w:pPr>
        <w:spacing w:after="0"/>
        <w:jc w:val="both"/>
        <w:rPr>
          <w:b/>
          <w:bCs/>
        </w:rPr>
      </w:pPr>
      <w:r w:rsidRPr="00575328">
        <w:rPr>
          <w:b/>
          <w:bCs/>
        </w:rPr>
        <w:t>22. Conclusion</w:t>
      </w:r>
    </w:p>
    <w:p w14:paraId="1E0F85D8" w14:textId="77777777" w:rsidR="00575328" w:rsidRPr="00575328" w:rsidRDefault="00575328" w:rsidP="00575328">
      <w:pPr>
        <w:spacing w:after="0"/>
        <w:jc w:val="both"/>
      </w:pPr>
      <w:r w:rsidRPr="00575328">
        <w:t xml:space="preserve">MIRA (Medical Intelligence and Reasoning Agent) is a comprehensive end-to-end clinical intelligence platform that integrates modern data engineering, analytics engineering, AI engineering, and </w:t>
      </w:r>
      <w:proofErr w:type="spellStart"/>
      <w:r w:rsidRPr="00575328">
        <w:t>MLOps</w:t>
      </w:r>
      <w:proofErr w:type="spellEnd"/>
      <w:r w:rsidRPr="00575328">
        <w:t xml:space="preserve"> into a single cohesive system.</w:t>
      </w:r>
    </w:p>
    <w:p w14:paraId="548E7467" w14:textId="77777777" w:rsidR="00575328" w:rsidRPr="00575328" w:rsidRDefault="00575328" w:rsidP="00575328">
      <w:pPr>
        <w:spacing w:after="0"/>
        <w:jc w:val="both"/>
      </w:pPr>
      <w:r w:rsidRPr="00575328">
        <w:t xml:space="preserve">Beginning with synthetic healthcare data generated by Synthea, the project constructs a </w:t>
      </w:r>
      <w:proofErr w:type="spellStart"/>
      <w:r w:rsidRPr="00575328">
        <w:t>lakehouse</w:t>
      </w:r>
      <w:proofErr w:type="spellEnd"/>
      <w:r w:rsidRPr="00575328">
        <w:t xml:space="preserve">-inspired analytical platform using Delta Lake, Parquet, </w:t>
      </w:r>
      <w:proofErr w:type="spellStart"/>
      <w:r w:rsidRPr="00575328">
        <w:t>DuckDB</w:t>
      </w:r>
      <w:proofErr w:type="spellEnd"/>
      <w:r w:rsidRPr="00575328">
        <w:t xml:space="preserve">, and </w:t>
      </w:r>
      <w:proofErr w:type="spellStart"/>
      <w:r w:rsidRPr="00575328">
        <w:t>dbt</w:t>
      </w:r>
      <w:proofErr w:type="spellEnd"/>
      <w:r w:rsidRPr="00575328">
        <w:t xml:space="preserve">. It validates data quality through </w:t>
      </w:r>
      <w:proofErr w:type="spellStart"/>
      <w:r w:rsidRPr="00575328">
        <w:t>dbt</w:t>
      </w:r>
      <w:proofErr w:type="spellEnd"/>
      <w:r w:rsidRPr="00575328">
        <w:t xml:space="preserve"> tests and Great Expectations, orchestrates workflows using Apache Airflow, and generates metadata that directly supports semantic schema retrieval.</w:t>
      </w:r>
    </w:p>
    <w:p w14:paraId="78147173" w14:textId="77777777" w:rsidR="00575328" w:rsidRPr="00575328" w:rsidRDefault="00575328" w:rsidP="00575328">
      <w:pPr>
        <w:spacing w:after="0"/>
        <w:jc w:val="both"/>
      </w:pPr>
      <w:r w:rsidRPr="00575328">
        <w:t xml:space="preserve">Building upon this foundation, MIRA introduces a Retrieval-Augmented Generation pipeline that enables reasoning over clinical guidelines, hospital policies, and institutional protocols through PostgreSQL, </w:t>
      </w:r>
      <w:proofErr w:type="spellStart"/>
      <w:r w:rsidRPr="00575328">
        <w:t>pgvector</w:t>
      </w:r>
      <w:proofErr w:type="spellEnd"/>
      <w:r w:rsidRPr="00575328">
        <w:t xml:space="preserve">, and hybrid retrieval. A </w:t>
      </w:r>
      <w:proofErr w:type="spellStart"/>
      <w:r w:rsidRPr="00575328">
        <w:t>LangGraph</w:t>
      </w:r>
      <w:proofErr w:type="spellEnd"/>
      <w:r w:rsidRPr="00575328">
        <w:t>-based reasoning engine combines structured analytics and semantic retrieval with automated SQL generation, validation, visualization, and response synthesis, all while maintaining strict separation between reasoning and data access through MCP servers.</w:t>
      </w:r>
    </w:p>
    <w:p w14:paraId="43514768" w14:textId="77777777" w:rsidR="00575328" w:rsidRPr="00575328" w:rsidRDefault="00575328" w:rsidP="00575328">
      <w:pPr>
        <w:spacing w:after="0"/>
        <w:jc w:val="both"/>
      </w:pPr>
      <w:r w:rsidRPr="00575328">
        <w:t xml:space="preserve">Finally, the project incorporates </w:t>
      </w:r>
      <w:proofErr w:type="spellStart"/>
      <w:r w:rsidRPr="00575328">
        <w:t>MLflow</w:t>
      </w:r>
      <w:proofErr w:type="spellEnd"/>
      <w:r w:rsidRPr="00575328">
        <w:t xml:space="preserve">-based experiment tracking, benchmark-driven evaluation, a </w:t>
      </w:r>
      <w:proofErr w:type="spellStart"/>
      <w:r w:rsidRPr="00575328">
        <w:t>FastAPI</w:t>
      </w:r>
      <w:proofErr w:type="spellEnd"/>
      <w:r w:rsidRPr="00575328">
        <w:t xml:space="preserve"> backend, and a </w:t>
      </w:r>
      <w:proofErr w:type="spellStart"/>
      <w:r w:rsidRPr="00575328">
        <w:t>Streamlit</w:t>
      </w:r>
      <w:proofErr w:type="spellEnd"/>
      <w:r w:rsidRPr="00575328">
        <w:t xml:space="preserve"> frontend to create a complete interactive application capable of answering natural language healthcare questions transparently and efficiently.</w:t>
      </w:r>
    </w:p>
    <w:p w14:paraId="202D39B9" w14:textId="77777777" w:rsidR="00575328" w:rsidRPr="00575328" w:rsidRDefault="00575328" w:rsidP="00575328">
      <w:pPr>
        <w:spacing w:after="0"/>
        <w:jc w:val="both"/>
      </w:pPr>
      <w:r w:rsidRPr="00575328">
        <w:t>Beyond demonstrating individual technologies, MIRA showcases how diverse components—including data engineering pipelines, AI reasoning workflows, retrieval systems, evaluation frameworks, and application development—can be integrated into a unified architecture. As a result, the project serves not only as a functional clinical intelligence platform but also as a comprehensive demonstration of the engineering principles underlying modern data and AI systems.</w:t>
      </w:r>
    </w:p>
    <w:p w14:paraId="40600F09" w14:textId="77777777" w:rsidR="00575328" w:rsidRDefault="00575328" w:rsidP="00F3651B">
      <w:pPr>
        <w:spacing w:after="0"/>
        <w:jc w:val="both"/>
      </w:pPr>
    </w:p>
    <w:sectPr w:rsidR="005753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651E"/>
    <w:multiLevelType w:val="hybridMultilevel"/>
    <w:tmpl w:val="0DCEE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4A7F23"/>
    <w:multiLevelType w:val="multilevel"/>
    <w:tmpl w:val="7152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83E36"/>
    <w:multiLevelType w:val="hybridMultilevel"/>
    <w:tmpl w:val="99840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3B7ED4"/>
    <w:multiLevelType w:val="multilevel"/>
    <w:tmpl w:val="C71E8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F7C76"/>
    <w:multiLevelType w:val="multilevel"/>
    <w:tmpl w:val="0856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D168A"/>
    <w:multiLevelType w:val="hybridMultilevel"/>
    <w:tmpl w:val="B3541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7749A6"/>
    <w:multiLevelType w:val="hybridMultilevel"/>
    <w:tmpl w:val="61904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DC0450"/>
    <w:multiLevelType w:val="multilevel"/>
    <w:tmpl w:val="5AA8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A40D60"/>
    <w:multiLevelType w:val="hybridMultilevel"/>
    <w:tmpl w:val="B3428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5D099F"/>
    <w:multiLevelType w:val="multilevel"/>
    <w:tmpl w:val="ADE6E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535524"/>
    <w:multiLevelType w:val="hybridMultilevel"/>
    <w:tmpl w:val="06100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7759B0"/>
    <w:multiLevelType w:val="multilevel"/>
    <w:tmpl w:val="17CE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CD048D"/>
    <w:multiLevelType w:val="multilevel"/>
    <w:tmpl w:val="8AE6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72499C"/>
    <w:multiLevelType w:val="hybridMultilevel"/>
    <w:tmpl w:val="43E89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9C2711"/>
    <w:multiLevelType w:val="hybridMultilevel"/>
    <w:tmpl w:val="CCAEA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5453A6"/>
    <w:multiLevelType w:val="multilevel"/>
    <w:tmpl w:val="851CF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F01071"/>
    <w:multiLevelType w:val="multilevel"/>
    <w:tmpl w:val="BF887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D0081B"/>
    <w:multiLevelType w:val="multilevel"/>
    <w:tmpl w:val="6152E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687FA5"/>
    <w:multiLevelType w:val="multilevel"/>
    <w:tmpl w:val="84F0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BA5AB6"/>
    <w:multiLevelType w:val="hybridMultilevel"/>
    <w:tmpl w:val="76F63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C72585"/>
    <w:multiLevelType w:val="hybridMultilevel"/>
    <w:tmpl w:val="3C247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465406"/>
    <w:multiLevelType w:val="multilevel"/>
    <w:tmpl w:val="4D3EB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F93F1B"/>
    <w:multiLevelType w:val="multilevel"/>
    <w:tmpl w:val="4F82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E81A49"/>
    <w:multiLevelType w:val="multilevel"/>
    <w:tmpl w:val="14D45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6827FA"/>
    <w:multiLevelType w:val="multilevel"/>
    <w:tmpl w:val="C3A41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244EF9"/>
    <w:multiLevelType w:val="multilevel"/>
    <w:tmpl w:val="C44E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9415D7"/>
    <w:multiLevelType w:val="multilevel"/>
    <w:tmpl w:val="03D66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DF5DAF"/>
    <w:multiLevelType w:val="multilevel"/>
    <w:tmpl w:val="743C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4D41F0"/>
    <w:multiLevelType w:val="multilevel"/>
    <w:tmpl w:val="B3FE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6B4461"/>
    <w:multiLevelType w:val="hybridMultilevel"/>
    <w:tmpl w:val="F2347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E3E0BBE"/>
    <w:multiLevelType w:val="multilevel"/>
    <w:tmpl w:val="797A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6B1119"/>
    <w:multiLevelType w:val="multilevel"/>
    <w:tmpl w:val="43741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50499B"/>
    <w:multiLevelType w:val="hybridMultilevel"/>
    <w:tmpl w:val="1166C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43C77A8"/>
    <w:multiLevelType w:val="multilevel"/>
    <w:tmpl w:val="8EE20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9F0CDB"/>
    <w:multiLevelType w:val="multilevel"/>
    <w:tmpl w:val="DBA83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5E150F"/>
    <w:multiLevelType w:val="multilevel"/>
    <w:tmpl w:val="442E0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394234"/>
    <w:multiLevelType w:val="multilevel"/>
    <w:tmpl w:val="33FCD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FF66EA"/>
    <w:multiLevelType w:val="multilevel"/>
    <w:tmpl w:val="C3427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073055"/>
    <w:multiLevelType w:val="multilevel"/>
    <w:tmpl w:val="D54E9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9C58E6"/>
    <w:multiLevelType w:val="multilevel"/>
    <w:tmpl w:val="91562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0103840">
    <w:abstractNumId w:val="23"/>
  </w:num>
  <w:num w:numId="2" w16cid:durableId="648942312">
    <w:abstractNumId w:val="32"/>
  </w:num>
  <w:num w:numId="3" w16cid:durableId="2143309372">
    <w:abstractNumId w:val="8"/>
  </w:num>
  <w:num w:numId="4" w16cid:durableId="975992893">
    <w:abstractNumId w:val="0"/>
  </w:num>
  <w:num w:numId="5" w16cid:durableId="1874534371">
    <w:abstractNumId w:val="2"/>
  </w:num>
  <w:num w:numId="6" w16cid:durableId="1331912179">
    <w:abstractNumId w:val="5"/>
  </w:num>
  <w:num w:numId="7" w16cid:durableId="1561943411">
    <w:abstractNumId w:val="20"/>
  </w:num>
  <w:num w:numId="8" w16cid:durableId="2122873880">
    <w:abstractNumId w:val="29"/>
  </w:num>
  <w:num w:numId="9" w16cid:durableId="1419986553">
    <w:abstractNumId w:val="19"/>
  </w:num>
  <w:num w:numId="10" w16cid:durableId="765539562">
    <w:abstractNumId w:val="35"/>
  </w:num>
  <w:num w:numId="11" w16cid:durableId="794519316">
    <w:abstractNumId w:val="15"/>
  </w:num>
  <w:num w:numId="12" w16cid:durableId="2131583830">
    <w:abstractNumId w:val="39"/>
  </w:num>
  <w:num w:numId="13" w16cid:durableId="624579239">
    <w:abstractNumId w:val="11"/>
  </w:num>
  <w:num w:numId="14" w16cid:durableId="1280524609">
    <w:abstractNumId w:val="6"/>
  </w:num>
  <w:num w:numId="15" w16cid:durableId="1232041235">
    <w:abstractNumId w:val="14"/>
  </w:num>
  <w:num w:numId="16" w16cid:durableId="1635214640">
    <w:abstractNumId w:val="10"/>
  </w:num>
  <w:num w:numId="17" w16cid:durableId="1638877653">
    <w:abstractNumId w:val="13"/>
  </w:num>
  <w:num w:numId="18" w16cid:durableId="1629897518">
    <w:abstractNumId w:val="28"/>
  </w:num>
  <w:num w:numId="19" w16cid:durableId="46078416">
    <w:abstractNumId w:val="38"/>
  </w:num>
  <w:num w:numId="20" w16cid:durableId="189026019">
    <w:abstractNumId w:val="37"/>
  </w:num>
  <w:num w:numId="21" w16cid:durableId="1066149301">
    <w:abstractNumId w:val="7"/>
  </w:num>
  <w:num w:numId="22" w16cid:durableId="1304389389">
    <w:abstractNumId w:val="26"/>
  </w:num>
  <w:num w:numId="23" w16cid:durableId="672997494">
    <w:abstractNumId w:val="12"/>
  </w:num>
  <w:num w:numId="24" w16cid:durableId="331447134">
    <w:abstractNumId w:val="36"/>
  </w:num>
  <w:num w:numId="25" w16cid:durableId="1558512461">
    <w:abstractNumId w:val="3"/>
  </w:num>
  <w:num w:numId="26" w16cid:durableId="583491868">
    <w:abstractNumId w:val="21"/>
  </w:num>
  <w:num w:numId="27" w16cid:durableId="293104926">
    <w:abstractNumId w:val="22"/>
  </w:num>
  <w:num w:numId="28" w16cid:durableId="89398207">
    <w:abstractNumId w:val="33"/>
  </w:num>
  <w:num w:numId="29" w16cid:durableId="1859192334">
    <w:abstractNumId w:val="34"/>
  </w:num>
  <w:num w:numId="30" w16cid:durableId="567035382">
    <w:abstractNumId w:val="30"/>
  </w:num>
  <w:num w:numId="31" w16cid:durableId="17892852">
    <w:abstractNumId w:val="18"/>
  </w:num>
  <w:num w:numId="32" w16cid:durableId="1535801684">
    <w:abstractNumId w:val="25"/>
  </w:num>
  <w:num w:numId="33" w16cid:durableId="157624665">
    <w:abstractNumId w:val="31"/>
  </w:num>
  <w:num w:numId="34" w16cid:durableId="1145051925">
    <w:abstractNumId w:val="1"/>
  </w:num>
  <w:num w:numId="35" w16cid:durableId="2104059449">
    <w:abstractNumId w:val="17"/>
  </w:num>
  <w:num w:numId="36" w16cid:durableId="1169833092">
    <w:abstractNumId w:val="24"/>
  </w:num>
  <w:num w:numId="37" w16cid:durableId="1811512078">
    <w:abstractNumId w:val="27"/>
  </w:num>
  <w:num w:numId="38" w16cid:durableId="623469112">
    <w:abstractNumId w:val="9"/>
  </w:num>
  <w:num w:numId="39" w16cid:durableId="240411190">
    <w:abstractNumId w:val="16"/>
  </w:num>
  <w:num w:numId="40" w16cid:durableId="4940301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CF2"/>
    <w:rsid w:val="00165028"/>
    <w:rsid w:val="005721F9"/>
    <w:rsid w:val="00575328"/>
    <w:rsid w:val="005E2CF2"/>
    <w:rsid w:val="0089165D"/>
    <w:rsid w:val="00B74089"/>
    <w:rsid w:val="00DA2B3C"/>
    <w:rsid w:val="00E571D6"/>
    <w:rsid w:val="00F3651B"/>
    <w:rsid w:val="00FD24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200D4"/>
  <w15:chartTrackingRefBased/>
  <w15:docId w15:val="{A3A46DCE-DB89-4608-97C8-AB999DD0D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2C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2C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2C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2C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2C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2C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2C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2C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C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2C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2C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2C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2C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2C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2C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2C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2C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CF2"/>
    <w:rPr>
      <w:rFonts w:eastAsiaTheme="majorEastAsia" w:cstheme="majorBidi"/>
      <w:color w:val="272727" w:themeColor="text1" w:themeTint="D8"/>
    </w:rPr>
  </w:style>
  <w:style w:type="paragraph" w:styleId="Title">
    <w:name w:val="Title"/>
    <w:basedOn w:val="Normal"/>
    <w:next w:val="Normal"/>
    <w:link w:val="TitleChar"/>
    <w:uiPriority w:val="10"/>
    <w:qFormat/>
    <w:rsid w:val="005E2C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C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C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C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CF2"/>
    <w:pPr>
      <w:spacing w:before="160"/>
      <w:jc w:val="center"/>
    </w:pPr>
    <w:rPr>
      <w:i/>
      <w:iCs/>
      <w:color w:val="404040" w:themeColor="text1" w:themeTint="BF"/>
    </w:rPr>
  </w:style>
  <w:style w:type="character" w:customStyle="1" w:styleId="QuoteChar">
    <w:name w:val="Quote Char"/>
    <w:basedOn w:val="DefaultParagraphFont"/>
    <w:link w:val="Quote"/>
    <w:uiPriority w:val="29"/>
    <w:rsid w:val="005E2CF2"/>
    <w:rPr>
      <w:i/>
      <w:iCs/>
      <w:color w:val="404040" w:themeColor="text1" w:themeTint="BF"/>
    </w:rPr>
  </w:style>
  <w:style w:type="paragraph" w:styleId="ListParagraph">
    <w:name w:val="List Paragraph"/>
    <w:basedOn w:val="Normal"/>
    <w:uiPriority w:val="34"/>
    <w:qFormat/>
    <w:rsid w:val="005E2CF2"/>
    <w:pPr>
      <w:ind w:left="720"/>
      <w:contextualSpacing/>
    </w:pPr>
  </w:style>
  <w:style w:type="character" w:styleId="IntenseEmphasis">
    <w:name w:val="Intense Emphasis"/>
    <w:basedOn w:val="DefaultParagraphFont"/>
    <w:uiPriority w:val="21"/>
    <w:qFormat/>
    <w:rsid w:val="005E2CF2"/>
    <w:rPr>
      <w:i/>
      <w:iCs/>
      <w:color w:val="0F4761" w:themeColor="accent1" w:themeShade="BF"/>
    </w:rPr>
  </w:style>
  <w:style w:type="paragraph" w:styleId="IntenseQuote">
    <w:name w:val="Intense Quote"/>
    <w:basedOn w:val="Normal"/>
    <w:next w:val="Normal"/>
    <w:link w:val="IntenseQuoteChar"/>
    <w:uiPriority w:val="30"/>
    <w:qFormat/>
    <w:rsid w:val="005E2C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2CF2"/>
    <w:rPr>
      <w:i/>
      <w:iCs/>
      <w:color w:val="0F4761" w:themeColor="accent1" w:themeShade="BF"/>
    </w:rPr>
  </w:style>
  <w:style w:type="character" w:styleId="IntenseReference">
    <w:name w:val="Intense Reference"/>
    <w:basedOn w:val="DefaultParagraphFont"/>
    <w:uiPriority w:val="32"/>
    <w:qFormat/>
    <w:rsid w:val="005E2C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42</Pages>
  <Words>11886</Words>
  <Characters>67754</Characters>
  <Application>Microsoft Office Word</Application>
  <DocSecurity>0</DocSecurity>
  <Lines>564</Lines>
  <Paragraphs>158</Paragraphs>
  <ScaleCrop>false</ScaleCrop>
  <Company/>
  <LinksUpToDate>false</LinksUpToDate>
  <CharactersWithSpaces>79482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Chetana Muralidharan</dc:creator>
  <cp:keywords/>
  <dc:description/>
  <cp:lastModifiedBy>Chetana Muralidharan</cp:lastModifiedBy>
  <cp:revision>5</cp:revision>
  <dcterms:created xsi:type="dcterms:W3CDTF">2026-07-14T17:14:00Z</dcterms:created>
  <dcterms:modified xsi:type="dcterms:W3CDTF">2026-07-14T17:54:00Z</dcterms:modified>
</cp:coreProperties>
</file>