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EB4" w:rsidRDefault="009531B0" w:rsidP="00B64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NAME: ISTA 440</w:t>
      </w:r>
    </w:p>
    <w:p w:rsidR="009531B0" w:rsidRDefault="009531B0" w:rsidP="00B64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NAME: CHETANA ADHIKARI</w:t>
      </w:r>
    </w:p>
    <w:p w:rsidR="009531B0" w:rsidRDefault="009531B0" w:rsidP="00B64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 # 6</w:t>
      </w:r>
      <w:bookmarkStart w:id="0" w:name="_GoBack"/>
      <w:bookmarkEnd w:id="0"/>
    </w:p>
    <w:p w:rsidR="009531B0" w:rsidRPr="009531B0" w:rsidRDefault="009531B0" w:rsidP="00B64C02">
      <w:pPr>
        <w:rPr>
          <w:rFonts w:ascii="Times New Roman" w:hAnsi="Times New Roman" w:cs="Times New Roman"/>
        </w:rPr>
      </w:pPr>
    </w:p>
    <w:p w:rsidR="009531B0" w:rsidRPr="009531B0" w:rsidRDefault="00503EB4" w:rsidP="009531B0">
      <w:pPr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531B0">
        <w:rPr>
          <w:rFonts w:ascii="Times New Roman" w:eastAsia="Times New Roman" w:hAnsi="Times New Roman" w:cs="Times New Roman"/>
          <w:color w:val="24292E"/>
          <w:sz w:val="24"/>
          <w:szCs w:val="24"/>
        </w:rPr>
        <w:t>In your own words, what is a subquery?</w:t>
      </w:r>
    </w:p>
    <w:p w:rsidR="00F806A8" w:rsidRPr="009531B0" w:rsidRDefault="00B64C02" w:rsidP="009531B0">
      <w:pPr>
        <w:ind w:left="360"/>
        <w:rPr>
          <w:rFonts w:ascii="Times New Roman" w:hAnsi="Times New Roman" w:cs="Times New Roman"/>
          <w:sz w:val="28"/>
          <w:szCs w:val="28"/>
        </w:rPr>
      </w:pPr>
      <w:r w:rsidRPr="009531B0">
        <w:rPr>
          <w:rFonts w:ascii="Times New Roman" w:hAnsi="Times New Roman" w:cs="Times New Roman"/>
          <w:sz w:val="28"/>
          <w:szCs w:val="28"/>
        </w:rPr>
        <w:t>It is a query inside of a query.</w:t>
      </w:r>
    </w:p>
    <w:p w:rsidR="00503EB4" w:rsidRPr="009531B0" w:rsidRDefault="00503EB4" w:rsidP="009531B0">
      <w:pPr>
        <w:rPr>
          <w:rFonts w:ascii="Times New Roman" w:hAnsi="Times New Roman" w:cs="Times New Roman"/>
          <w:sz w:val="24"/>
          <w:szCs w:val="24"/>
        </w:rPr>
      </w:pPr>
    </w:p>
    <w:p w:rsidR="009531B0" w:rsidRPr="009531B0" w:rsidRDefault="00503EB4" w:rsidP="009531B0">
      <w:pPr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531B0">
        <w:rPr>
          <w:rFonts w:ascii="Times New Roman" w:eastAsia="Times New Roman" w:hAnsi="Times New Roman" w:cs="Times New Roman"/>
          <w:color w:val="24292E"/>
          <w:sz w:val="24"/>
          <w:szCs w:val="24"/>
        </w:rPr>
        <w:t>In your own words, what is a self-contained subquery?</w:t>
      </w:r>
    </w:p>
    <w:p w:rsidR="00B64C02" w:rsidRPr="009531B0" w:rsidRDefault="00B64C02" w:rsidP="009531B0">
      <w:pPr>
        <w:ind w:left="360"/>
        <w:rPr>
          <w:rFonts w:ascii="Times New Roman" w:hAnsi="Times New Roman" w:cs="Times New Roman"/>
          <w:sz w:val="28"/>
          <w:szCs w:val="28"/>
        </w:rPr>
      </w:pPr>
      <w:r w:rsidRPr="009531B0">
        <w:rPr>
          <w:rFonts w:ascii="Times New Roman" w:hAnsi="Times New Roman" w:cs="Times New Roman"/>
          <w:sz w:val="28"/>
          <w:szCs w:val="28"/>
        </w:rPr>
        <w:t>It is subquery that relies on itself.</w:t>
      </w:r>
    </w:p>
    <w:p w:rsidR="00503EB4" w:rsidRPr="009531B0" w:rsidRDefault="00503EB4" w:rsidP="009531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31B0" w:rsidRPr="009531B0" w:rsidRDefault="00503EB4" w:rsidP="009531B0">
      <w:pPr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531B0">
        <w:rPr>
          <w:rFonts w:ascii="Times New Roman" w:eastAsia="Times New Roman" w:hAnsi="Times New Roman" w:cs="Times New Roman"/>
          <w:color w:val="24292E"/>
          <w:sz w:val="24"/>
          <w:szCs w:val="24"/>
        </w:rPr>
        <w:t>In your own words, what is a correlated subquery?</w:t>
      </w:r>
    </w:p>
    <w:p w:rsidR="00B64C02" w:rsidRPr="009531B0" w:rsidRDefault="00B64C02" w:rsidP="009531B0">
      <w:pPr>
        <w:ind w:left="360"/>
        <w:rPr>
          <w:rFonts w:ascii="Times New Roman" w:hAnsi="Times New Roman" w:cs="Times New Roman"/>
          <w:sz w:val="28"/>
          <w:szCs w:val="28"/>
        </w:rPr>
      </w:pPr>
      <w:r w:rsidRPr="009531B0">
        <w:rPr>
          <w:rFonts w:ascii="Times New Roman" w:hAnsi="Times New Roman" w:cs="Times New Roman"/>
          <w:sz w:val="28"/>
          <w:szCs w:val="28"/>
        </w:rPr>
        <w:t>It is one that does not depend solely on itself. It cannot run by itself.</w:t>
      </w:r>
    </w:p>
    <w:p w:rsidR="00503EB4" w:rsidRPr="009531B0" w:rsidRDefault="00503EB4" w:rsidP="009531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31B0" w:rsidRPr="009531B0" w:rsidRDefault="00503EB4" w:rsidP="009531B0">
      <w:pPr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531B0">
        <w:rPr>
          <w:rFonts w:ascii="Times New Roman" w:eastAsia="Times New Roman" w:hAnsi="Times New Roman" w:cs="Times New Roman"/>
          <w:color w:val="24292E"/>
          <w:sz w:val="24"/>
          <w:szCs w:val="24"/>
        </w:rPr>
        <w:t>Give an example of a subquery that returns a single value. When would you use this kind of subquery?</w:t>
      </w:r>
    </w:p>
    <w:p w:rsidR="00B64C02" w:rsidRPr="009531B0" w:rsidRDefault="00B64C02" w:rsidP="009531B0">
      <w:pPr>
        <w:ind w:left="360"/>
        <w:rPr>
          <w:rFonts w:ascii="Times New Roman" w:hAnsi="Times New Roman" w:cs="Times New Roman"/>
          <w:sz w:val="28"/>
          <w:szCs w:val="28"/>
        </w:rPr>
      </w:pPr>
      <w:r w:rsidRPr="009531B0">
        <w:rPr>
          <w:rFonts w:ascii="Times New Roman" w:hAnsi="Times New Roman" w:cs="Times New Roman"/>
          <w:sz w:val="28"/>
          <w:szCs w:val="28"/>
        </w:rPr>
        <w:t>SELECT Count(orderid) from Sales.Order or Select SUM(orderid) from Sales.Order.</w:t>
      </w:r>
    </w:p>
    <w:p w:rsidR="00503EB4" w:rsidRPr="009531B0" w:rsidRDefault="00503EB4" w:rsidP="009531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31B0" w:rsidRPr="009531B0" w:rsidRDefault="00503EB4" w:rsidP="009531B0">
      <w:pPr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531B0">
        <w:rPr>
          <w:rFonts w:ascii="Times New Roman" w:eastAsia="Times New Roman" w:hAnsi="Times New Roman" w:cs="Times New Roman"/>
          <w:color w:val="24292E"/>
          <w:sz w:val="24"/>
          <w:szCs w:val="24"/>
        </w:rPr>
        <w:t>Give an example of a subquery that returns multiple values. When would you use this kind of subquery?</w:t>
      </w:r>
    </w:p>
    <w:p w:rsidR="00B64C02" w:rsidRPr="009531B0" w:rsidRDefault="00B64C02" w:rsidP="009531B0">
      <w:pPr>
        <w:ind w:left="360"/>
        <w:rPr>
          <w:rFonts w:ascii="Times New Roman" w:hAnsi="Times New Roman" w:cs="Times New Roman"/>
          <w:sz w:val="28"/>
          <w:szCs w:val="28"/>
        </w:rPr>
      </w:pPr>
      <w:r w:rsidRPr="009531B0">
        <w:rPr>
          <w:rFonts w:ascii="Times New Roman" w:hAnsi="Times New Roman" w:cs="Times New Roman"/>
          <w:sz w:val="28"/>
          <w:szCs w:val="28"/>
        </w:rPr>
        <w:t>SELECT …… From…</w:t>
      </w:r>
      <w:r w:rsidR="009531B0" w:rsidRPr="009531B0">
        <w:rPr>
          <w:rFonts w:ascii="Times New Roman" w:hAnsi="Times New Roman" w:cs="Times New Roman"/>
          <w:sz w:val="28"/>
          <w:szCs w:val="28"/>
        </w:rPr>
        <w:t>Where..</w:t>
      </w:r>
      <w:r w:rsidRPr="009531B0">
        <w:rPr>
          <w:rFonts w:ascii="Times New Roman" w:hAnsi="Times New Roman" w:cs="Times New Roman"/>
          <w:sz w:val="28"/>
          <w:szCs w:val="28"/>
        </w:rPr>
        <w:t>..Like ‘%.....%’</w:t>
      </w:r>
    </w:p>
    <w:p w:rsidR="00B64C02" w:rsidRPr="009531B0" w:rsidRDefault="00B64C02" w:rsidP="009531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31B0" w:rsidRPr="009531B0" w:rsidRDefault="009531B0" w:rsidP="009531B0">
      <w:pPr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531B0">
        <w:rPr>
          <w:rFonts w:ascii="Times New Roman" w:eastAsia="Times New Roman" w:hAnsi="Times New Roman" w:cs="Times New Roman"/>
          <w:color w:val="24292E"/>
          <w:sz w:val="24"/>
          <w:szCs w:val="24"/>
        </w:rPr>
        <w:t>What does the exists predicate do? Give an example.</w:t>
      </w:r>
    </w:p>
    <w:p w:rsidR="008327C4" w:rsidRPr="009531B0" w:rsidRDefault="008327C4" w:rsidP="009531B0">
      <w:pPr>
        <w:ind w:left="360"/>
        <w:rPr>
          <w:rFonts w:ascii="Times New Roman" w:hAnsi="Times New Roman" w:cs="Times New Roman"/>
          <w:sz w:val="28"/>
          <w:szCs w:val="28"/>
        </w:rPr>
      </w:pPr>
      <w:r w:rsidRPr="009531B0">
        <w:rPr>
          <w:rFonts w:ascii="Times New Roman" w:hAnsi="Times New Roman" w:cs="Times New Roman"/>
          <w:sz w:val="28"/>
          <w:szCs w:val="28"/>
        </w:rPr>
        <w:t>Exists uses two-values predicate logic. Exists always returns TRUE or FALSE and never UNKNOWN.</w:t>
      </w:r>
    </w:p>
    <w:p w:rsidR="009531B0" w:rsidRPr="009531B0" w:rsidRDefault="009531B0" w:rsidP="009531B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531B0" w:rsidRPr="009531B0" w:rsidRDefault="00B64C02" w:rsidP="009531B0">
      <w:pPr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531B0">
        <w:rPr>
          <w:rFonts w:ascii="Times New Roman" w:hAnsi="Times New Roman" w:cs="Times New Roman"/>
          <w:sz w:val="24"/>
          <w:szCs w:val="24"/>
        </w:rPr>
        <w:t xml:space="preserve">8. </w:t>
      </w:r>
      <w:r w:rsidR="009531B0" w:rsidRPr="009531B0">
        <w:rPr>
          <w:rFonts w:ascii="Times New Roman" w:eastAsia="Times New Roman" w:hAnsi="Times New Roman" w:cs="Times New Roman"/>
          <w:color w:val="24292E"/>
          <w:sz w:val="24"/>
          <w:szCs w:val="24"/>
        </w:rPr>
        <w:t>What happens if we use the not operator before a predicate?</w:t>
      </w:r>
    </w:p>
    <w:p w:rsidR="00B64C02" w:rsidRPr="009531B0" w:rsidRDefault="00B64C02" w:rsidP="009531B0">
      <w:pPr>
        <w:ind w:left="360"/>
        <w:rPr>
          <w:rFonts w:ascii="Times New Roman" w:hAnsi="Times New Roman" w:cs="Times New Roman"/>
          <w:sz w:val="28"/>
          <w:szCs w:val="28"/>
        </w:rPr>
      </w:pPr>
      <w:r w:rsidRPr="009531B0">
        <w:rPr>
          <w:rFonts w:ascii="Times New Roman" w:hAnsi="Times New Roman" w:cs="Times New Roman"/>
          <w:sz w:val="28"/>
          <w:szCs w:val="28"/>
        </w:rPr>
        <w:t>It reverses the value of the predicate. If the predicate is true, NOT true will make it False. If the predicate is False, NOT False will make it true.</w:t>
      </w:r>
    </w:p>
    <w:p w:rsidR="009531B0" w:rsidRPr="009531B0" w:rsidRDefault="009531B0" w:rsidP="009531B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531B0" w:rsidRPr="009531B0" w:rsidRDefault="00B64C02" w:rsidP="009531B0">
      <w:pPr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531B0">
        <w:rPr>
          <w:rFonts w:ascii="Times New Roman" w:hAnsi="Times New Roman" w:cs="Times New Roman"/>
          <w:sz w:val="24"/>
          <w:szCs w:val="24"/>
        </w:rPr>
        <w:t xml:space="preserve">9. </w:t>
      </w:r>
      <w:r w:rsidR="009531B0" w:rsidRPr="009531B0">
        <w:rPr>
          <w:rFonts w:ascii="Times New Roman" w:eastAsia="Times New Roman" w:hAnsi="Times New Roman" w:cs="Times New Roman"/>
          <w:color w:val="24292E"/>
          <w:sz w:val="24"/>
          <w:szCs w:val="24"/>
        </w:rPr>
        <w:t>When you use exists or not exists with respect to a row in a database, does it return two or three values? Explain your answer.</w:t>
      </w:r>
    </w:p>
    <w:p w:rsidR="009531B0" w:rsidRPr="009531B0" w:rsidRDefault="009531B0" w:rsidP="009531B0">
      <w:pPr>
        <w:ind w:left="36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9531B0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The exists predicate, with or without the not operator returns one of two possible values, either true or false. Exists uses two-valued logic and not three-valued logic. If you think about it, there’s no situation where it’s unknown whether a query returns any rows.</w:t>
      </w:r>
    </w:p>
    <w:p w:rsidR="008327C4" w:rsidRPr="009531B0" w:rsidRDefault="009531B0" w:rsidP="009531B0">
      <w:pPr>
        <w:rPr>
          <w:sz w:val="28"/>
          <w:szCs w:val="28"/>
        </w:rPr>
      </w:pPr>
      <w:r w:rsidRPr="00741C15">
        <w:rPr>
          <w:rFonts w:ascii="Segoe UI" w:eastAsia="Times New Roman" w:hAnsi="Segoe UI" w:cs="Segoe UI"/>
          <w:color w:val="24292E"/>
          <w:sz w:val="28"/>
          <w:szCs w:val="28"/>
        </w:rPr>
        <w:br/>
      </w:r>
    </w:p>
    <w:sectPr w:rsidR="008327C4" w:rsidRPr="0095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79B" w:rsidRDefault="00E6279B" w:rsidP="00B64C02">
      <w:pPr>
        <w:spacing w:after="0" w:line="240" w:lineRule="auto"/>
      </w:pPr>
      <w:r>
        <w:separator/>
      </w:r>
    </w:p>
  </w:endnote>
  <w:endnote w:type="continuationSeparator" w:id="0">
    <w:p w:rsidR="00E6279B" w:rsidRDefault="00E6279B" w:rsidP="00B6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79B" w:rsidRDefault="00E6279B" w:rsidP="00B64C02">
      <w:pPr>
        <w:spacing w:after="0" w:line="240" w:lineRule="auto"/>
      </w:pPr>
      <w:r>
        <w:separator/>
      </w:r>
    </w:p>
  </w:footnote>
  <w:footnote w:type="continuationSeparator" w:id="0">
    <w:p w:rsidR="00E6279B" w:rsidRDefault="00E6279B" w:rsidP="00B64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4F0D"/>
    <w:multiLevelType w:val="hybridMultilevel"/>
    <w:tmpl w:val="D818A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034EE"/>
    <w:multiLevelType w:val="hybridMultilevel"/>
    <w:tmpl w:val="1A5E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F5B72"/>
    <w:multiLevelType w:val="hybridMultilevel"/>
    <w:tmpl w:val="E932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258B8"/>
    <w:multiLevelType w:val="hybridMultilevel"/>
    <w:tmpl w:val="ADB0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02"/>
    <w:rsid w:val="00503EB4"/>
    <w:rsid w:val="008327C4"/>
    <w:rsid w:val="008502A1"/>
    <w:rsid w:val="009531B0"/>
    <w:rsid w:val="00B64C02"/>
    <w:rsid w:val="00B84F6B"/>
    <w:rsid w:val="00E6279B"/>
    <w:rsid w:val="00F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5C27"/>
  <w15:chartTrackingRefBased/>
  <w15:docId w15:val="{E7891099-89FE-4686-B6FB-88F5607B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C02"/>
  </w:style>
  <w:style w:type="paragraph" w:styleId="Footer">
    <w:name w:val="footer"/>
    <w:basedOn w:val="Normal"/>
    <w:link w:val="FooterChar"/>
    <w:uiPriority w:val="99"/>
    <w:unhideWhenUsed/>
    <w:rsid w:val="00B64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C02"/>
  </w:style>
  <w:style w:type="paragraph" w:styleId="ListParagraph">
    <w:name w:val="List Paragraph"/>
    <w:basedOn w:val="Normal"/>
    <w:uiPriority w:val="34"/>
    <w:qFormat/>
    <w:rsid w:val="00B64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adhikari</dc:creator>
  <cp:keywords/>
  <dc:description/>
  <cp:lastModifiedBy>chetana adhikari</cp:lastModifiedBy>
  <cp:revision>2</cp:revision>
  <dcterms:created xsi:type="dcterms:W3CDTF">2017-08-25T15:31:00Z</dcterms:created>
  <dcterms:modified xsi:type="dcterms:W3CDTF">2017-08-25T15:31:00Z</dcterms:modified>
</cp:coreProperties>
</file>