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E4481" w14:textId="77777777" w:rsidR="00705A0E" w:rsidRDefault="000A2646">
      <w:pPr>
        <w:keepNext/>
        <w:spacing w:before="120" w:after="60"/>
        <w:jc w:val="center"/>
      </w:pPr>
      <w:r>
        <w:rPr>
          <w:noProof/>
        </w:rPr>
        <w:drawing>
          <wp:inline distT="0" distB="0" distL="0" distR="0" wp14:anchorId="4FC7647F" wp14:editId="2F6749E8">
            <wp:extent cx="2105025"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05025" cy="1038225"/>
                    </a:xfrm>
                    <a:prstGeom prst="rect">
                      <a:avLst/>
                    </a:prstGeom>
                  </pic:spPr>
                </pic:pic>
              </a:graphicData>
            </a:graphic>
          </wp:inline>
        </w:drawing>
      </w:r>
    </w:p>
    <w:p w14:paraId="41E6EDCB" w14:textId="77777777" w:rsidR="00705A0E" w:rsidRDefault="000A2646">
      <w:pPr>
        <w:spacing w:before="120" w:after="120" w:line="300" w:lineRule="auto"/>
        <w:jc w:val="center"/>
      </w:pPr>
      <w:r>
        <w:rPr>
          <w:b/>
          <w:bCs/>
          <w:sz w:val="32"/>
          <w:szCs w:val="32"/>
        </w:rPr>
        <w:t>WOXSEN UNIVERSITY</w:t>
      </w:r>
    </w:p>
    <w:p w14:paraId="533D51EC" w14:textId="77777777" w:rsidR="00705A0E" w:rsidRDefault="000A2646">
      <w:pPr>
        <w:spacing w:after="360" w:line="300" w:lineRule="auto"/>
        <w:jc w:val="center"/>
      </w:pPr>
      <w:r>
        <w:rPr>
          <w:sz w:val="26"/>
          <w:szCs w:val="26"/>
        </w:rPr>
        <w:t>School of Technology</w:t>
      </w:r>
    </w:p>
    <w:p w14:paraId="727CA804" w14:textId="77777777" w:rsidR="00705A0E" w:rsidRDefault="000A2646">
      <w:pPr>
        <w:spacing w:after="300" w:line="300" w:lineRule="auto"/>
        <w:jc w:val="center"/>
      </w:pPr>
      <w:r>
        <w:rPr>
          <w:b/>
          <w:bCs/>
          <w:sz w:val="32"/>
          <w:szCs w:val="32"/>
        </w:rPr>
        <w:t>KAIROS: An Autonomous Causal Business Intelligence Agent for Proactive Multi-Source Metric Monitoring and Root Cause Analysis</w:t>
      </w:r>
    </w:p>
    <w:p w14:paraId="3346A720" w14:textId="77777777" w:rsidR="00705A0E" w:rsidRDefault="000A2646">
      <w:pPr>
        <w:spacing w:after="120" w:line="300" w:lineRule="auto"/>
        <w:jc w:val="center"/>
      </w:pPr>
      <w:r>
        <w:rPr>
          <w:i/>
          <w:iCs/>
          <w:sz w:val="26"/>
          <w:szCs w:val="26"/>
        </w:rPr>
        <w:t>Capstone Project-I Report</w:t>
      </w:r>
    </w:p>
    <w:p w14:paraId="38865243" w14:textId="77777777" w:rsidR="00705A0E" w:rsidRDefault="000A2646">
      <w:pPr>
        <w:spacing w:after="40" w:line="300" w:lineRule="auto"/>
        <w:jc w:val="center"/>
      </w:pPr>
      <w:r>
        <w:rPr>
          <w:sz w:val="22"/>
          <w:szCs w:val="22"/>
        </w:rPr>
        <w:t>Submitted in partial fulfilment of the requirements for the degree of</w:t>
      </w:r>
    </w:p>
    <w:p w14:paraId="140EB3CD" w14:textId="77777777" w:rsidR="00705A0E" w:rsidRDefault="000A2646">
      <w:pPr>
        <w:spacing w:after="360" w:line="300" w:lineRule="auto"/>
        <w:jc w:val="center"/>
      </w:pPr>
      <w:r>
        <w:rPr>
          <w:b/>
          <w:bCs/>
        </w:rPr>
        <w:t>Bachelor of Technology in Computer Science and Engineering</w:t>
      </w:r>
    </w:p>
    <w:p w14:paraId="131482B0" w14:textId="77777777" w:rsidR="00705A0E" w:rsidRDefault="000A2646">
      <w:pPr>
        <w:spacing w:after="80" w:line="300" w:lineRule="auto"/>
        <w:jc w:val="center"/>
      </w:pPr>
      <w:r>
        <w:rPr>
          <w:b/>
          <w:bCs/>
        </w:rPr>
        <w:t>Submitted by</w:t>
      </w:r>
    </w:p>
    <w:p w14:paraId="14E64ACB" w14:textId="77777777" w:rsidR="00705A0E" w:rsidRDefault="000A2646">
      <w:pPr>
        <w:spacing w:after="40" w:line="300" w:lineRule="auto"/>
        <w:jc w:val="center"/>
      </w:pPr>
      <w:r>
        <w:t>Palla Chetana Reddy (23WU0104050)</w:t>
      </w:r>
    </w:p>
    <w:p w14:paraId="61D011B4" w14:textId="77777777" w:rsidR="00705A0E" w:rsidRDefault="000A2646">
      <w:pPr>
        <w:spacing w:after="40" w:line="300" w:lineRule="auto"/>
        <w:jc w:val="center"/>
      </w:pPr>
      <w:r>
        <w:t>Varshini Yadav Nasaram (23WU0104067)</w:t>
      </w:r>
    </w:p>
    <w:p w14:paraId="06441CEE" w14:textId="77777777" w:rsidR="00705A0E" w:rsidRDefault="000A2646">
      <w:pPr>
        <w:spacing w:after="40" w:line="300" w:lineRule="auto"/>
        <w:jc w:val="center"/>
      </w:pPr>
      <w:r>
        <w:t>Obulagari Nandini (23WU0104049)</w:t>
      </w:r>
    </w:p>
    <w:p w14:paraId="7E169792" w14:textId="77777777" w:rsidR="00705A0E" w:rsidRDefault="000A2646">
      <w:pPr>
        <w:spacing w:before="280" w:after="80" w:line="300" w:lineRule="auto"/>
        <w:jc w:val="center"/>
      </w:pPr>
      <w:r>
        <w:rPr>
          <w:b/>
          <w:bCs/>
        </w:rPr>
        <w:t>Under the guidance of</w:t>
      </w:r>
    </w:p>
    <w:p w14:paraId="43C1B652" w14:textId="77777777" w:rsidR="00705A0E" w:rsidRDefault="000A2646">
      <w:pPr>
        <w:spacing w:after="360" w:line="300" w:lineRule="auto"/>
        <w:jc w:val="center"/>
      </w:pPr>
      <w:r>
        <w:t>Dr. K RajKumar, [Designation]</w:t>
      </w:r>
    </w:p>
    <w:p w14:paraId="797C5269" w14:textId="77777777" w:rsidR="00705A0E" w:rsidRDefault="000A2646">
      <w:pPr>
        <w:spacing w:after="40" w:line="300" w:lineRule="auto"/>
        <w:jc w:val="center"/>
      </w:pPr>
      <w:r>
        <w:t>Department of Computer Science and Engineering</w:t>
      </w:r>
    </w:p>
    <w:p w14:paraId="31727231" w14:textId="77777777" w:rsidR="00705A0E" w:rsidRDefault="000A2646">
      <w:pPr>
        <w:spacing w:after="40" w:line="300" w:lineRule="auto"/>
        <w:jc w:val="center"/>
      </w:pPr>
      <w:r>
        <w:t>Woxsen University, School of Technology, Hyderabad, Telangana</w:t>
      </w:r>
    </w:p>
    <w:p w14:paraId="0E9398F2" w14:textId="77777777" w:rsidR="00705A0E" w:rsidRDefault="000A2646">
      <w:pPr>
        <w:spacing w:line="300" w:lineRule="auto"/>
        <w:jc w:val="center"/>
      </w:pPr>
      <w:r>
        <w:rPr>
          <w:b/>
          <w:bCs/>
        </w:rPr>
        <w:t>Academic Year 2026–2027  |  7th Semester</w:t>
      </w:r>
    </w:p>
    <w:p w14:paraId="4F5F38E8" w14:textId="77777777" w:rsidR="00705A0E" w:rsidRDefault="00705A0E">
      <w:pPr>
        <w:sectPr w:rsidR="00705A0E">
          <w:pgSz w:w="11906" w:h="16838"/>
          <w:pgMar w:top="1440" w:right="1440" w:bottom="1440" w:left="1440" w:header="708" w:footer="600" w:gutter="0"/>
          <w:cols w:space="720"/>
          <w:docGrid w:linePitch="360"/>
        </w:sectPr>
      </w:pPr>
    </w:p>
    <w:p w14:paraId="1316F094" w14:textId="77777777" w:rsidR="00705A0E" w:rsidRDefault="000A2646">
      <w:pPr>
        <w:pageBreakBefore/>
        <w:spacing w:after="240"/>
        <w:jc w:val="center"/>
      </w:pPr>
      <w:r>
        <w:rPr>
          <w:b/>
          <w:bCs/>
          <w:sz w:val="28"/>
          <w:szCs w:val="28"/>
        </w:rPr>
        <w:lastRenderedPageBreak/>
        <w:t>ABSTRACT</w:t>
      </w:r>
    </w:p>
    <w:p w14:paraId="72181E80" w14:textId="77777777" w:rsidR="00705A0E" w:rsidRDefault="000A2646">
      <w:pPr>
        <w:spacing w:after="120" w:line="360" w:lineRule="auto"/>
        <w:jc w:val="both"/>
      </w:pPr>
      <w:r>
        <w:t>Business intelligence tools such as Power BI and Tableau answer questions only after a person opens a dashboard and asks one. Problems can stay unnoticed for hours, and the explanations offered are correlations rather than causes. This project presents KAIROS, an autonomous five-agent system that watches business metrics from many sources, detects anomalies, traces them to their causal origin and sends a verified plain-English alert without being asked. Data enters through five lightweight protocol adapters</w:t>
      </w:r>
      <w:r>
        <w:t xml:space="preserve"> (SQL, SFTP/FTP, files and object storage, REST and push), with aggregation pushed down to the source and a chunked, parallel, resumable transfer service for large files. Anomalies are scored with a robust seasonal z-score and an optional Prophet ensemble, DYNOTEARS learns a lagged causal graph of the metrics, and an LLM-Modulo verifier checks every number in the generated report. On a synthetic benchmark with known ground truth, causal discovery reached an F1 score of 0.97, compared with 0.90 for Granger r</w:t>
      </w:r>
      <w:r>
        <w:t>egression and 0.50 for correlation, and the true incident origin was identified in all ten runs. A 106 MB raw export was transferred 6.4 times faster than single-stream FTP, or reduced to 193 KB by edge aggregation. It runs entirely on free software.</w:t>
      </w:r>
    </w:p>
    <w:p w14:paraId="2257124F" w14:textId="77777777" w:rsidR="00705A0E" w:rsidRDefault="000A2646">
      <w:pPr>
        <w:spacing w:before="120" w:after="120" w:line="360" w:lineRule="auto"/>
        <w:jc w:val="both"/>
      </w:pPr>
      <w:r>
        <w:rPr>
          <w:b/>
          <w:bCs/>
        </w:rPr>
        <w:t>Keywords:</w:t>
      </w:r>
      <w:r>
        <w:t xml:space="preserve"> proactive business intelligence, anomaly detection, causal discovery, DYNOTEARS, root cause analysis, multi-agent systems, LLM verification, data ingestion.</w:t>
      </w:r>
    </w:p>
    <w:p w14:paraId="01661348" w14:textId="77777777" w:rsidR="00705A0E" w:rsidRDefault="000A2646">
      <w:pPr>
        <w:pageBreakBefore/>
        <w:spacing w:after="240"/>
        <w:jc w:val="center"/>
      </w:pPr>
      <w:r>
        <w:rPr>
          <w:b/>
          <w:bCs/>
          <w:sz w:val="28"/>
          <w:szCs w:val="28"/>
        </w:rPr>
        <w:lastRenderedPageBreak/>
        <w:t>TABLE OF CONTENTS</w:t>
      </w:r>
    </w:p>
    <w:p w14:paraId="78152395" w14:textId="1AB63503"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w:instrText>
      </w:r>
      <w:r>
        <w:fldChar w:fldCharType="separate"/>
      </w:r>
      <w:r>
        <w:rPr>
          <w:noProof/>
        </w:rPr>
        <w:t>1. Introduction</w:t>
      </w:r>
      <w:r>
        <w:rPr>
          <w:noProof/>
        </w:rPr>
        <w:tab/>
      </w:r>
      <w:r>
        <w:rPr>
          <w:noProof/>
        </w:rPr>
        <w:fldChar w:fldCharType="begin"/>
      </w:r>
      <w:r>
        <w:rPr>
          <w:noProof/>
        </w:rPr>
        <w:instrText xml:space="preserve"> PAGEREF _Toc242236533 \h </w:instrText>
      </w:r>
      <w:r>
        <w:rPr>
          <w:noProof/>
        </w:rPr>
      </w:r>
      <w:r>
        <w:rPr>
          <w:noProof/>
        </w:rPr>
        <w:fldChar w:fldCharType="separate"/>
      </w:r>
      <w:r>
        <w:rPr>
          <w:noProof/>
        </w:rPr>
        <w:t>1</w:t>
      </w:r>
      <w:r>
        <w:rPr>
          <w:noProof/>
        </w:rPr>
        <w:fldChar w:fldCharType="end"/>
      </w:r>
    </w:p>
    <w:p w14:paraId="5E030124" w14:textId="6FD72824"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1.1 Background</w:t>
      </w:r>
      <w:r>
        <w:rPr>
          <w:noProof/>
        </w:rPr>
        <w:tab/>
      </w:r>
      <w:r>
        <w:rPr>
          <w:noProof/>
        </w:rPr>
        <w:fldChar w:fldCharType="begin"/>
      </w:r>
      <w:r>
        <w:rPr>
          <w:noProof/>
        </w:rPr>
        <w:instrText xml:space="preserve"> PAGEREF _Toc242236534 \h </w:instrText>
      </w:r>
      <w:r>
        <w:rPr>
          <w:noProof/>
        </w:rPr>
      </w:r>
      <w:r>
        <w:rPr>
          <w:noProof/>
        </w:rPr>
        <w:fldChar w:fldCharType="separate"/>
      </w:r>
      <w:r>
        <w:rPr>
          <w:noProof/>
        </w:rPr>
        <w:t>1</w:t>
      </w:r>
      <w:r>
        <w:rPr>
          <w:noProof/>
        </w:rPr>
        <w:fldChar w:fldCharType="end"/>
      </w:r>
    </w:p>
    <w:p w14:paraId="344F9F37" w14:textId="2AF5E398"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1.2 Problem Statement</w:t>
      </w:r>
      <w:r>
        <w:rPr>
          <w:noProof/>
        </w:rPr>
        <w:tab/>
      </w:r>
      <w:r>
        <w:rPr>
          <w:noProof/>
        </w:rPr>
        <w:fldChar w:fldCharType="begin"/>
      </w:r>
      <w:r>
        <w:rPr>
          <w:noProof/>
        </w:rPr>
        <w:instrText xml:space="preserve"> PAGEREF _Toc242236535 \h </w:instrText>
      </w:r>
      <w:r>
        <w:rPr>
          <w:noProof/>
        </w:rPr>
      </w:r>
      <w:r>
        <w:rPr>
          <w:noProof/>
        </w:rPr>
        <w:fldChar w:fldCharType="separate"/>
      </w:r>
      <w:r>
        <w:rPr>
          <w:noProof/>
        </w:rPr>
        <w:t>1</w:t>
      </w:r>
      <w:r>
        <w:rPr>
          <w:noProof/>
        </w:rPr>
        <w:fldChar w:fldCharType="end"/>
      </w:r>
    </w:p>
    <w:p w14:paraId="6D9BD25A" w14:textId="5E9E8AE0"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1.3 Significance</w:t>
      </w:r>
      <w:r>
        <w:rPr>
          <w:noProof/>
        </w:rPr>
        <w:tab/>
      </w:r>
      <w:r>
        <w:rPr>
          <w:noProof/>
        </w:rPr>
        <w:fldChar w:fldCharType="begin"/>
      </w:r>
      <w:r>
        <w:rPr>
          <w:noProof/>
        </w:rPr>
        <w:instrText xml:space="preserve"> PAGEREF _Toc242236536 \h </w:instrText>
      </w:r>
      <w:r>
        <w:rPr>
          <w:noProof/>
        </w:rPr>
      </w:r>
      <w:r>
        <w:rPr>
          <w:noProof/>
        </w:rPr>
        <w:fldChar w:fldCharType="separate"/>
      </w:r>
      <w:r>
        <w:rPr>
          <w:noProof/>
        </w:rPr>
        <w:t>2</w:t>
      </w:r>
      <w:r>
        <w:rPr>
          <w:noProof/>
        </w:rPr>
        <w:fldChar w:fldCharType="end"/>
      </w:r>
    </w:p>
    <w:p w14:paraId="0DE1AA94" w14:textId="2B55A6F9"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1.4 Scope</w:t>
      </w:r>
      <w:r>
        <w:rPr>
          <w:noProof/>
        </w:rPr>
        <w:tab/>
      </w:r>
      <w:r>
        <w:rPr>
          <w:noProof/>
        </w:rPr>
        <w:fldChar w:fldCharType="begin"/>
      </w:r>
      <w:r>
        <w:rPr>
          <w:noProof/>
        </w:rPr>
        <w:instrText xml:space="preserve"> PAGEREF _Toc242236537 \h </w:instrText>
      </w:r>
      <w:r>
        <w:rPr>
          <w:noProof/>
        </w:rPr>
      </w:r>
      <w:r>
        <w:rPr>
          <w:noProof/>
        </w:rPr>
        <w:fldChar w:fldCharType="separate"/>
      </w:r>
      <w:r>
        <w:rPr>
          <w:noProof/>
        </w:rPr>
        <w:t>2</w:t>
      </w:r>
      <w:r>
        <w:rPr>
          <w:noProof/>
        </w:rPr>
        <w:fldChar w:fldCharType="end"/>
      </w:r>
    </w:p>
    <w:p w14:paraId="2559A830" w14:textId="08021F51"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1.5 Organisation of the Report</w:t>
      </w:r>
      <w:r>
        <w:rPr>
          <w:noProof/>
        </w:rPr>
        <w:tab/>
      </w:r>
      <w:r>
        <w:rPr>
          <w:noProof/>
        </w:rPr>
        <w:fldChar w:fldCharType="begin"/>
      </w:r>
      <w:r>
        <w:rPr>
          <w:noProof/>
        </w:rPr>
        <w:instrText xml:space="preserve"> PAGEREF _Toc242236538 \h </w:instrText>
      </w:r>
      <w:r>
        <w:rPr>
          <w:noProof/>
        </w:rPr>
      </w:r>
      <w:r>
        <w:rPr>
          <w:noProof/>
        </w:rPr>
        <w:fldChar w:fldCharType="separate"/>
      </w:r>
      <w:r>
        <w:rPr>
          <w:noProof/>
        </w:rPr>
        <w:t>2</w:t>
      </w:r>
      <w:r>
        <w:rPr>
          <w:noProof/>
        </w:rPr>
        <w:fldChar w:fldCharType="end"/>
      </w:r>
    </w:p>
    <w:p w14:paraId="7B960AA8" w14:textId="1FB17724"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rPr>
          <w:noProof/>
        </w:rPr>
        <w:t>2. Technology Review</w:t>
      </w:r>
      <w:r>
        <w:rPr>
          <w:noProof/>
        </w:rPr>
        <w:tab/>
      </w:r>
      <w:r>
        <w:rPr>
          <w:noProof/>
        </w:rPr>
        <w:fldChar w:fldCharType="begin"/>
      </w:r>
      <w:r>
        <w:rPr>
          <w:noProof/>
        </w:rPr>
        <w:instrText xml:space="preserve"> PAGEREF _Toc242236539 \h </w:instrText>
      </w:r>
      <w:r>
        <w:rPr>
          <w:noProof/>
        </w:rPr>
      </w:r>
      <w:r>
        <w:rPr>
          <w:noProof/>
        </w:rPr>
        <w:fldChar w:fldCharType="separate"/>
      </w:r>
      <w:r>
        <w:rPr>
          <w:noProof/>
        </w:rPr>
        <w:t>3</w:t>
      </w:r>
      <w:r>
        <w:rPr>
          <w:noProof/>
        </w:rPr>
        <w:fldChar w:fldCharType="end"/>
      </w:r>
    </w:p>
    <w:p w14:paraId="4623CB56" w14:textId="5527CA33"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2.1 Review Method</w:t>
      </w:r>
      <w:r>
        <w:rPr>
          <w:noProof/>
        </w:rPr>
        <w:tab/>
      </w:r>
      <w:r>
        <w:rPr>
          <w:noProof/>
        </w:rPr>
        <w:fldChar w:fldCharType="begin"/>
      </w:r>
      <w:r>
        <w:rPr>
          <w:noProof/>
        </w:rPr>
        <w:instrText xml:space="preserve"> PAGEREF _Toc242236540 \h </w:instrText>
      </w:r>
      <w:r>
        <w:rPr>
          <w:noProof/>
        </w:rPr>
      </w:r>
      <w:r>
        <w:rPr>
          <w:noProof/>
        </w:rPr>
        <w:fldChar w:fldCharType="separate"/>
      </w:r>
      <w:r>
        <w:rPr>
          <w:noProof/>
        </w:rPr>
        <w:t>3</w:t>
      </w:r>
      <w:r>
        <w:rPr>
          <w:noProof/>
        </w:rPr>
        <w:fldChar w:fldCharType="end"/>
      </w:r>
    </w:p>
    <w:p w14:paraId="663C8944" w14:textId="6F1EC221"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2.2 Related Technologies</w:t>
      </w:r>
      <w:r>
        <w:rPr>
          <w:noProof/>
        </w:rPr>
        <w:tab/>
      </w:r>
      <w:r>
        <w:rPr>
          <w:noProof/>
        </w:rPr>
        <w:fldChar w:fldCharType="begin"/>
      </w:r>
      <w:r>
        <w:rPr>
          <w:noProof/>
        </w:rPr>
        <w:instrText xml:space="preserve"> PAGEREF _Toc242236541 \h </w:instrText>
      </w:r>
      <w:r>
        <w:rPr>
          <w:noProof/>
        </w:rPr>
      </w:r>
      <w:r>
        <w:rPr>
          <w:noProof/>
        </w:rPr>
        <w:fldChar w:fldCharType="separate"/>
      </w:r>
      <w:r>
        <w:rPr>
          <w:noProof/>
        </w:rPr>
        <w:t>3</w:t>
      </w:r>
      <w:r>
        <w:rPr>
          <w:noProof/>
        </w:rPr>
        <w:fldChar w:fldCharType="end"/>
      </w:r>
    </w:p>
    <w:p w14:paraId="3B6AEC8A" w14:textId="48AC962D"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2.3 Comparison and Analysis</w:t>
      </w:r>
      <w:r>
        <w:rPr>
          <w:noProof/>
        </w:rPr>
        <w:tab/>
      </w:r>
      <w:r>
        <w:rPr>
          <w:noProof/>
        </w:rPr>
        <w:fldChar w:fldCharType="begin"/>
      </w:r>
      <w:r>
        <w:rPr>
          <w:noProof/>
        </w:rPr>
        <w:instrText xml:space="preserve"> PAGEREF _Toc242236542 \h </w:instrText>
      </w:r>
      <w:r>
        <w:rPr>
          <w:noProof/>
        </w:rPr>
      </w:r>
      <w:r>
        <w:rPr>
          <w:noProof/>
        </w:rPr>
        <w:fldChar w:fldCharType="separate"/>
      </w:r>
      <w:r>
        <w:rPr>
          <w:noProof/>
        </w:rPr>
        <w:t>5</w:t>
      </w:r>
      <w:r>
        <w:rPr>
          <w:noProof/>
        </w:rPr>
        <w:fldChar w:fldCharType="end"/>
      </w:r>
    </w:p>
    <w:p w14:paraId="1001471F" w14:textId="3B7B3E35"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2.4 Review Summary</w:t>
      </w:r>
      <w:r>
        <w:rPr>
          <w:noProof/>
        </w:rPr>
        <w:tab/>
      </w:r>
      <w:r>
        <w:rPr>
          <w:noProof/>
        </w:rPr>
        <w:fldChar w:fldCharType="begin"/>
      </w:r>
      <w:r>
        <w:rPr>
          <w:noProof/>
        </w:rPr>
        <w:instrText xml:space="preserve"> PAGEREF _Toc242236543 \h </w:instrText>
      </w:r>
      <w:r>
        <w:rPr>
          <w:noProof/>
        </w:rPr>
      </w:r>
      <w:r>
        <w:rPr>
          <w:noProof/>
        </w:rPr>
        <w:fldChar w:fldCharType="separate"/>
      </w:r>
      <w:r>
        <w:rPr>
          <w:noProof/>
        </w:rPr>
        <w:t>5</w:t>
      </w:r>
      <w:r>
        <w:rPr>
          <w:noProof/>
        </w:rPr>
        <w:fldChar w:fldCharType="end"/>
      </w:r>
    </w:p>
    <w:p w14:paraId="1C1233B3" w14:textId="7B32ACE9"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2.5 Research Gap</w:t>
      </w:r>
      <w:r>
        <w:rPr>
          <w:noProof/>
        </w:rPr>
        <w:tab/>
      </w:r>
      <w:r>
        <w:rPr>
          <w:noProof/>
        </w:rPr>
        <w:fldChar w:fldCharType="begin"/>
      </w:r>
      <w:r>
        <w:rPr>
          <w:noProof/>
        </w:rPr>
        <w:instrText xml:space="preserve"> PAGEREF _Toc242236544 \h </w:instrText>
      </w:r>
      <w:r>
        <w:rPr>
          <w:noProof/>
        </w:rPr>
      </w:r>
      <w:r>
        <w:rPr>
          <w:noProof/>
        </w:rPr>
        <w:fldChar w:fldCharType="separate"/>
      </w:r>
      <w:r>
        <w:rPr>
          <w:noProof/>
        </w:rPr>
        <w:t>6</w:t>
      </w:r>
      <w:r>
        <w:rPr>
          <w:noProof/>
        </w:rPr>
        <w:fldChar w:fldCharType="end"/>
      </w:r>
    </w:p>
    <w:p w14:paraId="01561FCA" w14:textId="11BD0893"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rPr>
          <w:noProof/>
        </w:rPr>
        <w:t>3. Objectives and Methodology</w:t>
      </w:r>
      <w:r>
        <w:rPr>
          <w:noProof/>
        </w:rPr>
        <w:tab/>
      </w:r>
      <w:r>
        <w:rPr>
          <w:noProof/>
        </w:rPr>
        <w:fldChar w:fldCharType="begin"/>
      </w:r>
      <w:r>
        <w:rPr>
          <w:noProof/>
        </w:rPr>
        <w:instrText xml:space="preserve"> PAGEREF _Toc242236545 \h </w:instrText>
      </w:r>
      <w:r>
        <w:rPr>
          <w:noProof/>
        </w:rPr>
      </w:r>
      <w:r>
        <w:rPr>
          <w:noProof/>
        </w:rPr>
        <w:fldChar w:fldCharType="separate"/>
      </w:r>
      <w:r>
        <w:rPr>
          <w:noProof/>
        </w:rPr>
        <w:t>7</w:t>
      </w:r>
      <w:r>
        <w:rPr>
          <w:noProof/>
        </w:rPr>
        <w:fldChar w:fldCharType="end"/>
      </w:r>
    </w:p>
    <w:p w14:paraId="600E3FFA" w14:textId="138D39F9"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3.1 Project Objectives</w:t>
      </w:r>
      <w:r>
        <w:rPr>
          <w:noProof/>
        </w:rPr>
        <w:tab/>
      </w:r>
      <w:r>
        <w:rPr>
          <w:noProof/>
        </w:rPr>
        <w:fldChar w:fldCharType="begin"/>
      </w:r>
      <w:r>
        <w:rPr>
          <w:noProof/>
        </w:rPr>
        <w:instrText xml:space="preserve"> PAGEREF _Toc242236546 \h </w:instrText>
      </w:r>
      <w:r>
        <w:rPr>
          <w:noProof/>
        </w:rPr>
      </w:r>
      <w:r>
        <w:rPr>
          <w:noProof/>
        </w:rPr>
        <w:fldChar w:fldCharType="separate"/>
      </w:r>
      <w:r>
        <w:rPr>
          <w:noProof/>
        </w:rPr>
        <w:t>7</w:t>
      </w:r>
      <w:r>
        <w:rPr>
          <w:noProof/>
        </w:rPr>
        <w:fldChar w:fldCharType="end"/>
      </w:r>
    </w:p>
    <w:p w14:paraId="1DB9517C" w14:textId="0D9C10CD"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3.2 Proposed Approach</w:t>
      </w:r>
      <w:r>
        <w:rPr>
          <w:noProof/>
        </w:rPr>
        <w:tab/>
      </w:r>
      <w:r>
        <w:rPr>
          <w:noProof/>
        </w:rPr>
        <w:fldChar w:fldCharType="begin"/>
      </w:r>
      <w:r>
        <w:rPr>
          <w:noProof/>
        </w:rPr>
        <w:instrText xml:space="preserve"> PAGEREF _Toc242236547 \h </w:instrText>
      </w:r>
      <w:r>
        <w:rPr>
          <w:noProof/>
        </w:rPr>
      </w:r>
      <w:r>
        <w:rPr>
          <w:noProof/>
        </w:rPr>
        <w:fldChar w:fldCharType="separate"/>
      </w:r>
      <w:r>
        <w:rPr>
          <w:noProof/>
        </w:rPr>
        <w:t>7</w:t>
      </w:r>
      <w:r>
        <w:rPr>
          <w:noProof/>
        </w:rPr>
        <w:fldChar w:fldCharType="end"/>
      </w:r>
    </w:p>
    <w:p w14:paraId="6977C40E" w14:textId="42CD0F7A"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3.3 System Architecture</w:t>
      </w:r>
      <w:r>
        <w:rPr>
          <w:noProof/>
        </w:rPr>
        <w:tab/>
      </w:r>
      <w:r>
        <w:rPr>
          <w:noProof/>
        </w:rPr>
        <w:fldChar w:fldCharType="begin"/>
      </w:r>
      <w:r>
        <w:rPr>
          <w:noProof/>
        </w:rPr>
        <w:instrText xml:space="preserve"> PAGEREF _Toc242236548 \h </w:instrText>
      </w:r>
      <w:r>
        <w:rPr>
          <w:noProof/>
        </w:rPr>
      </w:r>
      <w:r>
        <w:rPr>
          <w:noProof/>
        </w:rPr>
        <w:fldChar w:fldCharType="separate"/>
      </w:r>
      <w:r>
        <w:rPr>
          <w:noProof/>
        </w:rPr>
        <w:t>7</w:t>
      </w:r>
      <w:r>
        <w:rPr>
          <w:noProof/>
        </w:rPr>
        <w:fldChar w:fldCharType="end"/>
      </w:r>
    </w:p>
    <w:p w14:paraId="32A94E43" w14:textId="1B0F4841"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3.3.1 Agent 1: Data Collector</w:t>
      </w:r>
      <w:r>
        <w:rPr>
          <w:noProof/>
        </w:rPr>
        <w:tab/>
      </w:r>
      <w:r>
        <w:rPr>
          <w:noProof/>
        </w:rPr>
        <w:fldChar w:fldCharType="begin"/>
      </w:r>
      <w:r>
        <w:rPr>
          <w:noProof/>
        </w:rPr>
        <w:instrText xml:space="preserve"> PAGEREF _Toc242236549 \h </w:instrText>
      </w:r>
      <w:r>
        <w:rPr>
          <w:noProof/>
        </w:rPr>
      </w:r>
      <w:r>
        <w:rPr>
          <w:noProof/>
        </w:rPr>
        <w:fldChar w:fldCharType="separate"/>
      </w:r>
      <w:r>
        <w:rPr>
          <w:noProof/>
        </w:rPr>
        <w:t>8</w:t>
      </w:r>
      <w:r>
        <w:rPr>
          <w:noProof/>
        </w:rPr>
        <w:fldChar w:fldCharType="end"/>
      </w:r>
    </w:p>
    <w:p w14:paraId="242C3FE0" w14:textId="0541C33F"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3.3.2 Agent 2: Anomaly Watchman</w:t>
      </w:r>
      <w:r>
        <w:rPr>
          <w:noProof/>
        </w:rPr>
        <w:tab/>
      </w:r>
      <w:r>
        <w:rPr>
          <w:noProof/>
        </w:rPr>
        <w:fldChar w:fldCharType="begin"/>
      </w:r>
      <w:r>
        <w:rPr>
          <w:noProof/>
        </w:rPr>
        <w:instrText xml:space="preserve"> PAGEREF _Toc242236550 \h </w:instrText>
      </w:r>
      <w:r>
        <w:rPr>
          <w:noProof/>
        </w:rPr>
      </w:r>
      <w:r>
        <w:rPr>
          <w:noProof/>
        </w:rPr>
        <w:fldChar w:fldCharType="separate"/>
      </w:r>
      <w:r>
        <w:rPr>
          <w:noProof/>
        </w:rPr>
        <w:t>9</w:t>
      </w:r>
      <w:r>
        <w:rPr>
          <w:noProof/>
        </w:rPr>
        <w:fldChar w:fldCharType="end"/>
      </w:r>
    </w:p>
    <w:p w14:paraId="509B3E8E" w14:textId="68D17107"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3.3.3 Agent 3: Causal Investigator</w:t>
      </w:r>
      <w:r>
        <w:rPr>
          <w:noProof/>
        </w:rPr>
        <w:tab/>
      </w:r>
      <w:r>
        <w:rPr>
          <w:noProof/>
        </w:rPr>
        <w:fldChar w:fldCharType="begin"/>
      </w:r>
      <w:r>
        <w:rPr>
          <w:noProof/>
        </w:rPr>
        <w:instrText xml:space="preserve"> PAGEREF _Toc242236551 \h </w:instrText>
      </w:r>
      <w:r>
        <w:rPr>
          <w:noProof/>
        </w:rPr>
      </w:r>
      <w:r>
        <w:rPr>
          <w:noProof/>
        </w:rPr>
        <w:fldChar w:fldCharType="separate"/>
      </w:r>
      <w:r>
        <w:rPr>
          <w:noProof/>
        </w:rPr>
        <w:t>9</w:t>
      </w:r>
      <w:r>
        <w:rPr>
          <w:noProof/>
        </w:rPr>
        <w:fldChar w:fldCharType="end"/>
      </w:r>
    </w:p>
    <w:p w14:paraId="6EBBA0AE" w14:textId="4040EDB0"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3.3.4 Agent 4: NL Reporter</w:t>
      </w:r>
      <w:r>
        <w:rPr>
          <w:noProof/>
        </w:rPr>
        <w:tab/>
      </w:r>
      <w:r>
        <w:rPr>
          <w:noProof/>
        </w:rPr>
        <w:fldChar w:fldCharType="begin"/>
      </w:r>
      <w:r>
        <w:rPr>
          <w:noProof/>
        </w:rPr>
        <w:instrText xml:space="preserve"> PAGEREF _Toc242236552 \h </w:instrText>
      </w:r>
      <w:r>
        <w:rPr>
          <w:noProof/>
        </w:rPr>
      </w:r>
      <w:r>
        <w:rPr>
          <w:noProof/>
        </w:rPr>
        <w:fldChar w:fldCharType="separate"/>
      </w:r>
      <w:r>
        <w:rPr>
          <w:noProof/>
        </w:rPr>
        <w:t>9</w:t>
      </w:r>
      <w:r>
        <w:rPr>
          <w:noProof/>
        </w:rPr>
        <w:fldChar w:fldCharType="end"/>
      </w:r>
    </w:p>
    <w:p w14:paraId="2F101DE9" w14:textId="01B3785F"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3.3.5 Agent 5: Messenger</w:t>
      </w:r>
      <w:r>
        <w:rPr>
          <w:noProof/>
        </w:rPr>
        <w:tab/>
      </w:r>
      <w:r>
        <w:rPr>
          <w:noProof/>
        </w:rPr>
        <w:fldChar w:fldCharType="begin"/>
      </w:r>
      <w:r>
        <w:rPr>
          <w:noProof/>
        </w:rPr>
        <w:instrText xml:space="preserve"> PAGEREF _Toc242236553 \h </w:instrText>
      </w:r>
      <w:r>
        <w:rPr>
          <w:noProof/>
        </w:rPr>
      </w:r>
      <w:r>
        <w:rPr>
          <w:noProof/>
        </w:rPr>
        <w:fldChar w:fldCharType="separate"/>
      </w:r>
      <w:r>
        <w:rPr>
          <w:noProof/>
        </w:rPr>
        <w:t>9</w:t>
      </w:r>
      <w:r>
        <w:rPr>
          <w:noProof/>
        </w:rPr>
        <w:fldChar w:fldCharType="end"/>
      </w:r>
    </w:p>
    <w:p w14:paraId="1858404D" w14:textId="513EA35A"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3.3.6 Ingestion Strategy for Any Source</w:t>
      </w:r>
      <w:r>
        <w:rPr>
          <w:noProof/>
        </w:rPr>
        <w:tab/>
      </w:r>
      <w:r>
        <w:rPr>
          <w:noProof/>
        </w:rPr>
        <w:fldChar w:fldCharType="begin"/>
      </w:r>
      <w:r>
        <w:rPr>
          <w:noProof/>
        </w:rPr>
        <w:instrText xml:space="preserve"> PAGEREF _Toc242236554 \h </w:instrText>
      </w:r>
      <w:r>
        <w:rPr>
          <w:noProof/>
        </w:rPr>
      </w:r>
      <w:r>
        <w:rPr>
          <w:noProof/>
        </w:rPr>
        <w:fldChar w:fldCharType="separate"/>
      </w:r>
      <w:r>
        <w:rPr>
          <w:noProof/>
        </w:rPr>
        <w:t>9</w:t>
      </w:r>
      <w:r>
        <w:rPr>
          <w:noProof/>
        </w:rPr>
        <w:fldChar w:fldCharType="end"/>
      </w:r>
    </w:p>
    <w:p w14:paraId="0CA7767C" w14:textId="016BD8E9"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3.4 Tools and Technologies</w:t>
      </w:r>
      <w:r>
        <w:rPr>
          <w:noProof/>
        </w:rPr>
        <w:tab/>
      </w:r>
      <w:r>
        <w:rPr>
          <w:noProof/>
        </w:rPr>
        <w:fldChar w:fldCharType="begin"/>
      </w:r>
      <w:r>
        <w:rPr>
          <w:noProof/>
        </w:rPr>
        <w:instrText xml:space="preserve"> PAGEREF _Toc242236555 \h </w:instrText>
      </w:r>
      <w:r>
        <w:rPr>
          <w:noProof/>
        </w:rPr>
      </w:r>
      <w:r>
        <w:rPr>
          <w:noProof/>
        </w:rPr>
        <w:fldChar w:fldCharType="separate"/>
      </w:r>
      <w:r>
        <w:rPr>
          <w:noProof/>
        </w:rPr>
        <w:t>11</w:t>
      </w:r>
      <w:r>
        <w:rPr>
          <w:noProof/>
        </w:rPr>
        <w:fldChar w:fldCharType="end"/>
      </w:r>
    </w:p>
    <w:p w14:paraId="0F79227B" w14:textId="73075D23"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3.5 Implementation Plan</w:t>
      </w:r>
      <w:r>
        <w:rPr>
          <w:noProof/>
        </w:rPr>
        <w:tab/>
      </w:r>
      <w:r>
        <w:rPr>
          <w:noProof/>
        </w:rPr>
        <w:fldChar w:fldCharType="begin"/>
      </w:r>
      <w:r>
        <w:rPr>
          <w:noProof/>
        </w:rPr>
        <w:instrText xml:space="preserve"> PAGEREF _Toc242236556 \h </w:instrText>
      </w:r>
      <w:r>
        <w:rPr>
          <w:noProof/>
        </w:rPr>
      </w:r>
      <w:r>
        <w:rPr>
          <w:noProof/>
        </w:rPr>
        <w:fldChar w:fldCharType="separate"/>
      </w:r>
      <w:r>
        <w:rPr>
          <w:noProof/>
        </w:rPr>
        <w:t>11</w:t>
      </w:r>
      <w:r>
        <w:rPr>
          <w:noProof/>
        </w:rPr>
        <w:fldChar w:fldCharType="end"/>
      </w:r>
    </w:p>
    <w:p w14:paraId="352C7B56" w14:textId="46B6C3C7"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3.6 Novelty</w:t>
      </w:r>
      <w:r>
        <w:rPr>
          <w:noProof/>
        </w:rPr>
        <w:tab/>
      </w:r>
      <w:r>
        <w:rPr>
          <w:noProof/>
        </w:rPr>
        <w:fldChar w:fldCharType="begin"/>
      </w:r>
      <w:r>
        <w:rPr>
          <w:noProof/>
        </w:rPr>
        <w:instrText xml:space="preserve"> PAGEREF _Toc242236557 \h </w:instrText>
      </w:r>
      <w:r>
        <w:rPr>
          <w:noProof/>
        </w:rPr>
      </w:r>
      <w:r>
        <w:rPr>
          <w:noProof/>
        </w:rPr>
        <w:fldChar w:fldCharType="separate"/>
      </w:r>
      <w:r>
        <w:rPr>
          <w:noProof/>
        </w:rPr>
        <w:t>12</w:t>
      </w:r>
      <w:r>
        <w:rPr>
          <w:noProof/>
        </w:rPr>
        <w:fldChar w:fldCharType="end"/>
      </w:r>
    </w:p>
    <w:p w14:paraId="068463FE" w14:textId="3CD8E052"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rPr>
          <w:noProof/>
        </w:rPr>
        <w:t>4. Implementation and Results</w:t>
      </w:r>
      <w:r>
        <w:rPr>
          <w:noProof/>
        </w:rPr>
        <w:tab/>
      </w:r>
      <w:r>
        <w:rPr>
          <w:noProof/>
        </w:rPr>
        <w:fldChar w:fldCharType="begin"/>
      </w:r>
      <w:r>
        <w:rPr>
          <w:noProof/>
        </w:rPr>
        <w:instrText xml:space="preserve"> PAGEREF _Toc242236558 \h </w:instrText>
      </w:r>
      <w:r>
        <w:rPr>
          <w:noProof/>
        </w:rPr>
      </w:r>
      <w:r>
        <w:rPr>
          <w:noProof/>
        </w:rPr>
        <w:fldChar w:fldCharType="separate"/>
      </w:r>
      <w:r>
        <w:rPr>
          <w:noProof/>
        </w:rPr>
        <w:t>13</w:t>
      </w:r>
      <w:r>
        <w:rPr>
          <w:noProof/>
        </w:rPr>
        <w:fldChar w:fldCharType="end"/>
      </w:r>
    </w:p>
    <w:p w14:paraId="1FFCC145" w14:textId="32098A32"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4.1 Implementation Details</w:t>
      </w:r>
      <w:r>
        <w:rPr>
          <w:noProof/>
        </w:rPr>
        <w:tab/>
      </w:r>
      <w:r>
        <w:rPr>
          <w:noProof/>
        </w:rPr>
        <w:fldChar w:fldCharType="begin"/>
      </w:r>
      <w:r>
        <w:rPr>
          <w:noProof/>
        </w:rPr>
        <w:instrText xml:space="preserve"> PAGEREF _Toc242236559 \h </w:instrText>
      </w:r>
      <w:r>
        <w:rPr>
          <w:noProof/>
        </w:rPr>
      </w:r>
      <w:r>
        <w:rPr>
          <w:noProof/>
        </w:rPr>
        <w:fldChar w:fldCharType="separate"/>
      </w:r>
      <w:r>
        <w:rPr>
          <w:noProof/>
        </w:rPr>
        <w:t>13</w:t>
      </w:r>
      <w:r>
        <w:rPr>
          <w:noProof/>
        </w:rPr>
        <w:fldChar w:fldCharType="end"/>
      </w:r>
    </w:p>
    <w:p w14:paraId="3E8F3E2C" w14:textId="4000141F"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4.2 System Features</w:t>
      </w:r>
      <w:r>
        <w:rPr>
          <w:noProof/>
        </w:rPr>
        <w:tab/>
      </w:r>
      <w:r>
        <w:rPr>
          <w:noProof/>
        </w:rPr>
        <w:fldChar w:fldCharType="begin"/>
      </w:r>
      <w:r>
        <w:rPr>
          <w:noProof/>
        </w:rPr>
        <w:instrText xml:space="preserve"> PAGEREF _Toc242236560 \h </w:instrText>
      </w:r>
      <w:r>
        <w:rPr>
          <w:noProof/>
        </w:rPr>
      </w:r>
      <w:r>
        <w:rPr>
          <w:noProof/>
        </w:rPr>
        <w:fldChar w:fldCharType="separate"/>
      </w:r>
      <w:r>
        <w:rPr>
          <w:noProof/>
        </w:rPr>
        <w:t>13</w:t>
      </w:r>
      <w:r>
        <w:rPr>
          <w:noProof/>
        </w:rPr>
        <w:fldChar w:fldCharType="end"/>
      </w:r>
    </w:p>
    <w:p w14:paraId="1850EA1D" w14:textId="4635F5CE"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4.3 Testing and Validation</w:t>
      </w:r>
      <w:r>
        <w:rPr>
          <w:noProof/>
        </w:rPr>
        <w:tab/>
      </w:r>
      <w:r>
        <w:rPr>
          <w:noProof/>
        </w:rPr>
        <w:fldChar w:fldCharType="begin"/>
      </w:r>
      <w:r>
        <w:rPr>
          <w:noProof/>
        </w:rPr>
        <w:instrText xml:space="preserve"> PAGEREF _Toc242236561 \h </w:instrText>
      </w:r>
      <w:r>
        <w:rPr>
          <w:noProof/>
        </w:rPr>
      </w:r>
      <w:r>
        <w:rPr>
          <w:noProof/>
        </w:rPr>
        <w:fldChar w:fldCharType="separate"/>
      </w:r>
      <w:r>
        <w:rPr>
          <w:noProof/>
        </w:rPr>
        <w:t>15</w:t>
      </w:r>
      <w:r>
        <w:rPr>
          <w:noProof/>
        </w:rPr>
        <w:fldChar w:fldCharType="end"/>
      </w:r>
    </w:p>
    <w:p w14:paraId="733222FD" w14:textId="3766413B"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4.4 Results and Analysis</w:t>
      </w:r>
      <w:r>
        <w:rPr>
          <w:noProof/>
        </w:rPr>
        <w:tab/>
      </w:r>
      <w:r>
        <w:rPr>
          <w:noProof/>
        </w:rPr>
        <w:fldChar w:fldCharType="begin"/>
      </w:r>
      <w:r>
        <w:rPr>
          <w:noProof/>
        </w:rPr>
        <w:instrText xml:space="preserve"> PAGEREF _Toc242236562 \h </w:instrText>
      </w:r>
      <w:r>
        <w:rPr>
          <w:noProof/>
        </w:rPr>
      </w:r>
      <w:r>
        <w:rPr>
          <w:noProof/>
        </w:rPr>
        <w:fldChar w:fldCharType="separate"/>
      </w:r>
      <w:r>
        <w:rPr>
          <w:noProof/>
        </w:rPr>
        <w:t>16</w:t>
      </w:r>
      <w:r>
        <w:rPr>
          <w:noProof/>
        </w:rPr>
        <w:fldChar w:fldCharType="end"/>
      </w:r>
    </w:p>
    <w:p w14:paraId="6575368C" w14:textId="22ECCE7D"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4.4.1 Multi-Source Ingestion</w:t>
      </w:r>
      <w:r>
        <w:rPr>
          <w:noProof/>
        </w:rPr>
        <w:tab/>
      </w:r>
      <w:r>
        <w:rPr>
          <w:noProof/>
        </w:rPr>
        <w:fldChar w:fldCharType="begin"/>
      </w:r>
      <w:r>
        <w:rPr>
          <w:noProof/>
        </w:rPr>
        <w:instrText xml:space="preserve"> PAGEREF _Toc242236563 \h </w:instrText>
      </w:r>
      <w:r>
        <w:rPr>
          <w:noProof/>
        </w:rPr>
      </w:r>
      <w:r>
        <w:rPr>
          <w:noProof/>
        </w:rPr>
        <w:fldChar w:fldCharType="separate"/>
      </w:r>
      <w:r>
        <w:rPr>
          <w:noProof/>
        </w:rPr>
        <w:t>16</w:t>
      </w:r>
      <w:r>
        <w:rPr>
          <w:noProof/>
        </w:rPr>
        <w:fldChar w:fldCharType="end"/>
      </w:r>
    </w:p>
    <w:p w14:paraId="5CBA95C3" w14:textId="14083216"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4.4.2 Large-File Transfer Benchmark</w:t>
      </w:r>
      <w:r>
        <w:rPr>
          <w:noProof/>
        </w:rPr>
        <w:tab/>
      </w:r>
      <w:r>
        <w:rPr>
          <w:noProof/>
        </w:rPr>
        <w:fldChar w:fldCharType="begin"/>
      </w:r>
      <w:r>
        <w:rPr>
          <w:noProof/>
        </w:rPr>
        <w:instrText xml:space="preserve"> PAGEREF _Toc242236564 \h </w:instrText>
      </w:r>
      <w:r>
        <w:rPr>
          <w:noProof/>
        </w:rPr>
      </w:r>
      <w:r>
        <w:rPr>
          <w:noProof/>
        </w:rPr>
        <w:fldChar w:fldCharType="separate"/>
      </w:r>
      <w:r>
        <w:rPr>
          <w:noProof/>
        </w:rPr>
        <w:t>16</w:t>
      </w:r>
      <w:r>
        <w:rPr>
          <w:noProof/>
        </w:rPr>
        <w:fldChar w:fldCharType="end"/>
      </w:r>
    </w:p>
    <w:p w14:paraId="7D10522C" w14:textId="652D31BF"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4.4.3 Anomaly Detection</w:t>
      </w:r>
      <w:r>
        <w:rPr>
          <w:noProof/>
        </w:rPr>
        <w:tab/>
      </w:r>
      <w:r>
        <w:rPr>
          <w:noProof/>
        </w:rPr>
        <w:fldChar w:fldCharType="begin"/>
      </w:r>
      <w:r>
        <w:rPr>
          <w:noProof/>
        </w:rPr>
        <w:instrText xml:space="preserve"> PAGEREF _Toc242236565 \h </w:instrText>
      </w:r>
      <w:r>
        <w:rPr>
          <w:noProof/>
        </w:rPr>
      </w:r>
      <w:r>
        <w:rPr>
          <w:noProof/>
        </w:rPr>
        <w:fldChar w:fldCharType="separate"/>
      </w:r>
      <w:r>
        <w:rPr>
          <w:noProof/>
        </w:rPr>
        <w:t>17</w:t>
      </w:r>
      <w:r>
        <w:rPr>
          <w:noProof/>
        </w:rPr>
        <w:fldChar w:fldCharType="end"/>
      </w:r>
    </w:p>
    <w:p w14:paraId="762D573F" w14:textId="00FB0BC2"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4.4.4 Causal Discovery and Root Cause</w:t>
      </w:r>
      <w:r>
        <w:rPr>
          <w:noProof/>
        </w:rPr>
        <w:tab/>
      </w:r>
      <w:r>
        <w:rPr>
          <w:noProof/>
        </w:rPr>
        <w:fldChar w:fldCharType="begin"/>
      </w:r>
      <w:r>
        <w:rPr>
          <w:noProof/>
        </w:rPr>
        <w:instrText xml:space="preserve"> PAGEREF _Toc242236566 \h </w:instrText>
      </w:r>
      <w:r>
        <w:rPr>
          <w:noProof/>
        </w:rPr>
      </w:r>
      <w:r>
        <w:rPr>
          <w:noProof/>
        </w:rPr>
        <w:fldChar w:fldCharType="separate"/>
      </w:r>
      <w:r>
        <w:rPr>
          <w:noProof/>
        </w:rPr>
        <w:t>18</w:t>
      </w:r>
      <w:r>
        <w:rPr>
          <w:noProof/>
        </w:rPr>
        <w:fldChar w:fldCharType="end"/>
      </w:r>
    </w:p>
    <w:p w14:paraId="4478F011" w14:textId="7F5D84B9" w:rsidR="003E3574" w:rsidRDefault="003E3574">
      <w:pPr>
        <w:pStyle w:val="TOC3"/>
        <w:tabs>
          <w:tab w:val="right" w:leader="dot" w:pos="9016"/>
        </w:tabs>
        <w:rPr>
          <w:rFonts w:asciiTheme="minorHAnsi" w:eastAsiaTheme="minorEastAsia" w:hAnsiTheme="minorHAnsi" w:cstheme="minorBidi"/>
          <w:noProof/>
          <w:kern w:val="2"/>
          <w14:ligatures w14:val="standardContextual"/>
        </w:rPr>
      </w:pPr>
      <w:r>
        <w:rPr>
          <w:noProof/>
        </w:rPr>
        <w:t>4.4.5 Report Verification</w:t>
      </w:r>
      <w:r>
        <w:rPr>
          <w:noProof/>
        </w:rPr>
        <w:tab/>
      </w:r>
      <w:r>
        <w:rPr>
          <w:noProof/>
        </w:rPr>
        <w:fldChar w:fldCharType="begin"/>
      </w:r>
      <w:r>
        <w:rPr>
          <w:noProof/>
        </w:rPr>
        <w:instrText xml:space="preserve"> PAGEREF _Toc242236567 \h </w:instrText>
      </w:r>
      <w:r>
        <w:rPr>
          <w:noProof/>
        </w:rPr>
      </w:r>
      <w:r>
        <w:rPr>
          <w:noProof/>
        </w:rPr>
        <w:fldChar w:fldCharType="separate"/>
      </w:r>
      <w:r>
        <w:rPr>
          <w:noProof/>
        </w:rPr>
        <w:t>20</w:t>
      </w:r>
      <w:r>
        <w:rPr>
          <w:noProof/>
        </w:rPr>
        <w:fldChar w:fldCharType="end"/>
      </w:r>
    </w:p>
    <w:p w14:paraId="6E9E9078" w14:textId="09641C4F"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lastRenderedPageBreak/>
        <w:t>4.5 Discussion</w:t>
      </w:r>
      <w:r>
        <w:rPr>
          <w:noProof/>
        </w:rPr>
        <w:tab/>
      </w:r>
      <w:r>
        <w:rPr>
          <w:noProof/>
        </w:rPr>
        <w:fldChar w:fldCharType="begin"/>
      </w:r>
      <w:r>
        <w:rPr>
          <w:noProof/>
        </w:rPr>
        <w:instrText xml:space="preserve"> PAGEREF _Toc242236568 \h </w:instrText>
      </w:r>
      <w:r>
        <w:rPr>
          <w:noProof/>
        </w:rPr>
      </w:r>
      <w:r>
        <w:rPr>
          <w:noProof/>
        </w:rPr>
        <w:fldChar w:fldCharType="separate"/>
      </w:r>
      <w:r>
        <w:rPr>
          <w:noProof/>
        </w:rPr>
        <w:t>21</w:t>
      </w:r>
      <w:r>
        <w:rPr>
          <w:noProof/>
        </w:rPr>
        <w:fldChar w:fldCharType="end"/>
      </w:r>
    </w:p>
    <w:p w14:paraId="541932B2" w14:textId="442FC8FA"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rPr>
          <w:noProof/>
        </w:rPr>
        <w:t>5. Conclusion and Future Work</w:t>
      </w:r>
      <w:r>
        <w:rPr>
          <w:noProof/>
        </w:rPr>
        <w:tab/>
      </w:r>
      <w:r>
        <w:rPr>
          <w:noProof/>
        </w:rPr>
        <w:fldChar w:fldCharType="begin"/>
      </w:r>
      <w:r>
        <w:rPr>
          <w:noProof/>
        </w:rPr>
        <w:instrText xml:space="preserve"> PAGEREF _Toc242236569 \h </w:instrText>
      </w:r>
      <w:r>
        <w:rPr>
          <w:noProof/>
        </w:rPr>
      </w:r>
      <w:r>
        <w:rPr>
          <w:noProof/>
        </w:rPr>
        <w:fldChar w:fldCharType="separate"/>
      </w:r>
      <w:r>
        <w:rPr>
          <w:noProof/>
        </w:rPr>
        <w:t>22</w:t>
      </w:r>
      <w:r>
        <w:rPr>
          <w:noProof/>
        </w:rPr>
        <w:fldChar w:fldCharType="end"/>
      </w:r>
    </w:p>
    <w:p w14:paraId="65BAAE1A" w14:textId="7B512A62"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5.1 Summary</w:t>
      </w:r>
      <w:r>
        <w:rPr>
          <w:noProof/>
        </w:rPr>
        <w:tab/>
      </w:r>
      <w:r>
        <w:rPr>
          <w:noProof/>
        </w:rPr>
        <w:fldChar w:fldCharType="begin"/>
      </w:r>
      <w:r>
        <w:rPr>
          <w:noProof/>
        </w:rPr>
        <w:instrText xml:space="preserve"> PAGEREF _Toc242236570 \h </w:instrText>
      </w:r>
      <w:r>
        <w:rPr>
          <w:noProof/>
        </w:rPr>
      </w:r>
      <w:r>
        <w:rPr>
          <w:noProof/>
        </w:rPr>
        <w:fldChar w:fldCharType="separate"/>
      </w:r>
      <w:r>
        <w:rPr>
          <w:noProof/>
        </w:rPr>
        <w:t>22</w:t>
      </w:r>
      <w:r>
        <w:rPr>
          <w:noProof/>
        </w:rPr>
        <w:fldChar w:fldCharType="end"/>
      </w:r>
    </w:p>
    <w:p w14:paraId="45B61AAC" w14:textId="2540B9F7"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5.2 Objectives Achievement</w:t>
      </w:r>
      <w:r>
        <w:rPr>
          <w:noProof/>
        </w:rPr>
        <w:tab/>
      </w:r>
      <w:r>
        <w:rPr>
          <w:noProof/>
        </w:rPr>
        <w:fldChar w:fldCharType="begin"/>
      </w:r>
      <w:r>
        <w:rPr>
          <w:noProof/>
        </w:rPr>
        <w:instrText xml:space="preserve"> PAGEREF _Toc242236571 \h </w:instrText>
      </w:r>
      <w:r>
        <w:rPr>
          <w:noProof/>
        </w:rPr>
      </w:r>
      <w:r>
        <w:rPr>
          <w:noProof/>
        </w:rPr>
        <w:fldChar w:fldCharType="separate"/>
      </w:r>
      <w:r>
        <w:rPr>
          <w:noProof/>
        </w:rPr>
        <w:t>22</w:t>
      </w:r>
      <w:r>
        <w:rPr>
          <w:noProof/>
        </w:rPr>
        <w:fldChar w:fldCharType="end"/>
      </w:r>
    </w:p>
    <w:p w14:paraId="762A22A8" w14:textId="6DA5F40F"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5.3 Limitations</w:t>
      </w:r>
      <w:r>
        <w:rPr>
          <w:noProof/>
        </w:rPr>
        <w:tab/>
      </w:r>
      <w:r>
        <w:rPr>
          <w:noProof/>
        </w:rPr>
        <w:fldChar w:fldCharType="begin"/>
      </w:r>
      <w:r>
        <w:rPr>
          <w:noProof/>
        </w:rPr>
        <w:instrText xml:space="preserve"> PAGEREF _Toc242236572 \h </w:instrText>
      </w:r>
      <w:r>
        <w:rPr>
          <w:noProof/>
        </w:rPr>
      </w:r>
      <w:r>
        <w:rPr>
          <w:noProof/>
        </w:rPr>
        <w:fldChar w:fldCharType="separate"/>
      </w:r>
      <w:r>
        <w:rPr>
          <w:noProof/>
        </w:rPr>
        <w:t>22</w:t>
      </w:r>
      <w:r>
        <w:rPr>
          <w:noProof/>
        </w:rPr>
        <w:fldChar w:fldCharType="end"/>
      </w:r>
    </w:p>
    <w:p w14:paraId="49806FA2" w14:textId="5B4691BE"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5.4 Lessons Learned</w:t>
      </w:r>
      <w:r>
        <w:rPr>
          <w:noProof/>
        </w:rPr>
        <w:tab/>
      </w:r>
      <w:r>
        <w:rPr>
          <w:noProof/>
        </w:rPr>
        <w:fldChar w:fldCharType="begin"/>
      </w:r>
      <w:r>
        <w:rPr>
          <w:noProof/>
        </w:rPr>
        <w:instrText xml:space="preserve"> PAGEREF _Toc242236573 \h </w:instrText>
      </w:r>
      <w:r>
        <w:rPr>
          <w:noProof/>
        </w:rPr>
      </w:r>
      <w:r>
        <w:rPr>
          <w:noProof/>
        </w:rPr>
        <w:fldChar w:fldCharType="separate"/>
      </w:r>
      <w:r>
        <w:rPr>
          <w:noProof/>
        </w:rPr>
        <w:t>22</w:t>
      </w:r>
      <w:r>
        <w:rPr>
          <w:noProof/>
        </w:rPr>
        <w:fldChar w:fldCharType="end"/>
      </w:r>
    </w:p>
    <w:p w14:paraId="5F476334" w14:textId="0E69EC1B"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5.5 Recommendations</w:t>
      </w:r>
      <w:r>
        <w:rPr>
          <w:noProof/>
        </w:rPr>
        <w:tab/>
      </w:r>
      <w:r>
        <w:rPr>
          <w:noProof/>
        </w:rPr>
        <w:fldChar w:fldCharType="begin"/>
      </w:r>
      <w:r>
        <w:rPr>
          <w:noProof/>
        </w:rPr>
        <w:instrText xml:space="preserve"> PAGEREF _Toc242236574 \h </w:instrText>
      </w:r>
      <w:r>
        <w:rPr>
          <w:noProof/>
        </w:rPr>
      </w:r>
      <w:r>
        <w:rPr>
          <w:noProof/>
        </w:rPr>
        <w:fldChar w:fldCharType="separate"/>
      </w:r>
      <w:r>
        <w:rPr>
          <w:noProof/>
        </w:rPr>
        <w:t>23</w:t>
      </w:r>
      <w:r>
        <w:rPr>
          <w:noProof/>
        </w:rPr>
        <w:fldChar w:fldCharType="end"/>
      </w:r>
    </w:p>
    <w:p w14:paraId="50B5BB6C" w14:textId="069F7DAB" w:rsidR="003E3574" w:rsidRDefault="003E3574">
      <w:pPr>
        <w:pStyle w:val="TOC2"/>
        <w:tabs>
          <w:tab w:val="right" w:leader="dot" w:pos="9016"/>
        </w:tabs>
        <w:rPr>
          <w:rFonts w:asciiTheme="minorHAnsi" w:eastAsiaTheme="minorEastAsia" w:hAnsiTheme="minorHAnsi" w:cstheme="minorBidi"/>
          <w:noProof/>
          <w:kern w:val="2"/>
          <w14:ligatures w14:val="standardContextual"/>
        </w:rPr>
      </w:pPr>
      <w:r>
        <w:rPr>
          <w:noProof/>
        </w:rPr>
        <w:t>5.6 Future Scope for Capstone Project-II</w:t>
      </w:r>
      <w:r>
        <w:rPr>
          <w:noProof/>
        </w:rPr>
        <w:tab/>
      </w:r>
      <w:r>
        <w:rPr>
          <w:noProof/>
        </w:rPr>
        <w:fldChar w:fldCharType="begin"/>
      </w:r>
      <w:r>
        <w:rPr>
          <w:noProof/>
        </w:rPr>
        <w:instrText xml:space="preserve"> PAGEREF _Toc242236575 \h </w:instrText>
      </w:r>
      <w:r>
        <w:rPr>
          <w:noProof/>
        </w:rPr>
      </w:r>
      <w:r>
        <w:rPr>
          <w:noProof/>
        </w:rPr>
        <w:fldChar w:fldCharType="separate"/>
      </w:r>
      <w:r>
        <w:rPr>
          <w:noProof/>
        </w:rPr>
        <w:t>23</w:t>
      </w:r>
      <w:r>
        <w:rPr>
          <w:noProof/>
        </w:rPr>
        <w:fldChar w:fldCharType="end"/>
      </w:r>
    </w:p>
    <w:p w14:paraId="66E40FE6" w14:textId="5C8DFAA4"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rPr>
          <w:noProof/>
        </w:rPr>
        <w:t>Acknowledgment</w:t>
      </w:r>
      <w:r>
        <w:rPr>
          <w:noProof/>
        </w:rPr>
        <w:tab/>
      </w:r>
      <w:r>
        <w:rPr>
          <w:noProof/>
        </w:rPr>
        <w:fldChar w:fldCharType="begin"/>
      </w:r>
      <w:r>
        <w:rPr>
          <w:noProof/>
        </w:rPr>
        <w:instrText xml:space="preserve"> PAGEREF _Toc242236576 \h </w:instrText>
      </w:r>
      <w:r>
        <w:rPr>
          <w:noProof/>
        </w:rPr>
      </w:r>
      <w:r>
        <w:rPr>
          <w:noProof/>
        </w:rPr>
        <w:fldChar w:fldCharType="separate"/>
      </w:r>
      <w:r>
        <w:rPr>
          <w:noProof/>
        </w:rPr>
        <w:t>24</w:t>
      </w:r>
      <w:r>
        <w:rPr>
          <w:noProof/>
        </w:rPr>
        <w:fldChar w:fldCharType="end"/>
      </w:r>
    </w:p>
    <w:p w14:paraId="5642D973" w14:textId="0D5E2A76"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rPr>
          <w:noProof/>
        </w:rPr>
        <w:t>References</w:t>
      </w:r>
      <w:r>
        <w:rPr>
          <w:noProof/>
        </w:rPr>
        <w:tab/>
      </w:r>
      <w:r>
        <w:rPr>
          <w:noProof/>
        </w:rPr>
        <w:fldChar w:fldCharType="begin"/>
      </w:r>
      <w:r>
        <w:rPr>
          <w:noProof/>
        </w:rPr>
        <w:instrText xml:space="preserve"> PAGEREF _Toc242236577 \h </w:instrText>
      </w:r>
      <w:r>
        <w:rPr>
          <w:noProof/>
        </w:rPr>
      </w:r>
      <w:r>
        <w:rPr>
          <w:noProof/>
        </w:rPr>
        <w:fldChar w:fldCharType="separate"/>
      </w:r>
      <w:r>
        <w:rPr>
          <w:noProof/>
        </w:rPr>
        <w:t>25</w:t>
      </w:r>
      <w:r>
        <w:rPr>
          <w:noProof/>
        </w:rPr>
        <w:fldChar w:fldCharType="end"/>
      </w:r>
    </w:p>
    <w:p w14:paraId="5D9CE405" w14:textId="54D3D0C8"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rPr>
          <w:noProof/>
        </w:rPr>
        <w:t>Appendix A: Source Code Snippets</w:t>
      </w:r>
      <w:r>
        <w:rPr>
          <w:noProof/>
        </w:rPr>
        <w:tab/>
      </w:r>
      <w:r>
        <w:rPr>
          <w:noProof/>
        </w:rPr>
        <w:fldChar w:fldCharType="begin"/>
      </w:r>
      <w:r>
        <w:rPr>
          <w:noProof/>
        </w:rPr>
        <w:instrText xml:space="preserve"> PAGEREF _Toc242236578 \h </w:instrText>
      </w:r>
      <w:r>
        <w:rPr>
          <w:noProof/>
        </w:rPr>
      </w:r>
      <w:r>
        <w:rPr>
          <w:noProof/>
        </w:rPr>
        <w:fldChar w:fldCharType="separate"/>
      </w:r>
      <w:r>
        <w:rPr>
          <w:noProof/>
        </w:rPr>
        <w:t>27</w:t>
      </w:r>
      <w:r>
        <w:rPr>
          <w:noProof/>
        </w:rPr>
        <w:fldChar w:fldCharType="end"/>
      </w:r>
    </w:p>
    <w:p w14:paraId="66E48C73" w14:textId="01E05AFB"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rPr>
          <w:noProof/>
        </w:rPr>
        <w:t>Appendix B: User Manual</w:t>
      </w:r>
      <w:r>
        <w:rPr>
          <w:noProof/>
        </w:rPr>
        <w:tab/>
      </w:r>
      <w:r>
        <w:rPr>
          <w:noProof/>
        </w:rPr>
        <w:fldChar w:fldCharType="begin"/>
      </w:r>
      <w:r>
        <w:rPr>
          <w:noProof/>
        </w:rPr>
        <w:instrText xml:space="preserve"> PAGEREF _Toc242236579 \h </w:instrText>
      </w:r>
      <w:r>
        <w:rPr>
          <w:noProof/>
        </w:rPr>
      </w:r>
      <w:r>
        <w:rPr>
          <w:noProof/>
        </w:rPr>
        <w:fldChar w:fldCharType="separate"/>
      </w:r>
      <w:r>
        <w:rPr>
          <w:noProof/>
        </w:rPr>
        <w:t>28</w:t>
      </w:r>
      <w:r>
        <w:rPr>
          <w:noProof/>
        </w:rPr>
        <w:fldChar w:fldCharType="end"/>
      </w:r>
    </w:p>
    <w:p w14:paraId="68ED028C" w14:textId="37FC8704"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rPr>
          <w:noProof/>
        </w:rPr>
        <w:t>Appendix C: Configuration and API Reference</w:t>
      </w:r>
      <w:r>
        <w:rPr>
          <w:noProof/>
        </w:rPr>
        <w:tab/>
      </w:r>
      <w:r>
        <w:rPr>
          <w:noProof/>
        </w:rPr>
        <w:fldChar w:fldCharType="begin"/>
      </w:r>
      <w:r>
        <w:rPr>
          <w:noProof/>
        </w:rPr>
        <w:instrText xml:space="preserve"> PAGEREF _Toc242236580 \h </w:instrText>
      </w:r>
      <w:r>
        <w:rPr>
          <w:noProof/>
        </w:rPr>
      </w:r>
      <w:r>
        <w:rPr>
          <w:noProof/>
        </w:rPr>
        <w:fldChar w:fldCharType="separate"/>
      </w:r>
      <w:r>
        <w:rPr>
          <w:noProof/>
        </w:rPr>
        <w:t>29</w:t>
      </w:r>
      <w:r>
        <w:rPr>
          <w:noProof/>
        </w:rPr>
        <w:fldChar w:fldCharType="end"/>
      </w:r>
    </w:p>
    <w:p w14:paraId="6787AED7" w14:textId="09BC0EEB" w:rsidR="003E3574" w:rsidRDefault="003E3574">
      <w:pPr>
        <w:pStyle w:val="TOC1"/>
        <w:tabs>
          <w:tab w:val="right" w:leader="dot" w:pos="9016"/>
        </w:tabs>
        <w:rPr>
          <w:rFonts w:asciiTheme="minorHAnsi" w:eastAsiaTheme="minorEastAsia" w:hAnsiTheme="minorHAnsi" w:cstheme="minorBidi"/>
          <w:noProof/>
          <w:kern w:val="2"/>
          <w14:ligatures w14:val="standardContextual"/>
        </w:rPr>
      </w:pPr>
      <w:r>
        <w:rPr>
          <w:noProof/>
        </w:rPr>
        <w:t>Appendix D: Additional Results</w:t>
      </w:r>
      <w:r>
        <w:rPr>
          <w:noProof/>
        </w:rPr>
        <w:tab/>
      </w:r>
      <w:r>
        <w:rPr>
          <w:noProof/>
        </w:rPr>
        <w:fldChar w:fldCharType="begin"/>
      </w:r>
      <w:r>
        <w:rPr>
          <w:noProof/>
        </w:rPr>
        <w:instrText xml:space="preserve"> PAGEREF _Toc242236581 \h </w:instrText>
      </w:r>
      <w:r>
        <w:rPr>
          <w:noProof/>
        </w:rPr>
      </w:r>
      <w:r>
        <w:rPr>
          <w:noProof/>
        </w:rPr>
        <w:fldChar w:fldCharType="separate"/>
      </w:r>
      <w:r>
        <w:rPr>
          <w:noProof/>
        </w:rPr>
        <w:t>30</w:t>
      </w:r>
      <w:r>
        <w:rPr>
          <w:noProof/>
        </w:rPr>
        <w:fldChar w:fldCharType="end"/>
      </w:r>
    </w:p>
    <w:p w14:paraId="43FE5592" w14:textId="5B4B6338" w:rsidR="00705A0E" w:rsidRDefault="003E3574">
      <w:r>
        <w:fldChar w:fldCharType="end"/>
      </w:r>
    </w:p>
    <w:p w14:paraId="0F25A686" w14:textId="77777777" w:rsidR="00705A0E" w:rsidRDefault="000A2646">
      <w:pPr>
        <w:pageBreakBefore/>
        <w:spacing w:after="240"/>
        <w:jc w:val="center"/>
      </w:pPr>
      <w:r>
        <w:rPr>
          <w:b/>
          <w:bCs/>
          <w:sz w:val="28"/>
          <w:szCs w:val="28"/>
        </w:rPr>
        <w:lastRenderedPageBreak/>
        <w:t>LIST OF FIGURES</w:t>
      </w:r>
    </w:p>
    <w:p w14:paraId="2F19B5E2" w14:textId="38F6942E"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\c "Figure" </w:instrText>
      </w:r>
      <w:r>
        <w:fldChar w:fldCharType="separate"/>
      </w:r>
      <w:r>
        <w:rPr>
          <w:noProof/>
        </w:rPr>
        <w:t>Figure 1: KAIROS system architecture</w:t>
      </w:r>
      <w:r>
        <w:rPr>
          <w:noProof/>
        </w:rPr>
        <w:tab/>
      </w:r>
      <w:r>
        <w:rPr>
          <w:noProof/>
        </w:rPr>
        <w:fldChar w:fldCharType="begin"/>
      </w:r>
      <w:r>
        <w:rPr>
          <w:noProof/>
        </w:rPr>
        <w:instrText xml:space="preserve"> PAGEREF _Toc242236582 \h </w:instrText>
      </w:r>
      <w:r>
        <w:rPr>
          <w:noProof/>
        </w:rPr>
      </w:r>
      <w:r>
        <w:rPr>
          <w:noProof/>
        </w:rPr>
        <w:fldChar w:fldCharType="separate"/>
      </w:r>
      <w:r>
        <w:rPr>
          <w:noProof/>
        </w:rPr>
        <w:t>8</w:t>
      </w:r>
      <w:r>
        <w:rPr>
          <w:noProof/>
        </w:rPr>
        <w:fldChar w:fldCharType="end"/>
      </w:r>
    </w:p>
    <w:p w14:paraId="08637DE4" w14:textId="0E01A830"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2: LangGraph state machine for one monitoring cycle</w:t>
      </w:r>
      <w:r>
        <w:rPr>
          <w:noProof/>
        </w:rPr>
        <w:tab/>
      </w:r>
      <w:r>
        <w:rPr>
          <w:noProof/>
        </w:rPr>
        <w:fldChar w:fldCharType="begin"/>
      </w:r>
      <w:r>
        <w:rPr>
          <w:noProof/>
        </w:rPr>
        <w:instrText xml:space="preserve"> PAGEREF _Toc242236583 \h </w:instrText>
      </w:r>
      <w:r>
        <w:rPr>
          <w:noProof/>
        </w:rPr>
      </w:r>
      <w:r>
        <w:rPr>
          <w:noProof/>
        </w:rPr>
        <w:fldChar w:fldCharType="separate"/>
      </w:r>
      <w:r>
        <w:rPr>
          <w:noProof/>
        </w:rPr>
        <w:t>8</w:t>
      </w:r>
      <w:r>
        <w:rPr>
          <w:noProof/>
        </w:rPr>
        <w:fldChar w:fldCharType="end"/>
      </w:r>
    </w:p>
    <w:p w14:paraId="6BE13EAF" w14:textId="7399D591"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3: Ingestion routes by data location and size, with measured results</w:t>
      </w:r>
      <w:r>
        <w:rPr>
          <w:noProof/>
        </w:rPr>
        <w:tab/>
      </w:r>
      <w:r>
        <w:rPr>
          <w:noProof/>
        </w:rPr>
        <w:fldChar w:fldCharType="begin"/>
      </w:r>
      <w:r>
        <w:rPr>
          <w:noProof/>
        </w:rPr>
        <w:instrText xml:space="preserve"> PAGEREF _Toc242236584 \h </w:instrText>
      </w:r>
      <w:r>
        <w:rPr>
          <w:noProof/>
        </w:rPr>
      </w:r>
      <w:r>
        <w:rPr>
          <w:noProof/>
        </w:rPr>
        <w:fldChar w:fldCharType="separate"/>
      </w:r>
      <w:r>
        <w:rPr>
          <w:noProof/>
        </w:rPr>
        <w:t>10</w:t>
      </w:r>
      <w:r>
        <w:rPr>
          <w:noProof/>
        </w:rPr>
        <w:fldChar w:fldCharType="end"/>
      </w:r>
    </w:p>
    <w:p w14:paraId="3B2EBBE2" w14:textId="5F77183A"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4: Fast Transfer protocol, including resume after a dropped connection</w:t>
      </w:r>
      <w:r>
        <w:rPr>
          <w:noProof/>
        </w:rPr>
        <w:tab/>
      </w:r>
      <w:r>
        <w:rPr>
          <w:noProof/>
        </w:rPr>
        <w:fldChar w:fldCharType="begin"/>
      </w:r>
      <w:r>
        <w:rPr>
          <w:noProof/>
        </w:rPr>
        <w:instrText xml:space="preserve"> PAGEREF _Toc242236585 \h </w:instrText>
      </w:r>
      <w:r>
        <w:rPr>
          <w:noProof/>
        </w:rPr>
      </w:r>
      <w:r>
        <w:rPr>
          <w:noProof/>
        </w:rPr>
        <w:fldChar w:fldCharType="separate"/>
      </w:r>
      <w:r>
        <w:rPr>
          <w:noProof/>
        </w:rPr>
        <w:t>11</w:t>
      </w:r>
      <w:r>
        <w:rPr>
          <w:noProof/>
        </w:rPr>
        <w:fldChar w:fldCharType="end"/>
      </w:r>
    </w:p>
    <w:p w14:paraId="0AEA8DC5" w14:textId="6D797929"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5: Project timeline (Gantt chart) for the 7th semester</w:t>
      </w:r>
      <w:r>
        <w:rPr>
          <w:noProof/>
        </w:rPr>
        <w:tab/>
      </w:r>
      <w:r>
        <w:rPr>
          <w:noProof/>
        </w:rPr>
        <w:fldChar w:fldCharType="begin"/>
      </w:r>
      <w:r>
        <w:rPr>
          <w:noProof/>
        </w:rPr>
        <w:instrText xml:space="preserve"> PAGEREF _Toc242236586 \h </w:instrText>
      </w:r>
      <w:r>
        <w:rPr>
          <w:noProof/>
        </w:rPr>
      </w:r>
      <w:r>
        <w:rPr>
          <w:noProof/>
        </w:rPr>
        <w:fldChar w:fldCharType="separate"/>
      </w:r>
      <w:r>
        <w:rPr>
          <w:noProof/>
        </w:rPr>
        <w:t>12</w:t>
      </w:r>
      <w:r>
        <w:rPr>
          <w:noProof/>
        </w:rPr>
        <w:fldChar w:fldCharType="end"/>
      </w:r>
    </w:p>
    <w:p w14:paraId="634D68AD" w14:textId="2E7DADC4"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6: Overview page after a monitoring cycle on live demo sources</w:t>
      </w:r>
      <w:r>
        <w:rPr>
          <w:noProof/>
        </w:rPr>
        <w:tab/>
      </w:r>
      <w:r>
        <w:rPr>
          <w:noProof/>
        </w:rPr>
        <w:fldChar w:fldCharType="begin"/>
      </w:r>
      <w:r>
        <w:rPr>
          <w:noProof/>
        </w:rPr>
        <w:instrText xml:space="preserve"> PAGEREF _Toc242236587 \h </w:instrText>
      </w:r>
      <w:r>
        <w:rPr>
          <w:noProof/>
        </w:rPr>
      </w:r>
      <w:r>
        <w:rPr>
          <w:noProof/>
        </w:rPr>
        <w:fldChar w:fldCharType="separate"/>
      </w:r>
      <w:r>
        <w:rPr>
          <w:noProof/>
        </w:rPr>
        <w:t>13</w:t>
      </w:r>
      <w:r>
        <w:rPr>
          <w:noProof/>
        </w:rPr>
        <w:fldChar w:fldCharType="end"/>
      </w:r>
    </w:p>
    <w:p w14:paraId="2BB591D6" w14:textId="194CACAA"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7: Data Sources page with SQL, FTP, file, REST and push sources</w:t>
      </w:r>
      <w:r>
        <w:rPr>
          <w:noProof/>
        </w:rPr>
        <w:tab/>
      </w:r>
      <w:r>
        <w:rPr>
          <w:noProof/>
        </w:rPr>
        <w:fldChar w:fldCharType="begin"/>
      </w:r>
      <w:r>
        <w:rPr>
          <w:noProof/>
        </w:rPr>
        <w:instrText xml:space="preserve"> PAGEREF _Toc242236588 \h </w:instrText>
      </w:r>
      <w:r>
        <w:rPr>
          <w:noProof/>
        </w:rPr>
      </w:r>
      <w:r>
        <w:rPr>
          <w:noProof/>
        </w:rPr>
        <w:fldChar w:fldCharType="separate"/>
      </w:r>
      <w:r>
        <w:rPr>
          <w:noProof/>
        </w:rPr>
        <w:t>14</w:t>
      </w:r>
      <w:r>
        <w:rPr>
          <w:noProof/>
        </w:rPr>
        <w:fldChar w:fldCharType="end"/>
      </w:r>
    </w:p>
    <w:p w14:paraId="6FA8822D" w14:textId="6F808C94"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8: Fast Transfer page with transfer history and benchmark results</w:t>
      </w:r>
      <w:r>
        <w:rPr>
          <w:noProof/>
        </w:rPr>
        <w:tab/>
      </w:r>
      <w:r>
        <w:rPr>
          <w:noProof/>
        </w:rPr>
        <w:fldChar w:fldCharType="begin"/>
      </w:r>
      <w:r>
        <w:rPr>
          <w:noProof/>
        </w:rPr>
        <w:instrText xml:space="preserve"> PAGEREF _Toc242236589 \h </w:instrText>
      </w:r>
      <w:r>
        <w:rPr>
          <w:noProof/>
        </w:rPr>
      </w:r>
      <w:r>
        <w:rPr>
          <w:noProof/>
        </w:rPr>
        <w:fldChar w:fldCharType="separate"/>
      </w:r>
      <w:r>
        <w:rPr>
          <w:noProof/>
        </w:rPr>
        <w:t>15</w:t>
      </w:r>
      <w:r>
        <w:rPr>
          <w:noProof/>
        </w:rPr>
        <w:fldChar w:fldCharType="end"/>
      </w:r>
    </w:p>
    <w:p w14:paraId="2E96E478" w14:textId="13B2864B"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9: Transfer time and bytes on the wire for each method</w:t>
      </w:r>
      <w:r>
        <w:rPr>
          <w:noProof/>
        </w:rPr>
        <w:tab/>
      </w:r>
      <w:r>
        <w:rPr>
          <w:noProof/>
        </w:rPr>
        <w:fldChar w:fldCharType="begin"/>
      </w:r>
      <w:r>
        <w:rPr>
          <w:noProof/>
        </w:rPr>
        <w:instrText xml:space="preserve"> PAGEREF _Toc242236590 \h </w:instrText>
      </w:r>
      <w:r>
        <w:rPr>
          <w:noProof/>
        </w:rPr>
      </w:r>
      <w:r>
        <w:rPr>
          <w:noProof/>
        </w:rPr>
        <w:fldChar w:fldCharType="separate"/>
      </w:r>
      <w:r>
        <w:rPr>
          <w:noProof/>
        </w:rPr>
        <w:t>17</w:t>
      </w:r>
      <w:r>
        <w:rPr>
          <w:noProof/>
        </w:rPr>
        <w:fldChar w:fldCharType="end"/>
      </w:r>
    </w:p>
    <w:p w14:paraId="6DC7ADA0" w14:textId="40DB76A0"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10: Detected anomalies on four metrics, coloured by severity</w:t>
      </w:r>
      <w:r>
        <w:rPr>
          <w:noProof/>
        </w:rPr>
        <w:tab/>
      </w:r>
      <w:r>
        <w:rPr>
          <w:noProof/>
        </w:rPr>
        <w:fldChar w:fldCharType="begin"/>
      </w:r>
      <w:r>
        <w:rPr>
          <w:noProof/>
        </w:rPr>
        <w:instrText xml:space="preserve"> PAGEREF _Toc242236591 \h </w:instrText>
      </w:r>
      <w:r>
        <w:rPr>
          <w:noProof/>
        </w:rPr>
      </w:r>
      <w:r>
        <w:rPr>
          <w:noProof/>
        </w:rPr>
        <w:fldChar w:fldCharType="separate"/>
      </w:r>
      <w:r>
        <w:rPr>
          <w:noProof/>
        </w:rPr>
        <w:t>18</w:t>
      </w:r>
      <w:r>
        <w:rPr>
          <w:noProof/>
        </w:rPr>
        <w:fldChar w:fldCharType="end"/>
      </w:r>
    </w:p>
    <w:p w14:paraId="205CD1C2" w14:textId="6C5D765F"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11: Precision, recall, F1 and structural Hamming distance of each method</w:t>
      </w:r>
      <w:r>
        <w:rPr>
          <w:noProof/>
        </w:rPr>
        <w:tab/>
      </w:r>
      <w:r>
        <w:rPr>
          <w:noProof/>
        </w:rPr>
        <w:fldChar w:fldCharType="begin"/>
      </w:r>
      <w:r>
        <w:rPr>
          <w:noProof/>
        </w:rPr>
        <w:instrText xml:space="preserve"> PAGEREF _Toc242236592 \h </w:instrText>
      </w:r>
      <w:r>
        <w:rPr>
          <w:noProof/>
        </w:rPr>
      </w:r>
      <w:r>
        <w:rPr>
          <w:noProof/>
        </w:rPr>
        <w:fldChar w:fldCharType="separate"/>
      </w:r>
      <w:r>
        <w:rPr>
          <w:noProof/>
        </w:rPr>
        <w:t>18</w:t>
      </w:r>
      <w:r>
        <w:rPr>
          <w:noProof/>
        </w:rPr>
        <w:fldChar w:fldCharType="end"/>
      </w:r>
    </w:p>
    <w:p w14:paraId="23E7B20E" w14:textId="1E71D06F"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12: Graph learned by DYNOTEARS (seed 3) compared with the true structure</w:t>
      </w:r>
      <w:r>
        <w:rPr>
          <w:noProof/>
        </w:rPr>
        <w:tab/>
      </w:r>
      <w:r>
        <w:rPr>
          <w:noProof/>
        </w:rPr>
        <w:fldChar w:fldCharType="begin"/>
      </w:r>
      <w:r>
        <w:rPr>
          <w:noProof/>
        </w:rPr>
        <w:instrText xml:space="preserve"> PAGEREF _Toc242236593 \h </w:instrText>
      </w:r>
      <w:r>
        <w:rPr>
          <w:noProof/>
        </w:rPr>
      </w:r>
      <w:r>
        <w:rPr>
          <w:noProof/>
        </w:rPr>
        <w:fldChar w:fldCharType="separate"/>
      </w:r>
      <w:r>
        <w:rPr>
          <w:noProof/>
        </w:rPr>
        <w:t>19</w:t>
      </w:r>
      <w:r>
        <w:rPr>
          <w:noProof/>
        </w:rPr>
        <w:fldChar w:fldCharType="end"/>
      </w:r>
    </w:p>
    <w:p w14:paraId="0AA68DDE" w14:textId="70013CC0"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13: Causal Analysis page with the CBMG and ranked root-cause chains</w:t>
      </w:r>
      <w:r>
        <w:rPr>
          <w:noProof/>
        </w:rPr>
        <w:tab/>
      </w:r>
      <w:r>
        <w:rPr>
          <w:noProof/>
        </w:rPr>
        <w:fldChar w:fldCharType="begin"/>
      </w:r>
      <w:r>
        <w:rPr>
          <w:noProof/>
        </w:rPr>
        <w:instrText xml:space="preserve"> PAGEREF _Toc242236594 \h </w:instrText>
      </w:r>
      <w:r>
        <w:rPr>
          <w:noProof/>
        </w:rPr>
      </w:r>
      <w:r>
        <w:rPr>
          <w:noProof/>
        </w:rPr>
        <w:fldChar w:fldCharType="separate"/>
      </w:r>
      <w:r>
        <w:rPr>
          <w:noProof/>
        </w:rPr>
        <w:t>20</w:t>
      </w:r>
      <w:r>
        <w:rPr>
          <w:noProof/>
        </w:rPr>
        <w:fldChar w:fldCharType="end"/>
      </w:r>
    </w:p>
    <w:p w14:paraId="329D3BC4" w14:textId="49678041"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14: Reports page with an LLM-written report marked as verified</w:t>
      </w:r>
      <w:r>
        <w:rPr>
          <w:noProof/>
        </w:rPr>
        <w:tab/>
      </w:r>
      <w:r>
        <w:rPr>
          <w:noProof/>
        </w:rPr>
        <w:fldChar w:fldCharType="begin"/>
      </w:r>
      <w:r>
        <w:rPr>
          <w:noProof/>
        </w:rPr>
        <w:instrText xml:space="preserve"> PAGEREF _Toc242236595 \h </w:instrText>
      </w:r>
      <w:r>
        <w:rPr>
          <w:noProof/>
        </w:rPr>
      </w:r>
      <w:r>
        <w:rPr>
          <w:noProof/>
        </w:rPr>
        <w:fldChar w:fldCharType="separate"/>
      </w:r>
      <w:r>
        <w:rPr>
          <w:noProof/>
        </w:rPr>
        <w:t>21</w:t>
      </w:r>
      <w:r>
        <w:rPr>
          <w:noProof/>
        </w:rPr>
        <w:fldChar w:fldCharType="end"/>
      </w:r>
    </w:p>
    <w:p w14:paraId="32721183" w14:textId="550A97EE" w:rsidR="00705A0E" w:rsidRDefault="003E3574">
      <w:r>
        <w:fldChar w:fldCharType="end"/>
      </w:r>
    </w:p>
    <w:p w14:paraId="5D169638" w14:textId="77777777" w:rsidR="00705A0E" w:rsidRDefault="000A2646">
      <w:pPr>
        <w:pageBreakBefore/>
        <w:spacing w:after="240"/>
        <w:jc w:val="center"/>
      </w:pPr>
      <w:r>
        <w:rPr>
          <w:b/>
          <w:bCs/>
          <w:sz w:val="28"/>
          <w:szCs w:val="28"/>
        </w:rPr>
        <w:lastRenderedPageBreak/>
        <w:t>LIST OF TABLES</w:t>
      </w:r>
    </w:p>
    <w:p w14:paraId="296FA438" w14:textId="79BEDF89"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\c "Table" </w:instrText>
      </w:r>
      <w:r>
        <w:fldChar w:fldCharType="separate"/>
      </w:r>
      <w:r>
        <w:rPr>
          <w:noProof/>
        </w:rPr>
        <w:t>Table 1: Technology review: BI platforms and anomaly detection</w:t>
      </w:r>
      <w:r>
        <w:rPr>
          <w:noProof/>
        </w:rPr>
        <w:tab/>
      </w:r>
      <w:r>
        <w:rPr>
          <w:noProof/>
        </w:rPr>
        <w:fldChar w:fldCharType="begin"/>
      </w:r>
      <w:r>
        <w:rPr>
          <w:noProof/>
        </w:rPr>
        <w:instrText xml:space="preserve"> PAGEREF _Toc242236596 \h </w:instrText>
      </w:r>
      <w:r>
        <w:rPr>
          <w:noProof/>
        </w:rPr>
      </w:r>
      <w:r>
        <w:rPr>
          <w:noProof/>
        </w:rPr>
        <w:fldChar w:fldCharType="separate"/>
      </w:r>
      <w:r>
        <w:rPr>
          <w:noProof/>
        </w:rPr>
        <w:t>3</w:t>
      </w:r>
      <w:r>
        <w:rPr>
          <w:noProof/>
        </w:rPr>
        <w:fldChar w:fldCharType="end"/>
      </w:r>
    </w:p>
    <w:p w14:paraId="3AFBB4F6" w14:textId="535A5F3C"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 Technology review: causal analysis and agent orchestration</w:t>
      </w:r>
      <w:r>
        <w:rPr>
          <w:noProof/>
        </w:rPr>
        <w:tab/>
      </w:r>
      <w:r>
        <w:rPr>
          <w:noProof/>
        </w:rPr>
        <w:fldChar w:fldCharType="begin"/>
      </w:r>
      <w:r>
        <w:rPr>
          <w:noProof/>
        </w:rPr>
        <w:instrText xml:space="preserve"> PAGEREF _Toc242236597 \h </w:instrText>
      </w:r>
      <w:r>
        <w:rPr>
          <w:noProof/>
        </w:rPr>
      </w:r>
      <w:r>
        <w:rPr>
          <w:noProof/>
        </w:rPr>
        <w:fldChar w:fldCharType="separate"/>
      </w:r>
      <w:r>
        <w:rPr>
          <w:noProof/>
        </w:rPr>
        <w:t>4</w:t>
      </w:r>
      <w:r>
        <w:rPr>
          <w:noProof/>
        </w:rPr>
        <w:fldChar w:fldCharType="end"/>
      </w:r>
    </w:p>
    <w:p w14:paraId="655A192E" w14:textId="3C048627"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 Technology review: storage, ingestion and transfer</w:t>
      </w:r>
      <w:r>
        <w:rPr>
          <w:noProof/>
        </w:rPr>
        <w:tab/>
      </w:r>
      <w:r>
        <w:rPr>
          <w:noProof/>
        </w:rPr>
        <w:fldChar w:fldCharType="begin"/>
      </w:r>
      <w:r>
        <w:rPr>
          <w:noProof/>
        </w:rPr>
        <w:instrText xml:space="preserve"> PAGEREF _Toc242236598 \h </w:instrText>
      </w:r>
      <w:r>
        <w:rPr>
          <w:noProof/>
        </w:rPr>
      </w:r>
      <w:r>
        <w:rPr>
          <w:noProof/>
        </w:rPr>
        <w:fldChar w:fldCharType="separate"/>
      </w:r>
      <w:r>
        <w:rPr>
          <w:noProof/>
        </w:rPr>
        <w:t>4</w:t>
      </w:r>
      <w:r>
        <w:rPr>
          <w:noProof/>
        </w:rPr>
        <w:fldChar w:fldCharType="end"/>
      </w:r>
    </w:p>
    <w:p w14:paraId="4C84F56B" w14:textId="2829599D"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 Coverage of project requirements by existing approaches</w:t>
      </w:r>
      <w:r>
        <w:rPr>
          <w:noProof/>
        </w:rPr>
        <w:tab/>
      </w:r>
      <w:r>
        <w:rPr>
          <w:noProof/>
        </w:rPr>
        <w:fldChar w:fldCharType="begin"/>
      </w:r>
      <w:r>
        <w:rPr>
          <w:noProof/>
        </w:rPr>
        <w:instrText xml:space="preserve"> PAGEREF _Toc242236599 \h </w:instrText>
      </w:r>
      <w:r>
        <w:rPr>
          <w:noProof/>
        </w:rPr>
      </w:r>
      <w:r>
        <w:rPr>
          <w:noProof/>
        </w:rPr>
        <w:fldChar w:fldCharType="separate"/>
      </w:r>
      <w:r>
        <w:rPr>
          <w:noProof/>
        </w:rPr>
        <w:t>5</w:t>
      </w:r>
      <w:r>
        <w:rPr>
          <w:noProof/>
        </w:rPr>
        <w:fldChar w:fldCharType="end"/>
      </w:r>
    </w:p>
    <w:p w14:paraId="23C7DF71" w14:textId="53E54324"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 Research gaps identified from the technology review</w:t>
      </w:r>
      <w:r>
        <w:rPr>
          <w:noProof/>
        </w:rPr>
        <w:tab/>
      </w:r>
      <w:r>
        <w:rPr>
          <w:noProof/>
        </w:rPr>
        <w:fldChar w:fldCharType="begin"/>
      </w:r>
      <w:r>
        <w:rPr>
          <w:noProof/>
        </w:rPr>
        <w:instrText xml:space="preserve"> PAGEREF _Toc242236600 \h </w:instrText>
      </w:r>
      <w:r>
        <w:rPr>
          <w:noProof/>
        </w:rPr>
      </w:r>
      <w:r>
        <w:rPr>
          <w:noProof/>
        </w:rPr>
        <w:fldChar w:fldCharType="separate"/>
      </w:r>
      <w:r>
        <w:rPr>
          <w:noProof/>
        </w:rPr>
        <w:t>6</w:t>
      </w:r>
      <w:r>
        <w:rPr>
          <w:noProof/>
        </w:rPr>
        <w:fldChar w:fldCharType="end"/>
      </w:r>
    </w:p>
    <w:p w14:paraId="45D3B629" w14:textId="45D8FA65"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 SMART objectives of the project</w:t>
      </w:r>
      <w:r>
        <w:rPr>
          <w:noProof/>
        </w:rPr>
        <w:tab/>
      </w:r>
      <w:r>
        <w:rPr>
          <w:noProof/>
        </w:rPr>
        <w:fldChar w:fldCharType="begin"/>
      </w:r>
      <w:r>
        <w:rPr>
          <w:noProof/>
        </w:rPr>
        <w:instrText xml:space="preserve"> PAGEREF _Toc242236601 \h </w:instrText>
      </w:r>
      <w:r>
        <w:rPr>
          <w:noProof/>
        </w:rPr>
      </w:r>
      <w:r>
        <w:rPr>
          <w:noProof/>
        </w:rPr>
        <w:fldChar w:fldCharType="separate"/>
      </w:r>
      <w:r>
        <w:rPr>
          <w:noProof/>
        </w:rPr>
        <w:t>7</w:t>
      </w:r>
      <w:r>
        <w:rPr>
          <w:noProof/>
        </w:rPr>
        <w:fldChar w:fldCharType="end"/>
      </w:r>
    </w:p>
    <w:p w14:paraId="66002101" w14:textId="2993A9BA"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7: Tools and technologies used</w:t>
      </w:r>
      <w:r>
        <w:rPr>
          <w:noProof/>
        </w:rPr>
        <w:tab/>
      </w:r>
      <w:r>
        <w:rPr>
          <w:noProof/>
        </w:rPr>
        <w:fldChar w:fldCharType="begin"/>
      </w:r>
      <w:r>
        <w:rPr>
          <w:noProof/>
        </w:rPr>
        <w:instrText xml:space="preserve"> PAGEREF _Toc242236602 \h </w:instrText>
      </w:r>
      <w:r>
        <w:rPr>
          <w:noProof/>
        </w:rPr>
      </w:r>
      <w:r>
        <w:rPr>
          <w:noProof/>
        </w:rPr>
        <w:fldChar w:fldCharType="separate"/>
      </w:r>
      <w:r>
        <w:rPr>
          <w:noProof/>
        </w:rPr>
        <w:t>11</w:t>
      </w:r>
      <w:r>
        <w:rPr>
          <w:noProof/>
        </w:rPr>
        <w:fldChar w:fldCharType="end"/>
      </w:r>
    </w:p>
    <w:p w14:paraId="2DFF0299" w14:textId="4157F33E"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8: Automated test suite</w:t>
      </w:r>
      <w:r>
        <w:rPr>
          <w:noProof/>
        </w:rPr>
        <w:tab/>
      </w:r>
      <w:r>
        <w:rPr>
          <w:noProof/>
        </w:rPr>
        <w:fldChar w:fldCharType="begin"/>
      </w:r>
      <w:r>
        <w:rPr>
          <w:noProof/>
        </w:rPr>
        <w:instrText xml:space="preserve"> PAGEREF _Toc242236603 \h </w:instrText>
      </w:r>
      <w:r>
        <w:rPr>
          <w:noProof/>
        </w:rPr>
      </w:r>
      <w:r>
        <w:rPr>
          <w:noProof/>
        </w:rPr>
        <w:fldChar w:fldCharType="separate"/>
      </w:r>
      <w:r>
        <w:rPr>
          <w:noProof/>
        </w:rPr>
        <w:t>15</w:t>
      </w:r>
      <w:r>
        <w:rPr>
          <w:noProof/>
        </w:rPr>
        <w:fldChar w:fldCharType="end"/>
      </w:r>
    </w:p>
    <w:p w14:paraId="2B137C41" w14:textId="4579BA61"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9: Live ingestion demonstration</w:t>
      </w:r>
      <w:r>
        <w:rPr>
          <w:noProof/>
        </w:rPr>
        <w:tab/>
      </w:r>
      <w:r>
        <w:rPr>
          <w:noProof/>
        </w:rPr>
        <w:fldChar w:fldCharType="begin"/>
      </w:r>
      <w:r>
        <w:rPr>
          <w:noProof/>
        </w:rPr>
        <w:instrText xml:space="preserve"> PAGEREF _Toc242236604 \h </w:instrText>
      </w:r>
      <w:r>
        <w:rPr>
          <w:noProof/>
        </w:rPr>
      </w:r>
      <w:r>
        <w:rPr>
          <w:noProof/>
        </w:rPr>
        <w:fldChar w:fldCharType="separate"/>
      </w:r>
      <w:r>
        <w:rPr>
          <w:noProof/>
        </w:rPr>
        <w:t>16</w:t>
      </w:r>
      <w:r>
        <w:rPr>
          <w:noProof/>
        </w:rPr>
        <w:fldChar w:fldCharType="end"/>
      </w:r>
    </w:p>
    <w:p w14:paraId="259286D5" w14:textId="3540B5F3"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10: Ingestion benchmark for a 105.6 MB raw export</w:t>
      </w:r>
      <w:r>
        <w:rPr>
          <w:noProof/>
        </w:rPr>
        <w:tab/>
      </w:r>
      <w:r>
        <w:rPr>
          <w:noProof/>
        </w:rPr>
        <w:fldChar w:fldCharType="begin"/>
      </w:r>
      <w:r>
        <w:rPr>
          <w:noProof/>
        </w:rPr>
        <w:instrText xml:space="preserve"> PAGEREF _Toc242236605 \h </w:instrText>
      </w:r>
      <w:r>
        <w:rPr>
          <w:noProof/>
        </w:rPr>
      </w:r>
      <w:r>
        <w:rPr>
          <w:noProof/>
        </w:rPr>
        <w:fldChar w:fldCharType="separate"/>
      </w:r>
      <w:r>
        <w:rPr>
          <w:noProof/>
        </w:rPr>
        <w:t>16</w:t>
      </w:r>
      <w:r>
        <w:rPr>
          <w:noProof/>
        </w:rPr>
        <w:fldChar w:fldCharType="end"/>
      </w:r>
    </w:p>
    <w:p w14:paraId="014B5C38" w14:textId="6892EEB4"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11: Anomaly detection over ten seeds (mean ± standard deviation)</w:t>
      </w:r>
      <w:r>
        <w:rPr>
          <w:noProof/>
        </w:rPr>
        <w:tab/>
      </w:r>
      <w:r>
        <w:rPr>
          <w:noProof/>
        </w:rPr>
        <w:fldChar w:fldCharType="begin"/>
      </w:r>
      <w:r>
        <w:rPr>
          <w:noProof/>
        </w:rPr>
        <w:instrText xml:space="preserve"> PAGEREF _Toc242236606 \h </w:instrText>
      </w:r>
      <w:r>
        <w:rPr>
          <w:noProof/>
        </w:rPr>
      </w:r>
      <w:r>
        <w:rPr>
          <w:noProof/>
        </w:rPr>
        <w:fldChar w:fldCharType="separate"/>
      </w:r>
      <w:r>
        <w:rPr>
          <w:noProof/>
        </w:rPr>
        <w:t>17</w:t>
      </w:r>
      <w:r>
        <w:rPr>
          <w:noProof/>
        </w:rPr>
        <w:fldChar w:fldCharType="end"/>
      </w:r>
    </w:p>
    <w:p w14:paraId="431D84B8" w14:textId="0BB26E6D"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12: Causal discovery against ground truth over ten seeds</w:t>
      </w:r>
      <w:r>
        <w:rPr>
          <w:noProof/>
        </w:rPr>
        <w:tab/>
      </w:r>
      <w:r>
        <w:rPr>
          <w:noProof/>
        </w:rPr>
        <w:fldChar w:fldCharType="begin"/>
      </w:r>
      <w:r>
        <w:rPr>
          <w:noProof/>
        </w:rPr>
        <w:instrText xml:space="preserve"> PAGEREF _Toc242236607 \h </w:instrText>
      </w:r>
      <w:r>
        <w:rPr>
          <w:noProof/>
        </w:rPr>
      </w:r>
      <w:r>
        <w:rPr>
          <w:noProof/>
        </w:rPr>
        <w:fldChar w:fldCharType="separate"/>
      </w:r>
      <w:r>
        <w:rPr>
          <w:noProof/>
        </w:rPr>
        <w:t>18</w:t>
      </w:r>
      <w:r>
        <w:rPr>
          <w:noProof/>
        </w:rPr>
        <w:fldChar w:fldCharType="end"/>
      </w:r>
    </w:p>
    <w:p w14:paraId="5E795F69" w14:textId="3E5A836E"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13: LLM-Modulo verifier stress test</w:t>
      </w:r>
      <w:r>
        <w:rPr>
          <w:noProof/>
        </w:rPr>
        <w:tab/>
      </w:r>
      <w:r>
        <w:rPr>
          <w:noProof/>
        </w:rPr>
        <w:fldChar w:fldCharType="begin"/>
      </w:r>
      <w:r>
        <w:rPr>
          <w:noProof/>
        </w:rPr>
        <w:instrText xml:space="preserve"> PAGEREF _Toc242236608 \h </w:instrText>
      </w:r>
      <w:r>
        <w:rPr>
          <w:noProof/>
        </w:rPr>
      </w:r>
      <w:r>
        <w:rPr>
          <w:noProof/>
        </w:rPr>
        <w:fldChar w:fldCharType="separate"/>
      </w:r>
      <w:r>
        <w:rPr>
          <w:noProof/>
        </w:rPr>
        <w:t>20</w:t>
      </w:r>
      <w:r>
        <w:rPr>
          <w:noProof/>
        </w:rPr>
        <w:fldChar w:fldCharType="end"/>
      </w:r>
    </w:p>
    <w:p w14:paraId="714E18E8" w14:textId="550B1CB4" w:rsidR="003E3574" w:rsidRDefault="003E3574">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14: Achievement of the SMART objectives</w:t>
      </w:r>
      <w:r>
        <w:rPr>
          <w:noProof/>
        </w:rPr>
        <w:tab/>
      </w:r>
      <w:r>
        <w:rPr>
          <w:noProof/>
        </w:rPr>
        <w:fldChar w:fldCharType="begin"/>
      </w:r>
      <w:r>
        <w:rPr>
          <w:noProof/>
        </w:rPr>
        <w:instrText xml:space="preserve"> PAGEREF _Toc242236609 \h </w:instrText>
      </w:r>
      <w:r>
        <w:rPr>
          <w:noProof/>
        </w:rPr>
      </w:r>
      <w:r>
        <w:rPr>
          <w:noProof/>
        </w:rPr>
        <w:fldChar w:fldCharType="separate"/>
      </w:r>
      <w:r>
        <w:rPr>
          <w:noProof/>
        </w:rPr>
        <w:t>22</w:t>
      </w:r>
      <w:r>
        <w:rPr>
          <w:noProof/>
        </w:rPr>
        <w:fldChar w:fldCharType="end"/>
      </w:r>
    </w:p>
    <w:p w14:paraId="468DD50F" w14:textId="5C1E6D59" w:rsidR="00705A0E" w:rsidRDefault="003E3574">
      <w:r>
        <w:fldChar w:fldCharType="end"/>
      </w:r>
    </w:p>
    <w:p w14:paraId="4A337DCF" w14:textId="77777777" w:rsidR="00705A0E" w:rsidRDefault="000A2646">
      <w:pPr>
        <w:pageBreakBefore/>
        <w:spacing w:after="240"/>
        <w:jc w:val="center"/>
      </w:pPr>
      <w:r>
        <w:rPr>
          <w:b/>
          <w:bCs/>
          <w:sz w:val="28"/>
          <w:szCs w:val="28"/>
        </w:rPr>
        <w:lastRenderedPageBreak/>
        <w:t>LIST OF ABBREVIATIONS</w:t>
      </w:r>
    </w:p>
    <w:tbl>
      <w:tblPr>
        <w:tblW w:w="9026" w:type="dxa"/>
        <w:tblCellMar>
          <w:left w:w="10" w:type="dxa"/>
          <w:right w:w="10" w:type="dxa"/>
        </w:tblCellMar>
        <w:tblLook w:val="04A0" w:firstRow="1" w:lastRow="0" w:firstColumn="1" w:lastColumn="0" w:noHBand="0" w:noVBand="1"/>
      </w:tblPr>
      <w:tblGrid>
        <w:gridCol w:w="2200"/>
        <w:gridCol w:w="6826"/>
      </w:tblGrid>
      <w:tr w:rsidR="00705A0E" w14:paraId="5EB9289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46E547A" w14:textId="77777777" w:rsidR="00705A0E" w:rsidRDefault="000A2646">
            <w:pPr>
              <w:spacing w:line="300" w:lineRule="auto"/>
            </w:pPr>
            <w:r>
              <w:rPr>
                <w:b/>
                <w:bCs/>
              </w:rPr>
              <w:t>API</w:t>
            </w:r>
          </w:p>
        </w:tc>
        <w:tc>
          <w:tcPr>
            <w:tcW w:w="6826" w:type="dxa"/>
            <w:tcBorders>
              <w:top w:val="none" w:sz="0" w:space="0" w:color="FFFFFF"/>
              <w:left w:val="none" w:sz="0" w:space="0" w:color="FFFFFF"/>
              <w:bottom w:val="none" w:sz="0" w:space="0" w:color="FFFFFF"/>
              <w:right w:val="none" w:sz="0" w:space="0" w:color="FFFFFF"/>
            </w:tcBorders>
          </w:tcPr>
          <w:p w14:paraId="07ABA3D7" w14:textId="77777777" w:rsidR="00705A0E" w:rsidRDefault="000A2646">
            <w:pPr>
              <w:spacing w:line="300" w:lineRule="auto"/>
            </w:pPr>
            <w:r>
              <w:t>Application Programming Interface</w:t>
            </w:r>
          </w:p>
        </w:tc>
      </w:tr>
      <w:tr w:rsidR="00705A0E" w14:paraId="577760B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0567575" w14:textId="77777777" w:rsidR="00705A0E" w:rsidRDefault="000A2646">
            <w:pPr>
              <w:spacing w:line="300" w:lineRule="auto"/>
            </w:pPr>
            <w:r>
              <w:rPr>
                <w:b/>
                <w:bCs/>
              </w:rPr>
              <w:t>BI</w:t>
            </w:r>
          </w:p>
        </w:tc>
        <w:tc>
          <w:tcPr>
            <w:tcW w:w="6826" w:type="dxa"/>
            <w:tcBorders>
              <w:top w:val="none" w:sz="0" w:space="0" w:color="FFFFFF"/>
              <w:left w:val="none" w:sz="0" w:space="0" w:color="FFFFFF"/>
              <w:bottom w:val="none" w:sz="0" w:space="0" w:color="FFFFFF"/>
              <w:right w:val="none" w:sz="0" w:space="0" w:color="FFFFFF"/>
            </w:tcBorders>
          </w:tcPr>
          <w:p w14:paraId="0FE4CC1E" w14:textId="77777777" w:rsidR="00705A0E" w:rsidRDefault="000A2646">
            <w:pPr>
              <w:spacing w:line="300" w:lineRule="auto"/>
            </w:pPr>
            <w:r>
              <w:t>Business Intelligence</w:t>
            </w:r>
          </w:p>
        </w:tc>
      </w:tr>
      <w:tr w:rsidR="00705A0E" w14:paraId="1B240DA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9C6D93B" w14:textId="77777777" w:rsidR="00705A0E" w:rsidRDefault="000A2646">
            <w:pPr>
              <w:spacing w:line="300" w:lineRule="auto"/>
            </w:pPr>
            <w:r>
              <w:rPr>
                <w:b/>
                <w:bCs/>
              </w:rPr>
              <w:t>CBMG</w:t>
            </w:r>
          </w:p>
        </w:tc>
        <w:tc>
          <w:tcPr>
            <w:tcW w:w="6826" w:type="dxa"/>
            <w:tcBorders>
              <w:top w:val="none" w:sz="0" w:space="0" w:color="FFFFFF"/>
              <w:left w:val="none" w:sz="0" w:space="0" w:color="FFFFFF"/>
              <w:bottom w:val="none" w:sz="0" w:space="0" w:color="FFFFFF"/>
              <w:right w:val="none" w:sz="0" w:space="0" w:color="FFFFFF"/>
            </w:tcBorders>
          </w:tcPr>
          <w:p w14:paraId="7C887CAE" w14:textId="77777777" w:rsidR="00705A0E" w:rsidRDefault="000A2646">
            <w:pPr>
              <w:spacing w:line="300" w:lineRule="auto"/>
            </w:pPr>
            <w:r>
              <w:t>Causal Business Metric Graph</w:t>
            </w:r>
          </w:p>
        </w:tc>
      </w:tr>
      <w:tr w:rsidR="00705A0E" w14:paraId="41B13C6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12CB5FB" w14:textId="77777777" w:rsidR="00705A0E" w:rsidRDefault="000A2646">
            <w:pPr>
              <w:spacing w:line="300" w:lineRule="auto"/>
            </w:pPr>
            <w:r>
              <w:rPr>
                <w:b/>
                <w:bCs/>
              </w:rPr>
              <w:t>CDC</w:t>
            </w:r>
          </w:p>
        </w:tc>
        <w:tc>
          <w:tcPr>
            <w:tcW w:w="6826" w:type="dxa"/>
            <w:tcBorders>
              <w:top w:val="none" w:sz="0" w:space="0" w:color="FFFFFF"/>
              <w:left w:val="none" w:sz="0" w:space="0" w:color="FFFFFF"/>
              <w:bottom w:val="none" w:sz="0" w:space="0" w:color="FFFFFF"/>
              <w:right w:val="none" w:sz="0" w:space="0" w:color="FFFFFF"/>
            </w:tcBorders>
          </w:tcPr>
          <w:p w14:paraId="3B4E30C1" w14:textId="77777777" w:rsidR="00705A0E" w:rsidRDefault="000A2646">
            <w:pPr>
              <w:spacing w:line="300" w:lineRule="auto"/>
            </w:pPr>
            <w:r>
              <w:t>Change Data Capture</w:t>
            </w:r>
          </w:p>
        </w:tc>
      </w:tr>
      <w:tr w:rsidR="00705A0E" w14:paraId="1488DAC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766D831" w14:textId="77777777" w:rsidR="00705A0E" w:rsidRDefault="000A2646">
            <w:pPr>
              <w:spacing w:line="300" w:lineRule="auto"/>
            </w:pPr>
            <w:r>
              <w:rPr>
                <w:b/>
                <w:bCs/>
              </w:rPr>
              <w:t>CSV</w:t>
            </w:r>
          </w:p>
        </w:tc>
        <w:tc>
          <w:tcPr>
            <w:tcW w:w="6826" w:type="dxa"/>
            <w:tcBorders>
              <w:top w:val="none" w:sz="0" w:space="0" w:color="FFFFFF"/>
              <w:left w:val="none" w:sz="0" w:space="0" w:color="FFFFFF"/>
              <w:bottom w:val="none" w:sz="0" w:space="0" w:color="FFFFFF"/>
              <w:right w:val="none" w:sz="0" w:space="0" w:color="FFFFFF"/>
            </w:tcBorders>
          </w:tcPr>
          <w:p w14:paraId="4F80A00C" w14:textId="77777777" w:rsidR="00705A0E" w:rsidRDefault="000A2646">
            <w:pPr>
              <w:spacing w:line="300" w:lineRule="auto"/>
            </w:pPr>
            <w:r>
              <w:t>Comma-Separated Values</w:t>
            </w:r>
          </w:p>
        </w:tc>
      </w:tr>
      <w:tr w:rsidR="00705A0E" w14:paraId="62B41A5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13EE0A2" w14:textId="77777777" w:rsidR="00705A0E" w:rsidRDefault="000A2646">
            <w:pPr>
              <w:spacing w:line="300" w:lineRule="auto"/>
            </w:pPr>
            <w:r>
              <w:rPr>
                <w:b/>
                <w:bCs/>
              </w:rPr>
              <w:t>DAG</w:t>
            </w:r>
          </w:p>
        </w:tc>
        <w:tc>
          <w:tcPr>
            <w:tcW w:w="6826" w:type="dxa"/>
            <w:tcBorders>
              <w:top w:val="none" w:sz="0" w:space="0" w:color="FFFFFF"/>
              <w:left w:val="none" w:sz="0" w:space="0" w:color="FFFFFF"/>
              <w:bottom w:val="none" w:sz="0" w:space="0" w:color="FFFFFF"/>
              <w:right w:val="none" w:sz="0" w:space="0" w:color="FFFFFF"/>
            </w:tcBorders>
          </w:tcPr>
          <w:p w14:paraId="443C91D9" w14:textId="77777777" w:rsidR="00705A0E" w:rsidRDefault="000A2646">
            <w:pPr>
              <w:spacing w:line="300" w:lineRule="auto"/>
            </w:pPr>
            <w:r>
              <w:t>Directed Acyclic Graph</w:t>
            </w:r>
          </w:p>
        </w:tc>
      </w:tr>
      <w:tr w:rsidR="00705A0E" w14:paraId="22013DB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263FDCF" w14:textId="77777777" w:rsidR="00705A0E" w:rsidRDefault="000A2646">
            <w:pPr>
              <w:spacing w:line="300" w:lineRule="auto"/>
            </w:pPr>
            <w:r>
              <w:rPr>
                <w:b/>
                <w:bCs/>
              </w:rPr>
              <w:t>DYNOTEARS</w:t>
            </w:r>
          </w:p>
        </w:tc>
        <w:tc>
          <w:tcPr>
            <w:tcW w:w="6826" w:type="dxa"/>
            <w:tcBorders>
              <w:top w:val="none" w:sz="0" w:space="0" w:color="FFFFFF"/>
              <w:left w:val="none" w:sz="0" w:space="0" w:color="FFFFFF"/>
              <w:bottom w:val="none" w:sz="0" w:space="0" w:color="FFFFFF"/>
              <w:right w:val="none" w:sz="0" w:space="0" w:color="FFFFFF"/>
            </w:tcBorders>
          </w:tcPr>
          <w:p w14:paraId="410CC57E" w14:textId="77777777" w:rsidR="00705A0E" w:rsidRDefault="000A2646">
            <w:pPr>
              <w:spacing w:line="300" w:lineRule="auto"/>
            </w:pPr>
            <w:r>
              <w:t>Dynamic NOTEARS (structure learning for time series)</w:t>
            </w:r>
          </w:p>
        </w:tc>
      </w:tr>
      <w:tr w:rsidR="00705A0E" w14:paraId="75230A5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4A8EE72" w14:textId="77777777" w:rsidR="00705A0E" w:rsidRDefault="000A2646">
            <w:pPr>
              <w:spacing w:line="300" w:lineRule="auto"/>
            </w:pPr>
            <w:r>
              <w:rPr>
                <w:b/>
                <w:bCs/>
              </w:rPr>
              <w:t>ELT</w:t>
            </w:r>
          </w:p>
        </w:tc>
        <w:tc>
          <w:tcPr>
            <w:tcW w:w="6826" w:type="dxa"/>
            <w:tcBorders>
              <w:top w:val="none" w:sz="0" w:space="0" w:color="FFFFFF"/>
              <w:left w:val="none" w:sz="0" w:space="0" w:color="FFFFFF"/>
              <w:bottom w:val="none" w:sz="0" w:space="0" w:color="FFFFFF"/>
              <w:right w:val="none" w:sz="0" w:space="0" w:color="FFFFFF"/>
            </w:tcBorders>
          </w:tcPr>
          <w:p w14:paraId="7FD04CE6" w14:textId="77777777" w:rsidR="00705A0E" w:rsidRDefault="000A2646">
            <w:pPr>
              <w:spacing w:line="300" w:lineRule="auto"/>
            </w:pPr>
            <w:r>
              <w:t>Extract, Load, Transform</w:t>
            </w:r>
          </w:p>
        </w:tc>
      </w:tr>
      <w:tr w:rsidR="00705A0E" w14:paraId="36EBFE9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C4F9B84" w14:textId="77777777" w:rsidR="00705A0E" w:rsidRDefault="000A2646">
            <w:pPr>
              <w:spacing w:line="300" w:lineRule="auto"/>
            </w:pPr>
            <w:r>
              <w:rPr>
                <w:b/>
                <w:bCs/>
              </w:rPr>
              <w:t>FTP / SFTP</w:t>
            </w:r>
          </w:p>
        </w:tc>
        <w:tc>
          <w:tcPr>
            <w:tcW w:w="6826" w:type="dxa"/>
            <w:tcBorders>
              <w:top w:val="none" w:sz="0" w:space="0" w:color="FFFFFF"/>
              <w:left w:val="none" w:sz="0" w:space="0" w:color="FFFFFF"/>
              <w:bottom w:val="none" w:sz="0" w:space="0" w:color="FFFFFF"/>
              <w:right w:val="none" w:sz="0" w:space="0" w:color="FFFFFF"/>
            </w:tcBorders>
          </w:tcPr>
          <w:p w14:paraId="750E0BEA" w14:textId="77777777" w:rsidR="00705A0E" w:rsidRDefault="000A2646">
            <w:pPr>
              <w:spacing w:line="300" w:lineRule="auto"/>
            </w:pPr>
            <w:r>
              <w:t>File Transfer Protocol / SSH File Transfer Protocol</w:t>
            </w:r>
          </w:p>
        </w:tc>
      </w:tr>
      <w:tr w:rsidR="00705A0E" w14:paraId="32E81D0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69337AF" w14:textId="77777777" w:rsidR="00705A0E" w:rsidRDefault="000A2646">
            <w:pPr>
              <w:spacing w:line="300" w:lineRule="auto"/>
            </w:pPr>
            <w:r>
              <w:rPr>
                <w:b/>
                <w:bCs/>
              </w:rPr>
              <w:t>KPI</w:t>
            </w:r>
          </w:p>
        </w:tc>
        <w:tc>
          <w:tcPr>
            <w:tcW w:w="6826" w:type="dxa"/>
            <w:tcBorders>
              <w:top w:val="none" w:sz="0" w:space="0" w:color="FFFFFF"/>
              <w:left w:val="none" w:sz="0" w:space="0" w:color="FFFFFF"/>
              <w:bottom w:val="none" w:sz="0" w:space="0" w:color="FFFFFF"/>
              <w:right w:val="none" w:sz="0" w:space="0" w:color="FFFFFF"/>
            </w:tcBorders>
          </w:tcPr>
          <w:p w14:paraId="28CBF0F8" w14:textId="77777777" w:rsidR="00705A0E" w:rsidRDefault="000A2646">
            <w:pPr>
              <w:spacing w:line="300" w:lineRule="auto"/>
            </w:pPr>
            <w:r>
              <w:t>Key Performance Indicator</w:t>
            </w:r>
          </w:p>
        </w:tc>
      </w:tr>
      <w:tr w:rsidR="00705A0E" w14:paraId="4E0E193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DAD9113" w14:textId="77777777" w:rsidR="00705A0E" w:rsidRDefault="000A2646">
            <w:pPr>
              <w:spacing w:line="300" w:lineRule="auto"/>
            </w:pPr>
            <w:r>
              <w:rPr>
                <w:b/>
                <w:bCs/>
              </w:rPr>
              <w:t>LLM</w:t>
            </w:r>
          </w:p>
        </w:tc>
        <w:tc>
          <w:tcPr>
            <w:tcW w:w="6826" w:type="dxa"/>
            <w:tcBorders>
              <w:top w:val="none" w:sz="0" w:space="0" w:color="FFFFFF"/>
              <w:left w:val="none" w:sz="0" w:space="0" w:color="FFFFFF"/>
              <w:bottom w:val="none" w:sz="0" w:space="0" w:color="FFFFFF"/>
              <w:right w:val="none" w:sz="0" w:space="0" w:color="FFFFFF"/>
            </w:tcBorders>
          </w:tcPr>
          <w:p w14:paraId="56A333FB" w14:textId="77777777" w:rsidR="00705A0E" w:rsidRDefault="000A2646">
            <w:pPr>
              <w:spacing w:line="300" w:lineRule="auto"/>
            </w:pPr>
            <w:r>
              <w:t>Large Language Model</w:t>
            </w:r>
          </w:p>
        </w:tc>
      </w:tr>
      <w:tr w:rsidR="00705A0E" w14:paraId="1F0F9B5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DEA6EE9" w14:textId="77777777" w:rsidR="00705A0E" w:rsidRDefault="000A2646">
            <w:pPr>
              <w:spacing w:line="300" w:lineRule="auto"/>
            </w:pPr>
            <w:r>
              <w:rPr>
                <w:b/>
                <w:bCs/>
              </w:rPr>
              <w:t>MAD</w:t>
            </w:r>
          </w:p>
        </w:tc>
        <w:tc>
          <w:tcPr>
            <w:tcW w:w="6826" w:type="dxa"/>
            <w:tcBorders>
              <w:top w:val="none" w:sz="0" w:space="0" w:color="FFFFFF"/>
              <w:left w:val="none" w:sz="0" w:space="0" w:color="FFFFFF"/>
              <w:bottom w:val="none" w:sz="0" w:space="0" w:color="FFFFFF"/>
              <w:right w:val="none" w:sz="0" w:space="0" w:color="FFFFFF"/>
            </w:tcBorders>
          </w:tcPr>
          <w:p w14:paraId="75AD93E4" w14:textId="77777777" w:rsidR="00705A0E" w:rsidRDefault="000A2646">
            <w:pPr>
              <w:spacing w:line="300" w:lineRule="auto"/>
            </w:pPr>
            <w:r>
              <w:t>Median Absolute Deviation</w:t>
            </w:r>
          </w:p>
        </w:tc>
      </w:tr>
      <w:tr w:rsidR="00705A0E" w14:paraId="5F6698C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4C67E9E" w14:textId="77777777" w:rsidR="00705A0E" w:rsidRDefault="000A2646">
            <w:pPr>
              <w:spacing w:line="300" w:lineRule="auto"/>
            </w:pPr>
            <w:r>
              <w:rPr>
                <w:b/>
                <w:bCs/>
              </w:rPr>
              <w:t>ProBI</w:t>
            </w:r>
          </w:p>
        </w:tc>
        <w:tc>
          <w:tcPr>
            <w:tcW w:w="6826" w:type="dxa"/>
            <w:tcBorders>
              <w:top w:val="none" w:sz="0" w:space="0" w:color="FFFFFF"/>
              <w:left w:val="none" w:sz="0" w:space="0" w:color="FFFFFF"/>
              <w:bottom w:val="none" w:sz="0" w:space="0" w:color="FFFFFF"/>
              <w:right w:val="none" w:sz="0" w:space="0" w:color="FFFFFF"/>
            </w:tcBorders>
          </w:tcPr>
          <w:p w14:paraId="3DF44778" w14:textId="77777777" w:rsidR="00705A0E" w:rsidRDefault="000A2646">
            <w:pPr>
              <w:spacing w:line="300" w:lineRule="auto"/>
            </w:pPr>
            <w:r>
              <w:t>Proactive Business Intelligence</w:t>
            </w:r>
          </w:p>
        </w:tc>
      </w:tr>
      <w:tr w:rsidR="00705A0E" w14:paraId="7F9A212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E00612F" w14:textId="77777777" w:rsidR="00705A0E" w:rsidRDefault="000A2646">
            <w:pPr>
              <w:spacing w:line="300" w:lineRule="auto"/>
            </w:pPr>
            <w:r>
              <w:rPr>
                <w:b/>
                <w:bCs/>
              </w:rPr>
              <w:t>RCA</w:t>
            </w:r>
          </w:p>
        </w:tc>
        <w:tc>
          <w:tcPr>
            <w:tcW w:w="6826" w:type="dxa"/>
            <w:tcBorders>
              <w:top w:val="none" w:sz="0" w:space="0" w:color="FFFFFF"/>
              <w:left w:val="none" w:sz="0" w:space="0" w:color="FFFFFF"/>
              <w:bottom w:val="none" w:sz="0" w:space="0" w:color="FFFFFF"/>
              <w:right w:val="none" w:sz="0" w:space="0" w:color="FFFFFF"/>
            </w:tcBorders>
          </w:tcPr>
          <w:p w14:paraId="6F9D462D" w14:textId="77777777" w:rsidR="00705A0E" w:rsidRDefault="000A2646">
            <w:pPr>
              <w:spacing w:line="300" w:lineRule="auto"/>
            </w:pPr>
            <w:r>
              <w:t>Root Cause Analysis</w:t>
            </w:r>
          </w:p>
        </w:tc>
      </w:tr>
      <w:tr w:rsidR="00705A0E" w14:paraId="142EED4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6F702A0" w14:textId="77777777" w:rsidR="00705A0E" w:rsidRDefault="000A2646">
            <w:pPr>
              <w:spacing w:line="300" w:lineRule="auto"/>
            </w:pPr>
            <w:r>
              <w:rPr>
                <w:b/>
                <w:bCs/>
              </w:rPr>
              <w:t>REST</w:t>
            </w:r>
          </w:p>
        </w:tc>
        <w:tc>
          <w:tcPr>
            <w:tcW w:w="6826" w:type="dxa"/>
            <w:tcBorders>
              <w:top w:val="none" w:sz="0" w:space="0" w:color="FFFFFF"/>
              <w:left w:val="none" w:sz="0" w:space="0" w:color="FFFFFF"/>
              <w:bottom w:val="none" w:sz="0" w:space="0" w:color="FFFFFF"/>
              <w:right w:val="none" w:sz="0" w:space="0" w:color="FFFFFF"/>
            </w:tcBorders>
          </w:tcPr>
          <w:p w14:paraId="5D2CA125" w14:textId="77777777" w:rsidR="00705A0E" w:rsidRDefault="000A2646">
            <w:pPr>
              <w:spacing w:line="300" w:lineRule="auto"/>
            </w:pPr>
            <w:r>
              <w:t>Representational State Transfer</w:t>
            </w:r>
          </w:p>
        </w:tc>
      </w:tr>
      <w:tr w:rsidR="00705A0E" w14:paraId="2209F4D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75242D1" w14:textId="77777777" w:rsidR="00705A0E" w:rsidRDefault="000A2646">
            <w:pPr>
              <w:spacing w:line="300" w:lineRule="auto"/>
            </w:pPr>
            <w:r>
              <w:rPr>
                <w:b/>
                <w:bCs/>
              </w:rPr>
              <w:t>SHD</w:t>
            </w:r>
          </w:p>
        </w:tc>
        <w:tc>
          <w:tcPr>
            <w:tcW w:w="6826" w:type="dxa"/>
            <w:tcBorders>
              <w:top w:val="none" w:sz="0" w:space="0" w:color="FFFFFF"/>
              <w:left w:val="none" w:sz="0" w:space="0" w:color="FFFFFF"/>
              <w:bottom w:val="none" w:sz="0" w:space="0" w:color="FFFFFF"/>
              <w:right w:val="none" w:sz="0" w:space="0" w:color="FFFFFF"/>
            </w:tcBorders>
          </w:tcPr>
          <w:p w14:paraId="59DA2D55" w14:textId="77777777" w:rsidR="00705A0E" w:rsidRDefault="000A2646">
            <w:pPr>
              <w:spacing w:line="300" w:lineRule="auto"/>
            </w:pPr>
            <w:r>
              <w:t>Structural Hamming Distance</w:t>
            </w:r>
          </w:p>
        </w:tc>
      </w:tr>
      <w:tr w:rsidR="00705A0E" w14:paraId="5893F80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301AEB8" w14:textId="77777777" w:rsidR="00705A0E" w:rsidRDefault="000A2646">
            <w:pPr>
              <w:spacing w:line="300" w:lineRule="auto"/>
            </w:pPr>
            <w:r>
              <w:rPr>
                <w:b/>
                <w:bCs/>
              </w:rPr>
              <w:t>SLAC</w:t>
            </w:r>
          </w:p>
        </w:tc>
        <w:tc>
          <w:tcPr>
            <w:tcW w:w="6826" w:type="dxa"/>
            <w:tcBorders>
              <w:top w:val="none" w:sz="0" w:space="0" w:color="FFFFFF"/>
              <w:left w:val="none" w:sz="0" w:space="0" w:color="FFFFFF"/>
              <w:bottom w:val="none" w:sz="0" w:space="0" w:color="FFFFFF"/>
              <w:right w:val="none" w:sz="0" w:space="0" w:color="FFFFFF"/>
            </w:tcBorders>
          </w:tcPr>
          <w:p w14:paraId="2298BCE9" w14:textId="77777777" w:rsidR="00705A0E" w:rsidRDefault="000A2646">
            <w:pPr>
              <w:spacing w:line="300" w:lineRule="auto"/>
            </w:pPr>
            <w:r>
              <w:t>Semantic Layer Auto-Construction</w:t>
            </w:r>
          </w:p>
        </w:tc>
      </w:tr>
      <w:tr w:rsidR="00705A0E" w14:paraId="70F84BE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FA020E1" w14:textId="77777777" w:rsidR="00705A0E" w:rsidRDefault="000A2646">
            <w:pPr>
              <w:spacing w:line="300" w:lineRule="auto"/>
            </w:pPr>
            <w:r>
              <w:rPr>
                <w:b/>
                <w:bCs/>
              </w:rPr>
              <w:t>SMART</w:t>
            </w:r>
          </w:p>
        </w:tc>
        <w:tc>
          <w:tcPr>
            <w:tcW w:w="6826" w:type="dxa"/>
            <w:tcBorders>
              <w:top w:val="none" w:sz="0" w:space="0" w:color="FFFFFF"/>
              <w:left w:val="none" w:sz="0" w:space="0" w:color="FFFFFF"/>
              <w:bottom w:val="none" w:sz="0" w:space="0" w:color="FFFFFF"/>
              <w:right w:val="none" w:sz="0" w:space="0" w:color="FFFFFF"/>
            </w:tcBorders>
          </w:tcPr>
          <w:p w14:paraId="7D1A31E0" w14:textId="77777777" w:rsidR="00705A0E" w:rsidRDefault="000A2646">
            <w:pPr>
              <w:spacing w:line="300" w:lineRule="auto"/>
            </w:pPr>
            <w:r>
              <w:t>Specific, Measurable, Achievable, Relevant, Time-bound</w:t>
            </w:r>
          </w:p>
        </w:tc>
      </w:tr>
      <w:tr w:rsidR="00705A0E" w14:paraId="203C65A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08565CB" w14:textId="77777777" w:rsidR="00705A0E" w:rsidRDefault="000A2646">
            <w:pPr>
              <w:spacing w:line="300" w:lineRule="auto"/>
            </w:pPr>
            <w:r>
              <w:rPr>
                <w:b/>
                <w:bCs/>
              </w:rPr>
              <w:t>SVAR</w:t>
            </w:r>
          </w:p>
        </w:tc>
        <w:tc>
          <w:tcPr>
            <w:tcW w:w="6826" w:type="dxa"/>
            <w:tcBorders>
              <w:top w:val="none" w:sz="0" w:space="0" w:color="FFFFFF"/>
              <w:left w:val="none" w:sz="0" w:space="0" w:color="FFFFFF"/>
              <w:bottom w:val="none" w:sz="0" w:space="0" w:color="FFFFFF"/>
              <w:right w:val="none" w:sz="0" w:space="0" w:color="FFFFFF"/>
            </w:tcBorders>
          </w:tcPr>
          <w:p w14:paraId="189ED41F" w14:textId="77777777" w:rsidR="00705A0E" w:rsidRDefault="000A2646">
            <w:pPr>
              <w:spacing w:line="300" w:lineRule="auto"/>
            </w:pPr>
            <w:r>
              <w:t>Structural Vector Autoregression</w:t>
            </w:r>
          </w:p>
        </w:tc>
      </w:tr>
      <w:tr w:rsidR="00705A0E" w14:paraId="1347799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814AC72" w14:textId="77777777" w:rsidR="00705A0E" w:rsidRDefault="000A2646">
            <w:pPr>
              <w:spacing w:line="300" w:lineRule="auto"/>
            </w:pPr>
            <w:r>
              <w:rPr>
                <w:b/>
                <w:bCs/>
              </w:rPr>
              <w:t>WAN</w:t>
            </w:r>
          </w:p>
        </w:tc>
        <w:tc>
          <w:tcPr>
            <w:tcW w:w="6826" w:type="dxa"/>
            <w:tcBorders>
              <w:top w:val="none" w:sz="0" w:space="0" w:color="FFFFFF"/>
              <w:left w:val="none" w:sz="0" w:space="0" w:color="FFFFFF"/>
              <w:bottom w:val="none" w:sz="0" w:space="0" w:color="FFFFFF"/>
              <w:right w:val="none" w:sz="0" w:space="0" w:color="FFFFFF"/>
            </w:tcBorders>
          </w:tcPr>
          <w:p w14:paraId="5C285B68" w14:textId="77777777" w:rsidR="00705A0E" w:rsidRDefault="000A2646">
            <w:pPr>
              <w:spacing w:line="300" w:lineRule="auto"/>
            </w:pPr>
            <w:r>
              <w:t>Wide Area Network</w:t>
            </w:r>
          </w:p>
        </w:tc>
      </w:tr>
    </w:tbl>
    <w:p w14:paraId="3810D419" w14:textId="77777777" w:rsidR="00705A0E" w:rsidRDefault="00705A0E">
      <w:pPr>
        <w:sectPr w:rsidR="00705A0E">
          <w:footerReference w:type="default" r:id="rId8"/>
          <w:pgSz w:w="11906" w:h="16838"/>
          <w:pgMar w:top="1440" w:right="1440" w:bottom="1440" w:left="1440" w:header="708" w:footer="600" w:gutter="0"/>
          <w:pgNumType w:fmt="lowerRoman" w:start="1"/>
          <w:cols w:space="720"/>
          <w:docGrid w:linePitch="360"/>
        </w:sectPr>
      </w:pPr>
    </w:p>
    <w:p w14:paraId="78A5A409" w14:textId="77777777" w:rsidR="00705A0E" w:rsidRDefault="000A2646">
      <w:pPr>
        <w:pStyle w:val="Heading1"/>
        <w:keepNext/>
        <w:spacing w:after="240" w:line="360" w:lineRule="auto"/>
      </w:pPr>
      <w:bookmarkStart w:id="0" w:name="_Toc242236533"/>
      <w:r>
        <w:lastRenderedPageBreak/>
        <w:t>1. Introduction</w:t>
      </w:r>
      <w:bookmarkEnd w:id="0"/>
    </w:p>
    <w:p w14:paraId="0592EF20" w14:textId="77777777" w:rsidR="00705A0E" w:rsidRDefault="000A2646">
      <w:pPr>
        <w:pStyle w:val="Heading2"/>
        <w:keepNext/>
        <w:spacing w:before="240" w:after="120" w:line="360" w:lineRule="auto"/>
      </w:pPr>
      <w:bookmarkStart w:id="1" w:name="_Toc242236534"/>
      <w:r>
        <w:t>1.1 Background</w:t>
      </w:r>
      <w:bookmarkEnd w:id="1"/>
    </w:p>
    <w:p w14:paraId="70EC49DB" w14:textId="77777777" w:rsidR="00705A0E" w:rsidRDefault="000A2646">
      <w:pPr>
        <w:spacing w:after="120" w:line="360" w:lineRule="auto"/>
        <w:jc w:val="both"/>
      </w:pPr>
      <w:r>
        <w:t>Most organisations now hold their operating data in several places at once: an ERP database for orders, spreadsheets kept by the customer-support team, CSV exports from marketing tools, and REST APIs offered by logistics or payment providers. Business intelligence (BI) platforms such as Microsoft Power BI and Tableau [1] bring this data together into dashboards, and they have become standard equipment for managers. Their working model has stayed the same for two decades, however. A person opens a dashboard,</w:t>
      </w:r>
      <w:r>
        <w:t xml:space="preserve"> looks at a chart and decides whether something is wrong. If nobody looks, nothing is found.</w:t>
      </w:r>
    </w:p>
    <w:p w14:paraId="33DA4F58" w14:textId="77777777" w:rsidR="00705A0E" w:rsidRDefault="000A2646">
      <w:pPr>
        <w:spacing w:after="120" w:line="360" w:lineRule="auto"/>
        <w:jc w:val="both"/>
      </w:pPr>
      <w:r>
        <w:t xml:space="preserve">Two developments make a different model possible. Time-series anomaly detection has matured to the point where seasonal business metrics can be monitored automatically [2], [3], [4]. Causal discovery methods such as NOTEARS and its time-series extension DYNOTEARS can learn directed, lagged relationships between variables from observational data [5], [6]. Large language models (LLMs) [7] can also turn numerical findings into readable text, although they are known to state numbers that are not in their input </w:t>
      </w:r>
      <w:r>
        <w:t>[8]. Agent frameworks built on the ReAct pattern [9] and graph-based orchestration [10] make it practical to chain these steps into one autonomous loop.</w:t>
      </w:r>
    </w:p>
    <w:p w14:paraId="5922B550" w14:textId="77777777" w:rsidR="00705A0E" w:rsidRDefault="000A2646">
      <w:pPr>
        <w:pStyle w:val="Heading2"/>
        <w:keepNext/>
        <w:spacing w:before="240" w:after="120" w:line="360" w:lineRule="auto"/>
      </w:pPr>
      <w:bookmarkStart w:id="2" w:name="_Toc242236535"/>
      <w:r>
        <w:t>1.2 Problem Statement</w:t>
      </w:r>
      <w:bookmarkEnd w:id="2"/>
    </w:p>
    <w:p w14:paraId="2392AFCE" w14:textId="77777777" w:rsidR="00705A0E" w:rsidRDefault="000A2646">
      <w:pPr>
        <w:spacing w:after="120" w:line="360" w:lineRule="auto"/>
        <w:jc w:val="both"/>
      </w:pPr>
      <w:r>
        <w:t>Current BI practice has three linked weaknesses. First, monitoring is reactive: an incident that starts on a Friday evening may be seen only on Monday. Second, the explanation features that do exist, such as Key Influencers in Power BI or Explain Data in Tableau, rank correlated fields and cannot say which metric moved first or which one caused the other. Third, connecting the data is expensive. Managed ELT services charge by data volume, every company uses a different mix of systems, and moving large expor</w:t>
      </w:r>
      <w:r>
        <w:t>ts over FTP is slow. During the second evaluation of this project, reviewers specifically asked how data from any source would be transferred, given that connectors are heavy and costly and FTP is slow for large files. The problem addressed is therefore to build a system that monitors multi-source business metrics without human initiation, identifies the causal origin of an anomaly, explains it accurately, and ingests data from heterogeneous systems at negligible cost.</w:t>
      </w:r>
    </w:p>
    <w:p w14:paraId="4D6F4156" w14:textId="77777777" w:rsidR="00705A0E" w:rsidRDefault="000A2646">
      <w:pPr>
        <w:pStyle w:val="Heading2"/>
        <w:keepNext/>
        <w:spacing w:before="240" w:after="120" w:line="360" w:lineRule="auto"/>
      </w:pPr>
      <w:bookmarkStart w:id="3" w:name="_Toc242236536"/>
      <w:r>
        <w:lastRenderedPageBreak/>
        <w:t>1.3 Significance</w:t>
      </w:r>
      <w:bookmarkEnd w:id="3"/>
    </w:p>
    <w:p w14:paraId="402A4F5E" w14:textId="77777777" w:rsidR="00705A0E" w:rsidRDefault="000A2646">
      <w:pPr>
        <w:spacing w:after="120" w:line="360" w:lineRule="auto"/>
        <w:jc w:val="both"/>
      </w:pPr>
      <w:r>
        <w:t>Small and mid-sized businesses benefit most, because they rarely have a data team watching dashboards around the clock. Earlier detection shortens the time between a fault, such as a paused advertising campaign or a warehouse delay, and the corrective action. A causal explanation saves analysts the manual work of tracing a chain of related metrics. Because KAIROS uses only free software and moves aggregated metrics instead of raw tables, its running cost stays close to zero.</w:t>
      </w:r>
    </w:p>
    <w:p w14:paraId="32339BCC" w14:textId="77777777" w:rsidR="00705A0E" w:rsidRDefault="000A2646">
      <w:pPr>
        <w:pStyle w:val="Heading2"/>
        <w:keepNext/>
        <w:spacing w:before="240" w:after="120" w:line="360" w:lineRule="auto"/>
      </w:pPr>
      <w:bookmarkStart w:id="4" w:name="_Toc242236537"/>
      <w:r>
        <w:t>1.4 Scope</w:t>
      </w:r>
      <w:bookmarkEnd w:id="4"/>
    </w:p>
    <w:p w14:paraId="00ECA200" w14:textId="77777777" w:rsidR="00705A0E" w:rsidRDefault="000A2646">
      <w:pPr>
        <w:spacing w:after="120" w:line="360" w:lineRule="auto"/>
        <w:jc w:val="both"/>
      </w:pPr>
      <w:r>
        <w:t>The project covers numeric business metrics recorded as time series at hourly or finer resolution. It includes ingestion from SQL databases, SFTP/FTP servers, local and cloud files, REST APIs and push clients; anomaly detection; causal discovery and root-cause ranking; verified report generation; delivery through Telegram, e-mail and a web dashboard; and a transfer service for large files. Unstructured data such as text or images, real-time streaming below one-minute latency, and multi-tenant deployment are</w:t>
      </w:r>
      <w:r>
        <w:t xml:space="preserve"> outside the scope of Capstone Project-I. Evaluation uses a synthetic benchmark with a known causal structure, because real company data with labelled root causes was not available within the semester.</w:t>
      </w:r>
    </w:p>
    <w:p w14:paraId="110F9905" w14:textId="77777777" w:rsidR="00705A0E" w:rsidRDefault="000A2646">
      <w:pPr>
        <w:pStyle w:val="Heading2"/>
        <w:keepNext/>
        <w:spacing w:before="240" w:after="120" w:line="360" w:lineRule="auto"/>
      </w:pPr>
      <w:bookmarkStart w:id="5" w:name="_Toc242236538"/>
      <w:r>
        <w:t>1.5 Organisation of the Report</w:t>
      </w:r>
      <w:bookmarkEnd w:id="5"/>
    </w:p>
    <w:p w14:paraId="1E6DFF14" w14:textId="77777777" w:rsidR="00705A0E" w:rsidRDefault="000A2646">
      <w:pPr>
        <w:spacing w:after="120" w:line="360" w:lineRule="auto"/>
        <w:jc w:val="both"/>
      </w:pPr>
      <w:r>
        <w:t>Chapter 2 reviews existing technologies and identifies the research gap. Chapter 3 states the objectives and describes the methodology, architecture and novelty. Chapter 4 presents the implementation, testing and results. Chapter 5 concludes with limitations, lessons learned and the plan for Capstone Project-II.</w:t>
      </w:r>
    </w:p>
    <w:p w14:paraId="7CDF7253" w14:textId="77777777" w:rsidR="00705A0E" w:rsidRDefault="000A2646">
      <w:pPr>
        <w:pStyle w:val="Heading1"/>
        <w:keepNext/>
        <w:pageBreakBefore/>
        <w:spacing w:after="240" w:line="360" w:lineRule="auto"/>
      </w:pPr>
      <w:bookmarkStart w:id="6" w:name="_Toc242236539"/>
      <w:r>
        <w:lastRenderedPageBreak/>
        <w:t>2. Technology Review</w:t>
      </w:r>
      <w:bookmarkEnd w:id="6"/>
    </w:p>
    <w:p w14:paraId="2331CA5C" w14:textId="77777777" w:rsidR="00705A0E" w:rsidRDefault="000A2646">
      <w:pPr>
        <w:pStyle w:val="Heading2"/>
        <w:keepNext/>
        <w:spacing w:before="240" w:after="120" w:line="360" w:lineRule="auto"/>
      </w:pPr>
      <w:bookmarkStart w:id="7" w:name="_Toc242236540"/>
      <w:r>
        <w:t>2.1 Review Method</w:t>
      </w:r>
      <w:bookmarkEnd w:id="7"/>
    </w:p>
    <w:p w14:paraId="482CF261" w14:textId="77777777" w:rsidR="00705A0E" w:rsidRDefault="000A2646">
      <w:pPr>
        <w:spacing w:after="120" w:line="360" w:lineRule="auto"/>
        <w:jc w:val="both"/>
      </w:pPr>
      <w:r>
        <w:t>Twelve technologies were reviewed across the four functions KAIROS needs: analytics and anomaly detection, causal analysis and orchestration, and data storage and transfer. Each was assessed on the eleven criteria set by the project guidelines, using vendor documentation, the original research papers and hands-on trials where the software was freely available. Similar technologies are compared side by side in Table 1 to Table 3.</w:t>
      </w:r>
    </w:p>
    <w:p w14:paraId="7F5B4D99" w14:textId="77777777" w:rsidR="00705A0E" w:rsidRDefault="000A2646">
      <w:pPr>
        <w:pStyle w:val="Heading2"/>
        <w:keepNext/>
        <w:spacing w:before="240" w:after="120" w:line="360" w:lineRule="auto"/>
      </w:pPr>
      <w:bookmarkStart w:id="8" w:name="_Toc242236541"/>
      <w:r>
        <w:t>2.2 Related Technologies</w:t>
      </w:r>
      <w:bookmarkEnd w:id="8"/>
    </w:p>
    <w:p w14:paraId="6CBCE908" w14:textId="6FADD6F3" w:rsidR="00705A0E" w:rsidRDefault="000A2646">
      <w:pPr>
        <w:pStyle w:val="Caption"/>
        <w:keepNext/>
        <w:spacing w:before="160" w:after="80"/>
        <w:jc w:val="center"/>
      </w:pPr>
      <w:bookmarkStart w:id="9" w:name="_Toc242236596"/>
      <w:r>
        <w:t xml:space="preserve">Table </w:t>
      </w:r>
      <w:r>
        <w:fldChar w:fldCharType="begin"/>
      </w:r>
      <w:r>
        <w:instrText>SEQ Table \* ARABIC</w:instrText>
      </w:r>
      <w:r>
        <w:fldChar w:fldCharType="separate"/>
      </w:r>
      <w:r w:rsidR="003E3574">
        <w:rPr>
          <w:noProof/>
        </w:rPr>
        <w:t>1</w:t>
      </w:r>
      <w:r>
        <w:fldChar w:fldCharType="end"/>
      </w:r>
      <w:r>
        <w:t xml:space="preserve">: </w:t>
      </w:r>
      <w:r>
        <w:t>Technology review: BI platforms and anomaly detection</w:t>
      </w:r>
      <w:bookmarkEnd w:id="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894"/>
        <w:gridCol w:w="1894"/>
        <w:gridCol w:w="1894"/>
        <w:gridCol w:w="1894"/>
      </w:tblGrid>
      <w:tr w:rsidR="00705A0E" w14:paraId="13AE60A8" w14:textId="77777777">
        <w:tblPrEx>
          <w:tblCellMar>
            <w:top w:w="0" w:type="dxa"/>
            <w:bottom w:w="0" w:type="dxa"/>
          </w:tblCellMar>
        </w:tblPrEx>
        <w:trPr>
          <w:tblHeader/>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644BAE3" w14:textId="77777777" w:rsidR="00705A0E" w:rsidRDefault="000A2646">
            <w:r>
              <w:rPr>
                <w:b/>
                <w:bCs/>
                <w:sz w:val="16"/>
                <w:szCs w:val="16"/>
              </w:rPr>
              <w:t>Criterion</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5C26E5B" w14:textId="77777777" w:rsidR="00705A0E" w:rsidRDefault="000A2646">
            <w:r>
              <w:rPr>
                <w:b/>
                <w:bCs/>
                <w:sz w:val="16"/>
                <w:szCs w:val="16"/>
              </w:rPr>
              <w:t>Power BI</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F10755E" w14:textId="77777777" w:rsidR="00705A0E" w:rsidRDefault="000A2646">
            <w:r>
              <w:rPr>
                <w:b/>
                <w:bCs/>
                <w:sz w:val="16"/>
                <w:szCs w:val="16"/>
              </w:rPr>
              <w:t>Tableau</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5738EF6" w14:textId="77777777" w:rsidR="00705A0E" w:rsidRDefault="000A2646">
            <w:r>
              <w:rPr>
                <w:b/>
                <w:bCs/>
                <w:sz w:val="16"/>
                <w:szCs w:val="16"/>
              </w:rPr>
              <w:t>Prophet</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D4037EE" w14:textId="77777777" w:rsidR="00705A0E" w:rsidRDefault="000A2646">
            <w:r>
              <w:rPr>
                <w:b/>
                <w:bCs/>
                <w:sz w:val="16"/>
                <w:szCs w:val="16"/>
              </w:rPr>
              <w:t>Anomaly Transformer</w:t>
            </w:r>
          </w:p>
        </w:tc>
      </w:tr>
      <w:tr w:rsidR="00705A0E" w14:paraId="286C717C"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23BED38A" w14:textId="77777777" w:rsidR="00705A0E" w:rsidRDefault="000A2646">
            <w:r>
              <w:rPr>
                <w:b/>
                <w:bCs/>
                <w:sz w:val="16"/>
                <w:szCs w:val="16"/>
              </w:rPr>
              <w:t>Description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C62C0C" w14:textId="77777777" w:rsidR="00705A0E" w:rsidRDefault="000A2646">
            <w:r>
              <w:rPr>
                <w:sz w:val="16"/>
                <w:szCs w:val="16"/>
              </w:rPr>
              <w:t>Microsoft BI and reporting platform with desktop and cloud editions [1].</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94BD2C" w14:textId="77777777" w:rsidR="00705A0E" w:rsidRDefault="000A2646">
            <w:r>
              <w:rPr>
                <w:sz w:val="16"/>
                <w:szCs w:val="16"/>
              </w:rPr>
              <w:t>Visual analytics platform owned by Salesforce.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2A21B8" w14:textId="77777777" w:rsidR="00705A0E" w:rsidRDefault="000A2646">
            <w:r>
              <w:rPr>
                <w:sz w:val="16"/>
                <w:szCs w:val="16"/>
              </w:rPr>
              <w:t>Open-source additive forecasting model from Meta [2].</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5C566E" w14:textId="77777777" w:rsidR="00705A0E" w:rsidRDefault="000A2646">
            <w:r>
              <w:rPr>
                <w:sz w:val="16"/>
                <w:szCs w:val="16"/>
              </w:rPr>
              <w:t>Transformer for unsupervised time-series anomaly detection [11].</w:t>
            </w:r>
          </w:p>
        </w:tc>
      </w:tr>
      <w:tr w:rsidR="00705A0E" w14:paraId="48E82065"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634A6C60" w14:textId="77777777" w:rsidR="00705A0E" w:rsidRDefault="000A2646">
            <w:r>
              <w:rPr>
                <w:b/>
                <w:bCs/>
                <w:sz w:val="16"/>
                <w:szCs w:val="16"/>
              </w:rPr>
              <w:t>Key features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2C7FE8" w14:textId="77777777" w:rsidR="00705A0E" w:rsidRDefault="000A2646">
            <w:r>
              <w:rPr>
                <w:sz w:val="16"/>
                <w:szCs w:val="16"/>
              </w:rPr>
              <w:t>Power Query connectors, DAX, Key Influencers, per-chart anomaly markers.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33C9BC" w14:textId="77777777" w:rsidR="00705A0E" w:rsidRDefault="000A2646">
            <w:r>
              <w:rPr>
                <w:sz w:val="16"/>
                <w:szCs w:val="16"/>
              </w:rPr>
              <w:t>Drag-and-drop visuals, Explain Data, Pulse metric digests.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CF2511" w14:textId="77777777" w:rsidR="00705A0E" w:rsidRDefault="000A2646">
            <w:r>
              <w:rPr>
                <w:sz w:val="16"/>
                <w:szCs w:val="16"/>
              </w:rPr>
              <w:t>Trend, daily and weekly seasonality, holidays, uncertainty intervals.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CDA2B8" w14:textId="77777777" w:rsidR="00705A0E" w:rsidRDefault="000A2646">
            <w:r>
              <w:rPr>
                <w:sz w:val="16"/>
                <w:szCs w:val="16"/>
              </w:rPr>
              <w:t>Association discrepancy, minimax training.</w:t>
            </w:r>
          </w:p>
        </w:tc>
      </w:tr>
      <w:tr w:rsidR="00705A0E" w14:paraId="7551D6B0"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C2F9B56" w14:textId="77777777" w:rsidR="00705A0E" w:rsidRDefault="000A2646">
            <w:r>
              <w:rPr>
                <w:b/>
                <w:bCs/>
                <w:sz w:val="16"/>
                <w:szCs w:val="16"/>
              </w:rPr>
              <w:t>Performance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66F827" w14:textId="77777777" w:rsidR="00705A0E" w:rsidRDefault="000A2646">
            <w:r>
              <w:rPr>
                <w:sz w:val="16"/>
                <w:szCs w:val="16"/>
              </w:rPr>
              <w:t>In-memory VertiPaq engine; interactive on millions of rows.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4AB5B4" w14:textId="77777777" w:rsidR="00705A0E" w:rsidRDefault="000A2646">
            <w:r>
              <w:rPr>
                <w:sz w:val="16"/>
                <w:szCs w:val="16"/>
              </w:rPr>
              <w:t>Hyper engine; fast extracts.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298372" w14:textId="77777777" w:rsidR="00705A0E" w:rsidRDefault="000A2646">
            <w:r>
              <w:rPr>
                <w:sz w:val="16"/>
                <w:szCs w:val="16"/>
              </w:rPr>
              <w:t>Seconds per series on a laptop.</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A48A13" w14:textId="77777777" w:rsidR="00705A0E" w:rsidRDefault="000A2646">
            <w:r>
              <w:rPr>
                <w:sz w:val="16"/>
                <w:szCs w:val="16"/>
              </w:rPr>
              <w:t>Strong results on public benchmarks.</w:t>
            </w:r>
          </w:p>
        </w:tc>
      </w:tr>
      <w:tr w:rsidR="00705A0E" w14:paraId="0E87DB48"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5FA60B55" w14:textId="77777777" w:rsidR="00705A0E" w:rsidRDefault="000A2646">
            <w:r>
              <w:rPr>
                <w:b/>
                <w:bCs/>
                <w:sz w:val="16"/>
                <w:szCs w:val="16"/>
              </w:rPr>
              <w:t>Scalability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0D9D37" w14:textId="77777777" w:rsidR="00705A0E" w:rsidRDefault="000A2646">
            <w:r>
              <w:rPr>
                <w:sz w:val="16"/>
                <w:szCs w:val="16"/>
              </w:rPr>
              <w:t>Premium capacity scales to large datasets.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54F896" w14:textId="77777777" w:rsidR="00705A0E" w:rsidRDefault="000A2646">
            <w:r>
              <w:rPr>
                <w:sz w:val="16"/>
                <w:szCs w:val="16"/>
              </w:rPr>
              <w:t>Server and Cloud deployments.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D14F69" w14:textId="77777777" w:rsidR="00705A0E" w:rsidRDefault="000A2646">
            <w:r>
              <w:rPr>
                <w:sz w:val="16"/>
                <w:szCs w:val="16"/>
              </w:rPr>
              <w:t>One model per series; parallelisable.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E04A1C" w14:textId="77777777" w:rsidR="00705A0E" w:rsidRDefault="000A2646">
            <w:r>
              <w:rPr>
                <w:sz w:val="16"/>
                <w:szCs w:val="16"/>
              </w:rPr>
              <w:t>Needs GPU training per dataset.</w:t>
            </w:r>
          </w:p>
        </w:tc>
      </w:tr>
      <w:tr w:rsidR="00705A0E" w14:paraId="61C70FEC"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CF41B19" w14:textId="77777777" w:rsidR="00705A0E" w:rsidRDefault="000A2646">
            <w:r>
              <w:rPr>
                <w:b/>
                <w:bCs/>
                <w:sz w:val="16"/>
                <w:szCs w:val="16"/>
              </w:rPr>
              <w:t>Cost / licensing</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C03B91" w14:textId="77777777" w:rsidR="00705A0E" w:rsidRDefault="000A2646">
            <w:r>
              <w:rPr>
                <w:sz w:val="16"/>
                <w:szCs w:val="16"/>
              </w:rPr>
              <w:t>Desktop free; Pro and Premium per-user subscriptions.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B9E6F7" w14:textId="77777777" w:rsidR="00705A0E" w:rsidRDefault="000A2646">
            <w:r>
              <w:rPr>
                <w:sz w:val="16"/>
                <w:szCs w:val="16"/>
              </w:rPr>
              <w:t>Creator, Explorer and Viewer subscriptions.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DE81E6" w14:textId="77777777" w:rsidR="00705A0E" w:rsidRDefault="000A2646">
            <w:r>
              <w:rPr>
                <w:sz w:val="16"/>
                <w:szCs w:val="16"/>
              </w:rPr>
              <w:t>Free, MIT licence.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2A2B2B" w14:textId="77777777" w:rsidR="00705A0E" w:rsidRDefault="000A2646">
            <w:r>
              <w:rPr>
                <w:sz w:val="16"/>
                <w:szCs w:val="16"/>
              </w:rPr>
              <w:t>Free research code.</w:t>
            </w:r>
          </w:p>
        </w:tc>
      </w:tr>
      <w:tr w:rsidR="00705A0E" w14:paraId="5AFB5DE7"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2CBAC1F4" w14:textId="77777777" w:rsidR="00705A0E" w:rsidRDefault="000A2646">
            <w:r>
              <w:rPr>
                <w:b/>
                <w:bCs/>
                <w:sz w:val="16"/>
                <w:szCs w:val="16"/>
              </w:rPr>
              <w:t>Compatibility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AF72BA" w14:textId="77777777" w:rsidR="00705A0E" w:rsidRDefault="000A2646">
            <w:r>
              <w:rPr>
                <w:sz w:val="16"/>
                <w:szCs w:val="16"/>
              </w:rPr>
              <w:t>Windows desktop, web, mobile; hundreds of connectors.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D10F2E" w14:textId="77777777" w:rsidR="00705A0E" w:rsidRDefault="000A2646">
            <w:r>
              <w:rPr>
                <w:sz w:val="16"/>
                <w:szCs w:val="16"/>
              </w:rPr>
              <w:t>Windows, macOS, web; many connectors.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4027BD" w14:textId="77777777" w:rsidR="00705A0E" w:rsidRDefault="000A2646">
            <w:r>
              <w:rPr>
                <w:sz w:val="16"/>
                <w:szCs w:val="16"/>
              </w:rPr>
              <w:t>Python and R; Stan backend.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4130D6" w14:textId="77777777" w:rsidR="00705A0E" w:rsidRDefault="000A2646">
            <w:r>
              <w:rPr>
                <w:sz w:val="16"/>
                <w:szCs w:val="16"/>
              </w:rPr>
              <w:t>Python, PyTorch.</w:t>
            </w:r>
          </w:p>
        </w:tc>
      </w:tr>
      <w:tr w:rsidR="00705A0E" w14:paraId="6EFAB879"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784E50CA" w14:textId="77777777" w:rsidR="00705A0E" w:rsidRDefault="000A2646">
            <w:r>
              <w:rPr>
                <w:b/>
                <w:bCs/>
                <w:sz w:val="16"/>
                <w:szCs w:val="16"/>
              </w:rPr>
              <w:t>Ease of use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7E4878" w14:textId="77777777" w:rsidR="00705A0E" w:rsidRDefault="000A2646">
            <w:r>
              <w:rPr>
                <w:sz w:val="16"/>
                <w:szCs w:val="16"/>
              </w:rPr>
              <w:t>Low for charts; DAX has a steep curve.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AF23CB" w14:textId="77777777" w:rsidR="00705A0E" w:rsidRDefault="000A2646">
            <w:r>
              <w:rPr>
                <w:sz w:val="16"/>
                <w:szCs w:val="16"/>
              </w:rPr>
              <w:t>Moderate; strong community.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FD1ADC" w14:textId="77777777" w:rsidR="00705A0E" w:rsidRDefault="000A2646">
            <w:r>
              <w:rPr>
                <w:sz w:val="16"/>
                <w:szCs w:val="16"/>
              </w:rPr>
              <w:t>Easy; few parameters.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FC23EC" w14:textId="77777777" w:rsidR="00705A0E" w:rsidRDefault="000A2646">
            <w:r>
              <w:rPr>
                <w:sz w:val="16"/>
                <w:szCs w:val="16"/>
              </w:rPr>
              <w:t>Hard; research-grade code.</w:t>
            </w:r>
          </w:p>
        </w:tc>
      </w:tr>
      <w:tr w:rsidR="00705A0E" w14:paraId="5A04D515"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2383EC73" w14:textId="77777777" w:rsidR="00705A0E" w:rsidRDefault="000A2646">
            <w:r>
              <w:rPr>
                <w:b/>
                <w:bCs/>
                <w:sz w:val="16"/>
                <w:szCs w:val="16"/>
              </w:rPr>
              <w:t>Security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12C03C" w14:textId="77777777" w:rsidR="00705A0E" w:rsidRDefault="000A2646">
            <w:r>
              <w:rPr>
                <w:sz w:val="16"/>
                <w:szCs w:val="16"/>
              </w:rPr>
              <w:t>Azure AD, row-level security, encryption.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658A13" w14:textId="77777777" w:rsidR="00705A0E" w:rsidRDefault="000A2646">
            <w:r>
              <w:rPr>
                <w:sz w:val="16"/>
                <w:szCs w:val="16"/>
              </w:rPr>
              <w:t>SSO, row-level security.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6ED14B" w14:textId="77777777" w:rsidR="00705A0E" w:rsidRDefault="000A2646">
            <w:r>
              <w:rPr>
                <w:sz w:val="16"/>
                <w:szCs w:val="16"/>
              </w:rPr>
              <w:t>Library only; no network surface.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6014A5" w14:textId="77777777" w:rsidR="00705A0E" w:rsidRDefault="000A2646">
            <w:r>
              <w:rPr>
                <w:sz w:val="16"/>
                <w:szCs w:val="16"/>
              </w:rPr>
              <w:t>Not applicable.</w:t>
            </w:r>
          </w:p>
        </w:tc>
      </w:tr>
      <w:tr w:rsidR="00705A0E" w14:paraId="119B9538"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66F69FD" w14:textId="77777777" w:rsidR="00705A0E" w:rsidRDefault="000A2646">
            <w:r>
              <w:rPr>
                <w:b/>
                <w:bCs/>
                <w:sz w:val="16"/>
                <w:szCs w:val="16"/>
              </w:rPr>
              <w:t>Current market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41BCD7" w14:textId="77777777" w:rsidR="00705A0E" w:rsidRDefault="000A2646">
            <w:r>
              <w:rPr>
                <w:sz w:val="16"/>
                <w:szCs w:val="16"/>
              </w:rPr>
              <w:t>Repeatedly named a Leader in Gartner's Analytics and BI Magic Quadrant.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F66B35" w14:textId="77777777" w:rsidR="00705A0E" w:rsidRDefault="000A2646">
            <w:r>
              <w:rPr>
                <w:sz w:val="16"/>
                <w:szCs w:val="16"/>
              </w:rPr>
              <w:t>Widely used in enterprises.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7BA7B2" w14:textId="77777777" w:rsidR="00705A0E" w:rsidRDefault="000A2646">
            <w:r>
              <w:rPr>
                <w:sz w:val="16"/>
                <w:szCs w:val="16"/>
              </w:rPr>
              <w:t>Very popular for business forecasting.</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DD3088" w14:textId="77777777" w:rsidR="00705A0E" w:rsidRDefault="000A2646">
            <w:r>
              <w:rPr>
                <w:sz w:val="16"/>
                <w:szCs w:val="16"/>
              </w:rPr>
              <w:t>Academic use.</w:t>
            </w:r>
          </w:p>
        </w:tc>
      </w:tr>
      <w:tr w:rsidR="00705A0E" w14:paraId="0D9D17EC"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18B84795" w14:textId="77777777" w:rsidR="00705A0E" w:rsidRDefault="000A2646">
            <w:r>
              <w:rPr>
                <w:b/>
                <w:bCs/>
                <w:sz w:val="16"/>
                <w:szCs w:val="16"/>
              </w:rPr>
              <w:t>Limitations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9EE87B" w14:textId="77777777" w:rsidR="00705A0E" w:rsidRDefault="000A2646">
            <w:r>
              <w:rPr>
                <w:sz w:val="16"/>
                <w:szCs w:val="16"/>
              </w:rPr>
              <w:t>Reactive; explanations are correlational; anomaly markers are per visual.</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49B038" w14:textId="77777777" w:rsidR="00705A0E" w:rsidRDefault="000A2646">
            <w:r>
              <w:rPr>
                <w:sz w:val="16"/>
                <w:szCs w:val="16"/>
              </w:rPr>
              <w:t>Explain Data lists candidate factors, not causal chains.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FA1FCB" w14:textId="77777777" w:rsidR="00705A0E" w:rsidRDefault="000A2646">
            <w:r>
              <w:rPr>
                <w:sz w:val="16"/>
                <w:szCs w:val="16"/>
              </w:rPr>
              <w:t>Univariate; slower than statistical scores.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A2AB94" w14:textId="77777777" w:rsidR="00705A0E" w:rsidRDefault="000A2646">
            <w:r>
              <w:rPr>
                <w:sz w:val="16"/>
                <w:szCs w:val="16"/>
              </w:rPr>
              <w:t>Needs long training windows and tuning per metric.</w:t>
            </w:r>
          </w:p>
        </w:tc>
      </w:tr>
      <w:tr w:rsidR="00705A0E" w14:paraId="06307EFC"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5EAB7354" w14:textId="77777777" w:rsidR="00705A0E" w:rsidRDefault="000A2646">
            <w:r>
              <w:rPr>
                <w:b/>
                <w:bCs/>
                <w:sz w:val="16"/>
                <w:szCs w:val="16"/>
              </w:rPr>
              <w:t>Relevance to project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743900" w14:textId="77777777" w:rsidR="00705A0E" w:rsidRDefault="000A2646">
            <w:r>
              <w:rPr>
                <w:sz w:val="16"/>
                <w:szCs w:val="16"/>
              </w:rPr>
              <w:t>Baseline of reactive BI; not used.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BBACE2" w14:textId="77777777" w:rsidR="00705A0E" w:rsidRDefault="000A2646">
            <w:r>
              <w:rPr>
                <w:sz w:val="16"/>
                <w:szCs w:val="16"/>
              </w:rPr>
              <w:t>Baseline; not used.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E44BEC" w14:textId="77777777" w:rsidR="00705A0E" w:rsidRDefault="000A2646">
            <w:r>
              <w:rPr>
                <w:sz w:val="16"/>
                <w:szCs w:val="16"/>
              </w:rPr>
              <w:t>Used as an optional ensemble member in Agent 2.</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414CEB" w14:textId="77777777" w:rsidR="00705A0E" w:rsidRDefault="000A2646">
            <w:r>
              <w:rPr>
                <w:sz w:val="16"/>
                <w:szCs w:val="16"/>
              </w:rPr>
              <w:t>Studied; deferred to Capstone-II.</w:t>
            </w:r>
          </w:p>
        </w:tc>
      </w:tr>
    </w:tbl>
    <w:p w14:paraId="0D843216" w14:textId="77777777" w:rsidR="00705A0E" w:rsidRDefault="00705A0E">
      <w:pPr>
        <w:spacing w:after="120"/>
      </w:pPr>
    </w:p>
    <w:p w14:paraId="238233BC" w14:textId="591597F1" w:rsidR="00705A0E" w:rsidRDefault="000A2646">
      <w:pPr>
        <w:pStyle w:val="Caption"/>
        <w:keepNext/>
        <w:spacing w:before="160" w:after="80"/>
        <w:jc w:val="center"/>
      </w:pPr>
      <w:bookmarkStart w:id="10" w:name="_Toc242236597"/>
      <w:r>
        <w:lastRenderedPageBreak/>
        <w:t xml:space="preserve">Table </w:t>
      </w:r>
      <w:r>
        <w:fldChar w:fldCharType="begin"/>
      </w:r>
      <w:r>
        <w:instrText>SEQ Table \* ARABIC</w:instrText>
      </w:r>
      <w:r>
        <w:fldChar w:fldCharType="separate"/>
      </w:r>
      <w:r w:rsidR="003E3574">
        <w:rPr>
          <w:noProof/>
        </w:rPr>
        <w:t>2</w:t>
      </w:r>
      <w:r>
        <w:fldChar w:fldCharType="end"/>
      </w:r>
      <w:r>
        <w:t xml:space="preserve">: </w:t>
      </w:r>
      <w:r>
        <w:t>Technology review: causal analysis and agent orchestration</w:t>
      </w:r>
      <w:bookmarkEnd w:id="1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894"/>
        <w:gridCol w:w="1894"/>
        <w:gridCol w:w="1894"/>
        <w:gridCol w:w="1894"/>
      </w:tblGrid>
      <w:tr w:rsidR="00705A0E" w14:paraId="6EAD6A1F" w14:textId="77777777">
        <w:tblPrEx>
          <w:tblCellMar>
            <w:top w:w="0" w:type="dxa"/>
            <w:bottom w:w="0" w:type="dxa"/>
          </w:tblCellMar>
        </w:tblPrEx>
        <w:trPr>
          <w:tblHeader/>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507808C" w14:textId="77777777" w:rsidR="00705A0E" w:rsidRDefault="000A2646">
            <w:r>
              <w:rPr>
                <w:b/>
                <w:bCs/>
                <w:sz w:val="16"/>
                <w:szCs w:val="16"/>
              </w:rPr>
              <w:t>Criterion</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BDB5F1E" w14:textId="77777777" w:rsidR="00705A0E" w:rsidRDefault="000A2646">
            <w:r>
              <w:rPr>
                <w:b/>
                <w:bCs/>
                <w:sz w:val="16"/>
                <w:szCs w:val="16"/>
              </w:rPr>
              <w:t>CausalNex (DYNOTEARS)</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9DCB6B9" w14:textId="77777777" w:rsidR="00705A0E" w:rsidRDefault="000A2646">
            <w:r>
              <w:rPr>
                <w:b/>
                <w:bCs/>
                <w:sz w:val="16"/>
                <w:szCs w:val="16"/>
              </w:rPr>
              <w:t>Tigramite (PCMCI)</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35AB338" w14:textId="77777777" w:rsidR="00705A0E" w:rsidRDefault="000A2646">
            <w:r>
              <w:rPr>
                <w:b/>
                <w:bCs/>
                <w:sz w:val="16"/>
                <w:szCs w:val="16"/>
              </w:rPr>
              <w:t>DoWhy</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99A4748" w14:textId="77777777" w:rsidR="00705A0E" w:rsidRDefault="000A2646">
            <w:r>
              <w:rPr>
                <w:b/>
                <w:bCs/>
                <w:sz w:val="16"/>
                <w:szCs w:val="16"/>
              </w:rPr>
              <w:t>LangGraph</w:t>
            </w:r>
          </w:p>
        </w:tc>
      </w:tr>
      <w:tr w:rsidR="00705A0E" w14:paraId="09C91C7B"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DCD26B8" w14:textId="77777777" w:rsidR="00705A0E" w:rsidRDefault="000A2646">
            <w:r>
              <w:rPr>
                <w:b/>
                <w:bCs/>
                <w:sz w:val="16"/>
                <w:szCs w:val="16"/>
              </w:rPr>
              <w:t>Description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531346" w14:textId="77777777" w:rsidR="00705A0E" w:rsidRDefault="000A2646">
            <w:r>
              <w:rPr>
                <w:sz w:val="16"/>
                <w:szCs w:val="16"/>
              </w:rPr>
              <w:t>Python library from QuantumBlack for causal reasoning; includes NOTEARS and DYNOTEARS.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172146" w14:textId="77777777" w:rsidR="00705A0E" w:rsidRDefault="000A2646">
            <w:r>
              <w:rPr>
                <w:sz w:val="16"/>
                <w:szCs w:val="16"/>
              </w:rPr>
              <w:t>Tigramite package implementing PCMCI [12].</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6440C9" w14:textId="77777777" w:rsidR="00705A0E" w:rsidRDefault="000A2646">
            <w:r>
              <w:rPr>
                <w:sz w:val="16"/>
                <w:szCs w:val="16"/>
              </w:rPr>
              <w:t>PyWhy library for causal effect estimation [13].</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164E5E" w14:textId="77777777" w:rsidR="00705A0E" w:rsidRDefault="000A2646">
            <w:r>
              <w:rPr>
                <w:sz w:val="16"/>
                <w:szCs w:val="16"/>
              </w:rPr>
              <w:t>Graph-based orchestration library for LLM agents [10].</w:t>
            </w:r>
          </w:p>
        </w:tc>
      </w:tr>
      <w:tr w:rsidR="00705A0E" w14:paraId="66B890FA"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356543C" w14:textId="77777777" w:rsidR="00705A0E" w:rsidRDefault="000A2646">
            <w:r>
              <w:rPr>
                <w:b/>
                <w:bCs/>
                <w:sz w:val="16"/>
                <w:szCs w:val="16"/>
              </w:rPr>
              <w:t>Key features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EA3916" w14:textId="77777777" w:rsidR="00705A0E" w:rsidRDefault="000A2646">
            <w:r>
              <w:rPr>
                <w:sz w:val="16"/>
                <w:szCs w:val="16"/>
              </w:rPr>
              <w:t>Structure learning, Bayesian networks, lagged graphs.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9CCD86" w14:textId="77777777" w:rsidR="00705A0E" w:rsidRDefault="000A2646">
            <w:r>
              <w:rPr>
                <w:sz w:val="16"/>
                <w:szCs w:val="16"/>
              </w:rPr>
              <w:t>Lagged conditional-independence tests, nonlinear tests.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855A08" w14:textId="77777777" w:rsidR="00705A0E" w:rsidRDefault="000A2646">
            <w:r>
              <w:rPr>
                <w:sz w:val="16"/>
                <w:szCs w:val="16"/>
              </w:rPr>
              <w:t>Model, identify, estimate, refute workflow.</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DBC245" w14:textId="77777777" w:rsidR="00705A0E" w:rsidRDefault="000A2646">
            <w:r>
              <w:rPr>
                <w:sz w:val="16"/>
                <w:szCs w:val="16"/>
              </w:rPr>
              <w:t>Typed state, conditional edges, retries.</w:t>
            </w:r>
          </w:p>
        </w:tc>
      </w:tr>
      <w:tr w:rsidR="00705A0E" w14:paraId="0216C9BF"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519EC4B4" w14:textId="77777777" w:rsidR="00705A0E" w:rsidRDefault="000A2646">
            <w:r>
              <w:rPr>
                <w:b/>
                <w:bCs/>
                <w:sz w:val="16"/>
                <w:szCs w:val="16"/>
              </w:rPr>
              <w:t>Performance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ECFDDD" w14:textId="77777777" w:rsidR="00705A0E" w:rsidRDefault="000A2646">
            <w:r>
              <w:rPr>
                <w:sz w:val="16"/>
                <w:szCs w:val="16"/>
              </w:rPr>
              <w:t>Optimisation-based; fine for tens of variables.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D3E445" w14:textId="77777777" w:rsidR="00705A0E" w:rsidRDefault="000A2646">
            <w:r>
              <w:rPr>
                <w:sz w:val="16"/>
                <w:szCs w:val="16"/>
              </w:rPr>
              <w:t>Heavy with nonlinear tests.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E914DE" w14:textId="77777777" w:rsidR="00705A0E" w:rsidRDefault="000A2646">
            <w:r>
              <w:rPr>
                <w:sz w:val="16"/>
                <w:szCs w:val="16"/>
              </w:rPr>
              <w:t>Fast for linear estimators.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D24E68" w14:textId="77777777" w:rsidR="00705A0E" w:rsidRDefault="000A2646">
            <w:r>
              <w:rPr>
                <w:sz w:val="16"/>
                <w:szCs w:val="16"/>
              </w:rPr>
              <w:t>Negligible overhead.</w:t>
            </w:r>
          </w:p>
        </w:tc>
      </w:tr>
      <w:tr w:rsidR="00705A0E" w14:paraId="2631FB85"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3F464F52" w14:textId="77777777" w:rsidR="00705A0E" w:rsidRDefault="000A2646">
            <w:r>
              <w:rPr>
                <w:b/>
                <w:bCs/>
                <w:sz w:val="16"/>
                <w:szCs w:val="16"/>
              </w:rPr>
              <w:t>Scalability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5DD9B5" w14:textId="77777777" w:rsidR="00705A0E" w:rsidRDefault="000A2646">
            <w:r>
              <w:rPr>
                <w:sz w:val="16"/>
                <w:szCs w:val="16"/>
              </w:rPr>
              <w:t>Cubic cost in variables per iteration.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75A1DD" w14:textId="77777777" w:rsidR="00705A0E" w:rsidRDefault="000A2646">
            <w:r>
              <w:rPr>
                <w:sz w:val="16"/>
                <w:szCs w:val="16"/>
              </w:rPr>
              <w:t>Practical for tens of variables.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CF5C19" w14:textId="77777777" w:rsidR="00705A0E" w:rsidRDefault="000A2646">
            <w:r>
              <w:rPr>
                <w:sz w:val="16"/>
                <w:szCs w:val="16"/>
              </w:rPr>
              <w:t>Per-effect estimation.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0D097F" w14:textId="77777777" w:rsidR="00705A0E" w:rsidRDefault="000A2646">
            <w:r>
              <w:rPr>
                <w:sz w:val="16"/>
                <w:szCs w:val="16"/>
              </w:rPr>
              <w:t>Single process or server deployment.</w:t>
            </w:r>
          </w:p>
        </w:tc>
      </w:tr>
      <w:tr w:rsidR="00705A0E" w14:paraId="246B4D40"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668AE180" w14:textId="77777777" w:rsidR="00705A0E" w:rsidRDefault="000A2646">
            <w:r>
              <w:rPr>
                <w:b/>
                <w:bCs/>
                <w:sz w:val="16"/>
                <w:szCs w:val="16"/>
              </w:rPr>
              <w:t>Cost / licensing</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F9E794" w14:textId="77777777" w:rsidR="00705A0E" w:rsidRDefault="000A2646">
            <w:r>
              <w:rPr>
                <w:sz w:val="16"/>
                <w:szCs w:val="16"/>
              </w:rPr>
              <w:t>Free, Apache 2.0.</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36112D" w14:textId="77777777" w:rsidR="00705A0E" w:rsidRDefault="000A2646">
            <w:r>
              <w:rPr>
                <w:sz w:val="16"/>
                <w:szCs w:val="16"/>
              </w:rPr>
              <w:t>Free, GPL-3.0.</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3DC14B" w14:textId="77777777" w:rsidR="00705A0E" w:rsidRDefault="000A2646">
            <w:r>
              <w:rPr>
                <w:sz w:val="16"/>
                <w:szCs w:val="16"/>
              </w:rPr>
              <w:t>Free, MIT.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2D1AD5" w14:textId="77777777" w:rsidR="00705A0E" w:rsidRDefault="000A2646">
            <w:r>
              <w:rPr>
                <w:sz w:val="16"/>
                <w:szCs w:val="16"/>
              </w:rPr>
              <w:t>Free, MIT.</w:t>
            </w:r>
          </w:p>
        </w:tc>
      </w:tr>
      <w:tr w:rsidR="00705A0E" w14:paraId="53B7D667"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437F61FF" w14:textId="77777777" w:rsidR="00705A0E" w:rsidRDefault="000A2646">
            <w:r>
              <w:rPr>
                <w:b/>
                <w:bCs/>
                <w:sz w:val="16"/>
                <w:szCs w:val="16"/>
              </w:rPr>
              <w:t>Compatibility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DF5400" w14:textId="77777777" w:rsidR="00705A0E" w:rsidRDefault="000A2646">
            <w:r>
              <w:rPr>
                <w:sz w:val="16"/>
                <w:szCs w:val="16"/>
              </w:rPr>
              <w:t>Pins older Python and pandas versions.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A627BD" w14:textId="77777777" w:rsidR="00705A0E" w:rsidRDefault="000A2646">
            <w:r>
              <w:rPr>
                <w:sz w:val="16"/>
                <w:szCs w:val="16"/>
              </w:rPr>
              <w:t>Python.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4F7026" w14:textId="77777777" w:rsidR="00705A0E" w:rsidRDefault="000A2646">
            <w:r>
              <w:rPr>
                <w:sz w:val="16"/>
                <w:szCs w:val="16"/>
              </w:rPr>
              <w:t>Python; works with pandas.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8E50A0" w14:textId="77777777" w:rsidR="00705A0E" w:rsidRDefault="000A2646">
            <w:r>
              <w:rPr>
                <w:sz w:val="16"/>
                <w:szCs w:val="16"/>
              </w:rPr>
              <w:t>Python and JavaScript.</w:t>
            </w:r>
          </w:p>
        </w:tc>
      </w:tr>
      <w:tr w:rsidR="00705A0E" w14:paraId="7FA81F68"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4EA903CF" w14:textId="77777777" w:rsidR="00705A0E" w:rsidRDefault="000A2646">
            <w:r>
              <w:rPr>
                <w:b/>
                <w:bCs/>
                <w:sz w:val="16"/>
                <w:szCs w:val="16"/>
              </w:rPr>
              <w:t>Ease of use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040699" w14:textId="77777777" w:rsidR="00705A0E" w:rsidRDefault="000A2646">
            <w:r>
              <w:rPr>
                <w:sz w:val="16"/>
                <w:szCs w:val="16"/>
              </w:rPr>
              <w:t>Moderate.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7DF2B9" w14:textId="77777777" w:rsidR="00705A0E" w:rsidRDefault="000A2646">
            <w:r>
              <w:rPr>
                <w:sz w:val="16"/>
                <w:szCs w:val="16"/>
              </w:rPr>
              <w:t>Moderate; good documentation.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D5868F" w14:textId="77777777" w:rsidR="00705A0E" w:rsidRDefault="000A2646">
            <w:r>
              <w:rPr>
                <w:sz w:val="16"/>
                <w:szCs w:val="16"/>
              </w:rPr>
              <w:t>Clear API.</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98169B" w14:textId="77777777" w:rsidR="00705A0E" w:rsidRDefault="000A2646">
            <w:r>
              <w:rPr>
                <w:sz w:val="16"/>
                <w:szCs w:val="16"/>
              </w:rPr>
              <w:t>Moderate.</w:t>
            </w:r>
          </w:p>
        </w:tc>
      </w:tr>
      <w:tr w:rsidR="00705A0E" w14:paraId="0AFFB0DF"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6FC9D695" w14:textId="77777777" w:rsidR="00705A0E" w:rsidRDefault="000A2646">
            <w:r>
              <w:rPr>
                <w:b/>
                <w:bCs/>
                <w:sz w:val="16"/>
                <w:szCs w:val="16"/>
              </w:rPr>
              <w:t>Security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3A116F" w14:textId="77777777" w:rsidR="00705A0E" w:rsidRDefault="000A2646">
            <w:r>
              <w:rPr>
                <w:sz w:val="16"/>
                <w:szCs w:val="16"/>
              </w:rPr>
              <w:t>Library only.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BB9A2E" w14:textId="77777777" w:rsidR="00705A0E" w:rsidRDefault="000A2646">
            <w:r>
              <w:rPr>
                <w:sz w:val="16"/>
                <w:szCs w:val="16"/>
              </w:rPr>
              <w:t>Library only.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169BCB" w14:textId="77777777" w:rsidR="00705A0E" w:rsidRDefault="000A2646">
            <w:r>
              <w:rPr>
                <w:sz w:val="16"/>
                <w:szCs w:val="16"/>
              </w:rPr>
              <w:t>Library only.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63A6B7" w14:textId="77777777" w:rsidR="00705A0E" w:rsidRDefault="000A2646">
            <w:r>
              <w:rPr>
                <w:sz w:val="16"/>
                <w:szCs w:val="16"/>
              </w:rPr>
              <w:t>No built-in auth.</w:t>
            </w:r>
          </w:p>
        </w:tc>
      </w:tr>
      <w:tr w:rsidR="00705A0E" w14:paraId="7BC71F19"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E310E31" w14:textId="77777777" w:rsidR="00705A0E" w:rsidRDefault="000A2646">
            <w:r>
              <w:rPr>
                <w:b/>
                <w:bCs/>
                <w:sz w:val="16"/>
                <w:szCs w:val="16"/>
              </w:rPr>
              <w:t>Current market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FA239A" w14:textId="77777777" w:rsidR="00705A0E" w:rsidRDefault="000A2646">
            <w:r>
              <w:rPr>
                <w:sz w:val="16"/>
                <w:szCs w:val="16"/>
              </w:rPr>
              <w:t>Niche, mainly consulting use.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348E75" w14:textId="77777777" w:rsidR="00705A0E" w:rsidRDefault="000A2646">
            <w:r>
              <w:rPr>
                <w:sz w:val="16"/>
                <w:szCs w:val="16"/>
              </w:rPr>
              <w:t>Popular in climate science.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49EB3B" w14:textId="77777777" w:rsidR="00705A0E" w:rsidRDefault="000A2646">
            <w:r>
              <w:rPr>
                <w:sz w:val="16"/>
                <w:szCs w:val="16"/>
              </w:rPr>
              <w:t>Widely cited in causal ML.</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D21046" w14:textId="77777777" w:rsidR="00705A0E" w:rsidRDefault="000A2646">
            <w:r>
              <w:rPr>
                <w:sz w:val="16"/>
                <w:szCs w:val="16"/>
              </w:rPr>
              <w:t>Fast-growing agent ecosystem.</w:t>
            </w:r>
          </w:p>
        </w:tc>
      </w:tr>
      <w:tr w:rsidR="00705A0E" w14:paraId="13D1F4AB"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210101D6" w14:textId="77777777" w:rsidR="00705A0E" w:rsidRDefault="000A2646">
            <w:r>
              <w:rPr>
                <w:b/>
                <w:bCs/>
                <w:sz w:val="16"/>
                <w:szCs w:val="16"/>
              </w:rPr>
              <w:t>Limitations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B03D0B" w14:textId="77777777" w:rsidR="00705A0E" w:rsidRDefault="000A2646">
            <w:r>
              <w:rPr>
                <w:sz w:val="16"/>
                <w:szCs w:val="16"/>
              </w:rPr>
              <w:t>Dependency conflicts with the current scientific stack.</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22A1B8" w14:textId="77777777" w:rsidR="00705A0E" w:rsidRDefault="000A2646">
            <w:r>
              <w:rPr>
                <w:sz w:val="16"/>
                <w:szCs w:val="16"/>
              </w:rPr>
              <w:t>Copyleft licence; slow nonlinear tests.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A2D7B3" w14:textId="77777777" w:rsidR="00705A0E" w:rsidRDefault="000A2646">
            <w:r>
              <w:rPr>
                <w:sz w:val="16"/>
                <w:szCs w:val="16"/>
              </w:rPr>
              <w:t>Needs a causal graph as input; does not discover one.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39CF49" w14:textId="77777777" w:rsidR="00705A0E" w:rsidRDefault="000A2646">
            <w:r>
              <w:rPr>
                <w:sz w:val="16"/>
                <w:szCs w:val="16"/>
              </w:rPr>
              <w:t>API changes between major versions.</w:t>
            </w:r>
          </w:p>
        </w:tc>
      </w:tr>
      <w:tr w:rsidR="00705A0E" w14:paraId="67E0C483"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78A41318" w14:textId="77777777" w:rsidR="00705A0E" w:rsidRDefault="000A2646">
            <w:r>
              <w:rPr>
                <w:b/>
                <w:bCs/>
                <w:sz w:val="16"/>
                <w:szCs w:val="16"/>
              </w:rPr>
              <w:t>Relevance to project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7D6ACB" w14:textId="77777777" w:rsidR="00705A0E" w:rsidRDefault="000A2646">
            <w:r>
              <w:rPr>
                <w:sz w:val="16"/>
                <w:szCs w:val="16"/>
              </w:rPr>
              <w:t>Algorithm adopted; re-implemented in NumPy/SciPy.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76B6F3" w14:textId="77777777" w:rsidR="00705A0E" w:rsidRDefault="000A2646">
            <w:r>
              <w:rPr>
                <w:sz w:val="16"/>
                <w:szCs w:val="16"/>
              </w:rPr>
              <w:t>Candidate for Capstone-II comparison.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5573E0" w14:textId="77777777" w:rsidR="00705A0E" w:rsidRDefault="000A2646">
            <w:r>
              <w:rPr>
                <w:sz w:val="16"/>
                <w:szCs w:val="16"/>
              </w:rPr>
              <w:t>Used to estimate effects on discovered edges.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4B2BEC" w14:textId="77777777" w:rsidR="00705A0E" w:rsidRDefault="000A2646">
            <w:r>
              <w:rPr>
                <w:sz w:val="16"/>
                <w:szCs w:val="16"/>
              </w:rPr>
              <w:t>Used to orchestrate the five agents.</w:t>
            </w:r>
          </w:p>
        </w:tc>
      </w:tr>
    </w:tbl>
    <w:p w14:paraId="34DFD63E" w14:textId="77777777" w:rsidR="00705A0E" w:rsidRDefault="00705A0E">
      <w:pPr>
        <w:spacing w:after="120"/>
      </w:pPr>
    </w:p>
    <w:p w14:paraId="0A2ADDA5" w14:textId="66293586" w:rsidR="00705A0E" w:rsidRDefault="000A2646">
      <w:pPr>
        <w:pStyle w:val="Caption"/>
        <w:keepNext/>
        <w:spacing w:before="160" w:after="80"/>
        <w:jc w:val="center"/>
      </w:pPr>
      <w:bookmarkStart w:id="11" w:name="_Toc242236598"/>
      <w:r>
        <w:t xml:space="preserve">Table </w:t>
      </w:r>
      <w:r>
        <w:fldChar w:fldCharType="begin"/>
      </w:r>
      <w:r>
        <w:instrText>SEQ Table \* ARABIC</w:instrText>
      </w:r>
      <w:r>
        <w:fldChar w:fldCharType="separate"/>
      </w:r>
      <w:r w:rsidR="003E3574">
        <w:rPr>
          <w:noProof/>
        </w:rPr>
        <w:t>3</w:t>
      </w:r>
      <w:r>
        <w:fldChar w:fldCharType="end"/>
      </w:r>
      <w:r>
        <w:t xml:space="preserve">: </w:t>
      </w:r>
      <w:r>
        <w:t>Technology review: storage, ingestion and transfer</w:t>
      </w:r>
      <w:bookmarkEnd w:id="1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894"/>
        <w:gridCol w:w="1894"/>
        <w:gridCol w:w="1894"/>
        <w:gridCol w:w="1894"/>
      </w:tblGrid>
      <w:tr w:rsidR="00705A0E" w14:paraId="6E246998" w14:textId="77777777">
        <w:tblPrEx>
          <w:tblCellMar>
            <w:top w:w="0" w:type="dxa"/>
            <w:bottom w:w="0" w:type="dxa"/>
          </w:tblCellMar>
        </w:tblPrEx>
        <w:trPr>
          <w:tblHeader/>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985C39B" w14:textId="77777777" w:rsidR="00705A0E" w:rsidRDefault="000A2646">
            <w:r>
              <w:rPr>
                <w:b/>
                <w:bCs/>
                <w:sz w:val="16"/>
                <w:szCs w:val="16"/>
              </w:rPr>
              <w:t>Criterion</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0BADE1C9" w14:textId="77777777" w:rsidR="00705A0E" w:rsidRDefault="000A2646">
            <w:r>
              <w:rPr>
                <w:b/>
                <w:bCs/>
                <w:sz w:val="16"/>
                <w:szCs w:val="16"/>
              </w:rPr>
              <w:t>DuckDB</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8BB92A5" w14:textId="77777777" w:rsidR="00705A0E" w:rsidRDefault="000A2646">
            <w:r>
              <w:rPr>
                <w:b/>
                <w:bCs/>
                <w:sz w:val="16"/>
                <w:szCs w:val="16"/>
              </w:rPr>
              <w:t>Fivetran</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EF58761" w14:textId="77777777" w:rsidR="00705A0E" w:rsidRDefault="000A2646">
            <w:r>
              <w:rPr>
                <w:b/>
                <w:bCs/>
                <w:sz w:val="16"/>
                <w:szCs w:val="16"/>
              </w:rPr>
              <w:t>Airbyte</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6C5759FF" w14:textId="77777777" w:rsidR="00705A0E" w:rsidRDefault="000A2646">
            <w:r>
              <w:rPr>
                <w:b/>
                <w:bCs/>
                <w:sz w:val="16"/>
                <w:szCs w:val="16"/>
              </w:rPr>
              <w:t>IBM Aspera</w:t>
            </w:r>
          </w:p>
        </w:tc>
      </w:tr>
      <w:tr w:rsidR="00705A0E" w14:paraId="55A58AC4"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5F3E408" w14:textId="77777777" w:rsidR="00705A0E" w:rsidRDefault="000A2646">
            <w:r>
              <w:rPr>
                <w:b/>
                <w:bCs/>
                <w:sz w:val="16"/>
                <w:szCs w:val="16"/>
              </w:rPr>
              <w:t>Description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7FCB76" w14:textId="77777777" w:rsidR="00705A0E" w:rsidRDefault="000A2646">
            <w:r>
              <w:rPr>
                <w:sz w:val="16"/>
                <w:szCs w:val="16"/>
              </w:rPr>
              <w:t>In-process analytical SQL database [14].</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D75C9" w14:textId="77777777" w:rsidR="00705A0E" w:rsidRDefault="000A2646">
            <w:r>
              <w:rPr>
                <w:sz w:val="16"/>
                <w:szCs w:val="16"/>
              </w:rPr>
              <w:t>Managed ELT service [15].</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8C8D0A" w14:textId="77777777" w:rsidR="00705A0E" w:rsidRDefault="000A2646">
            <w:r>
              <w:rPr>
                <w:sz w:val="16"/>
                <w:szCs w:val="16"/>
              </w:rPr>
              <w:t>Open-source ELT platform [16].</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0B9D7D" w14:textId="77777777" w:rsidR="00705A0E" w:rsidRDefault="000A2646">
            <w:r>
              <w:rPr>
                <w:sz w:val="16"/>
                <w:szCs w:val="16"/>
              </w:rPr>
              <w:t>IBM high-speed file transfer based on the FASP protocol [17].</w:t>
            </w:r>
          </w:p>
        </w:tc>
      </w:tr>
      <w:tr w:rsidR="00705A0E" w14:paraId="4FC33435"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4AC9708C" w14:textId="77777777" w:rsidR="00705A0E" w:rsidRDefault="000A2646">
            <w:r>
              <w:rPr>
                <w:b/>
                <w:bCs/>
                <w:sz w:val="16"/>
                <w:szCs w:val="16"/>
              </w:rPr>
              <w:t>Key features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EF818E" w14:textId="77777777" w:rsidR="00705A0E" w:rsidRDefault="000A2646">
            <w:r>
              <w:rPr>
                <w:sz w:val="16"/>
                <w:szCs w:val="16"/>
              </w:rPr>
              <w:t>Columnar, vectorised; reads CSV, Parquet, JSON, S3 directly.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49DE21" w14:textId="77777777" w:rsidR="00705A0E" w:rsidRDefault="000A2646">
            <w:r>
              <w:rPr>
                <w:sz w:val="16"/>
                <w:szCs w:val="16"/>
              </w:rPr>
              <w:t>Hundreds of maintained connectors, schema drift handling.</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DB8502" w14:textId="77777777" w:rsidR="00705A0E" w:rsidRDefault="000A2646">
            <w:r>
              <w:rPr>
                <w:sz w:val="16"/>
                <w:szCs w:val="16"/>
              </w:rPr>
              <w:t>Large connector catalogue, connector builder.</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8A82A9" w14:textId="77777777" w:rsidR="00705A0E" w:rsidRDefault="000A2646">
            <w:r>
              <w:rPr>
                <w:sz w:val="16"/>
                <w:szCs w:val="16"/>
              </w:rPr>
              <w:t>UDP-based transfer, rate control, resume, encryption.</w:t>
            </w:r>
          </w:p>
        </w:tc>
      </w:tr>
      <w:tr w:rsidR="00705A0E" w14:paraId="41C1B3EB"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EB6B28B" w14:textId="77777777" w:rsidR="00705A0E" w:rsidRDefault="000A2646">
            <w:r>
              <w:rPr>
                <w:b/>
                <w:bCs/>
                <w:sz w:val="16"/>
                <w:szCs w:val="16"/>
              </w:rPr>
              <w:t>Performance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EC3772" w14:textId="77777777" w:rsidR="00705A0E" w:rsidRDefault="000A2646">
            <w:r>
              <w:rPr>
                <w:sz w:val="16"/>
                <w:szCs w:val="16"/>
              </w:rPr>
              <w:t>Aggregates tens of millions of rows per second on one core.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17C5B1" w14:textId="77777777" w:rsidR="00705A0E" w:rsidRDefault="000A2646">
            <w:r>
              <w:rPr>
                <w:sz w:val="16"/>
                <w:szCs w:val="16"/>
              </w:rPr>
              <w:t>Reliable scheduled syncs.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07D065" w14:textId="77777777" w:rsidR="00705A0E" w:rsidRDefault="000A2646">
            <w:r>
              <w:rPr>
                <w:sz w:val="16"/>
                <w:szCs w:val="16"/>
              </w:rPr>
              <w:t>Good; depends on connector.</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D29C45" w14:textId="77777777" w:rsidR="00705A0E" w:rsidRDefault="000A2646">
            <w:r>
              <w:rPr>
                <w:sz w:val="16"/>
                <w:szCs w:val="16"/>
              </w:rPr>
              <w:t>Near line-rate on long-distance links.</w:t>
            </w:r>
          </w:p>
        </w:tc>
      </w:tr>
      <w:tr w:rsidR="00705A0E" w14:paraId="426F867D"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3F2028B2" w14:textId="77777777" w:rsidR="00705A0E" w:rsidRDefault="000A2646">
            <w:r>
              <w:rPr>
                <w:b/>
                <w:bCs/>
                <w:sz w:val="16"/>
                <w:szCs w:val="16"/>
              </w:rPr>
              <w:t>Scalability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C604D6" w14:textId="77777777" w:rsidR="00705A0E" w:rsidRDefault="000A2646">
            <w:r>
              <w:rPr>
                <w:sz w:val="16"/>
                <w:szCs w:val="16"/>
              </w:rPr>
              <w:t>Larger-than-memory processing; single writer.</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B46D37" w14:textId="77777777" w:rsidR="00705A0E" w:rsidRDefault="000A2646">
            <w:r>
              <w:rPr>
                <w:sz w:val="16"/>
                <w:szCs w:val="16"/>
              </w:rPr>
              <w:t>Fully managed.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CED143" w14:textId="77777777" w:rsidR="00705A0E" w:rsidRDefault="000A2646">
            <w:r>
              <w:rPr>
                <w:sz w:val="16"/>
                <w:szCs w:val="16"/>
              </w:rPr>
              <w:t>Kubernetes deployment.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3EE1F6" w14:textId="77777777" w:rsidR="00705A0E" w:rsidRDefault="000A2646">
            <w:r>
              <w:rPr>
                <w:sz w:val="16"/>
                <w:szCs w:val="16"/>
              </w:rPr>
              <w:t>Enterprise scale.</w:t>
            </w:r>
          </w:p>
        </w:tc>
      </w:tr>
      <w:tr w:rsidR="00705A0E" w14:paraId="6AD6DA03"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4B874772" w14:textId="77777777" w:rsidR="00705A0E" w:rsidRDefault="000A2646">
            <w:r>
              <w:rPr>
                <w:b/>
                <w:bCs/>
                <w:sz w:val="16"/>
                <w:szCs w:val="16"/>
              </w:rPr>
              <w:t>Cost / licensing</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CCB8AF" w14:textId="77777777" w:rsidR="00705A0E" w:rsidRDefault="000A2646">
            <w:r>
              <w:rPr>
                <w:sz w:val="16"/>
                <w:szCs w:val="16"/>
              </w:rPr>
              <w:t>Free, MIT.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D5C401" w14:textId="77777777" w:rsidR="00705A0E" w:rsidRDefault="000A2646">
            <w:r>
              <w:rPr>
                <w:sz w:val="16"/>
                <w:szCs w:val="16"/>
              </w:rPr>
              <w:t>Usage-based pricing on monthly active rows.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CD1735" w14:textId="77777777" w:rsidR="00705A0E" w:rsidRDefault="000A2646">
            <w:r>
              <w:rPr>
                <w:sz w:val="16"/>
                <w:szCs w:val="16"/>
              </w:rPr>
              <w:t>Open-source core; paid cloud.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00129D" w14:textId="77777777" w:rsidR="00705A0E" w:rsidRDefault="000A2646">
            <w:r>
              <w:rPr>
                <w:sz w:val="16"/>
                <w:szCs w:val="16"/>
              </w:rPr>
              <w:t>Proprietary, licensed.</w:t>
            </w:r>
          </w:p>
        </w:tc>
      </w:tr>
      <w:tr w:rsidR="00705A0E" w14:paraId="1969ECBD"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4F76A225" w14:textId="77777777" w:rsidR="00705A0E" w:rsidRDefault="000A2646">
            <w:r>
              <w:rPr>
                <w:b/>
                <w:bCs/>
                <w:sz w:val="16"/>
                <w:szCs w:val="16"/>
              </w:rPr>
              <w:t>Compatibility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37456D" w14:textId="77777777" w:rsidR="00705A0E" w:rsidRDefault="000A2646">
            <w:r>
              <w:rPr>
                <w:sz w:val="16"/>
                <w:szCs w:val="16"/>
              </w:rPr>
              <w:t>Python, R, Java, Node; no server.</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6F343A" w14:textId="77777777" w:rsidR="00705A0E" w:rsidRDefault="000A2646">
            <w:r>
              <w:rPr>
                <w:sz w:val="16"/>
                <w:szCs w:val="16"/>
              </w:rPr>
              <w:t>Cloud warehouses as destination.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334F71" w14:textId="77777777" w:rsidR="00705A0E" w:rsidRDefault="000A2646">
            <w:r>
              <w:rPr>
                <w:sz w:val="16"/>
                <w:szCs w:val="16"/>
              </w:rPr>
              <w:t>Docker or Kubernetes required.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7B68A3" w14:textId="77777777" w:rsidR="00705A0E" w:rsidRDefault="000A2646">
            <w:r>
              <w:rPr>
                <w:sz w:val="16"/>
                <w:szCs w:val="16"/>
              </w:rPr>
              <w:t>Dedicated clients and servers.</w:t>
            </w:r>
          </w:p>
        </w:tc>
      </w:tr>
      <w:tr w:rsidR="00705A0E" w14:paraId="5CDE0811"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FABD8FE" w14:textId="77777777" w:rsidR="00705A0E" w:rsidRDefault="000A2646">
            <w:r>
              <w:rPr>
                <w:b/>
                <w:bCs/>
                <w:sz w:val="16"/>
                <w:szCs w:val="16"/>
              </w:rPr>
              <w:t>Ease of use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B04E71" w14:textId="77777777" w:rsidR="00705A0E" w:rsidRDefault="000A2646">
            <w:r>
              <w:rPr>
                <w:sz w:val="16"/>
                <w:szCs w:val="16"/>
              </w:rPr>
              <w:t>Easy; standard SQL.</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BE3627" w14:textId="77777777" w:rsidR="00705A0E" w:rsidRDefault="000A2646">
            <w:r>
              <w:rPr>
                <w:sz w:val="16"/>
                <w:szCs w:val="16"/>
              </w:rPr>
              <w:t>Very easy.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306A50" w14:textId="77777777" w:rsidR="00705A0E" w:rsidRDefault="000A2646">
            <w:r>
              <w:rPr>
                <w:sz w:val="16"/>
                <w:szCs w:val="16"/>
              </w:rPr>
              <w:t>Moderate; heavy to self-host.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6B2101" w14:textId="77777777" w:rsidR="00705A0E" w:rsidRDefault="000A2646">
            <w:r>
              <w:rPr>
                <w:sz w:val="16"/>
                <w:szCs w:val="16"/>
              </w:rPr>
              <w:t>Moderate.</w:t>
            </w:r>
          </w:p>
        </w:tc>
      </w:tr>
      <w:tr w:rsidR="00705A0E" w14:paraId="4DFFD8B8"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4CE852CF" w14:textId="77777777" w:rsidR="00705A0E" w:rsidRDefault="000A2646">
            <w:r>
              <w:rPr>
                <w:b/>
                <w:bCs/>
                <w:sz w:val="16"/>
                <w:szCs w:val="16"/>
              </w:rPr>
              <w:t>Security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BDB8DA" w14:textId="77777777" w:rsidR="00705A0E" w:rsidRDefault="000A2646">
            <w:r>
              <w:rPr>
                <w:sz w:val="16"/>
                <w:szCs w:val="16"/>
              </w:rPr>
              <w:t>File-level; no user management.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693B05" w14:textId="77777777" w:rsidR="00705A0E" w:rsidRDefault="000A2646">
            <w:r>
              <w:rPr>
                <w:sz w:val="16"/>
                <w:szCs w:val="16"/>
              </w:rPr>
              <w:t>SOC 2, encryption.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09EEA8" w14:textId="77777777" w:rsidR="00705A0E" w:rsidRDefault="000A2646">
            <w:r>
              <w:rPr>
                <w:sz w:val="16"/>
                <w:szCs w:val="16"/>
              </w:rPr>
              <w:t>Self-managed.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157395" w14:textId="77777777" w:rsidR="00705A0E" w:rsidRDefault="000A2646">
            <w:r>
              <w:rPr>
                <w:sz w:val="16"/>
                <w:szCs w:val="16"/>
              </w:rPr>
              <w:t>Encryption in transit and at rest.</w:t>
            </w:r>
          </w:p>
        </w:tc>
      </w:tr>
      <w:tr w:rsidR="00705A0E" w14:paraId="642485B2"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6B29F085" w14:textId="77777777" w:rsidR="00705A0E" w:rsidRDefault="000A2646">
            <w:r>
              <w:rPr>
                <w:b/>
                <w:bCs/>
                <w:sz w:val="16"/>
                <w:szCs w:val="16"/>
              </w:rPr>
              <w:t>Current market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FD0AD0" w14:textId="77777777" w:rsidR="00705A0E" w:rsidRDefault="000A2646">
            <w:r>
              <w:rPr>
                <w:sz w:val="16"/>
                <w:szCs w:val="16"/>
              </w:rPr>
              <w:t>Rapidly growing adoption.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94A801" w14:textId="77777777" w:rsidR="00705A0E" w:rsidRDefault="000A2646">
            <w:r>
              <w:rPr>
                <w:sz w:val="16"/>
                <w:szCs w:val="16"/>
              </w:rPr>
              <w:t>Market leader in managed ELT.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FDEB0E" w14:textId="77777777" w:rsidR="00705A0E" w:rsidRDefault="000A2646">
            <w:r>
              <w:rPr>
                <w:sz w:val="16"/>
                <w:szCs w:val="16"/>
              </w:rPr>
              <w:t>Large open-source community.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2F56DF" w14:textId="77777777" w:rsidR="00705A0E" w:rsidRDefault="000A2646">
            <w:r>
              <w:rPr>
                <w:sz w:val="16"/>
                <w:szCs w:val="16"/>
              </w:rPr>
              <w:t>Media and life-science industries.</w:t>
            </w:r>
          </w:p>
        </w:tc>
      </w:tr>
      <w:tr w:rsidR="00705A0E" w14:paraId="160B7568"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6829F1F3" w14:textId="77777777" w:rsidR="00705A0E" w:rsidRDefault="000A2646">
            <w:r>
              <w:rPr>
                <w:b/>
                <w:bCs/>
                <w:sz w:val="16"/>
                <w:szCs w:val="16"/>
              </w:rPr>
              <w:t>Limitations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33F3E2" w14:textId="77777777" w:rsidR="00705A0E" w:rsidRDefault="000A2646">
            <w:r>
              <w:rPr>
                <w:sz w:val="16"/>
                <w:szCs w:val="16"/>
              </w:rPr>
              <w:t>Single-node; one writer process.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200190" w14:textId="77777777" w:rsidR="00705A0E" w:rsidRDefault="000A2646">
            <w:r>
              <w:rPr>
                <w:sz w:val="16"/>
                <w:szCs w:val="16"/>
              </w:rPr>
              <w:t>Cost grows with volume; copies whole tables; vendor lock-in.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E8D0B2" w14:textId="77777777" w:rsidR="00705A0E" w:rsidRDefault="000A2646">
            <w:r>
              <w:rPr>
                <w:sz w:val="16"/>
                <w:szCs w:val="16"/>
              </w:rPr>
              <w:t>Several containers per sync; too heavy for small firms.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9B1F44" w14:textId="77777777" w:rsidR="00705A0E" w:rsidRDefault="000A2646">
            <w:r>
              <w:rPr>
                <w:sz w:val="16"/>
                <w:szCs w:val="16"/>
              </w:rPr>
              <w:t>Licence cost; proprietary protocol.</w:t>
            </w:r>
          </w:p>
        </w:tc>
      </w:tr>
      <w:tr w:rsidR="00705A0E" w14:paraId="1EAB1FFA" w14:textId="77777777">
        <w:tblPrEx>
          <w:tblCellMar>
            <w:top w:w="0" w:type="dxa"/>
            <w:bottom w:w="0" w:type="dxa"/>
          </w:tblCellMar>
        </w:tblPrEx>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50A3DA71" w14:textId="77777777" w:rsidR="00705A0E" w:rsidRDefault="000A2646">
            <w:r>
              <w:rPr>
                <w:b/>
                <w:bCs/>
                <w:sz w:val="16"/>
                <w:szCs w:val="16"/>
              </w:rPr>
              <w:t>Relevance to project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FFFBB7" w14:textId="77777777" w:rsidR="00705A0E" w:rsidRDefault="000A2646">
            <w:r>
              <w:rPr>
                <w:sz w:val="16"/>
                <w:szCs w:val="16"/>
              </w:rPr>
              <w:t>Used as the metric store and file engine.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686D14" w14:textId="77777777" w:rsidR="00705A0E" w:rsidRDefault="000A2646">
            <w:r>
              <w:rPr>
                <w:sz w:val="16"/>
                <w:szCs w:val="16"/>
              </w:rPr>
              <w:t>Rejected on cost.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2D6AAF" w14:textId="77777777" w:rsidR="00705A0E" w:rsidRDefault="000A2646">
            <w:r>
              <w:rPr>
                <w:sz w:val="16"/>
                <w:szCs w:val="16"/>
              </w:rPr>
              <w:t>Optional route for rare systems only.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62B44A" w14:textId="77777777" w:rsidR="00705A0E" w:rsidRDefault="000A2646">
            <w:r>
              <w:rPr>
                <w:sz w:val="16"/>
                <w:szCs w:val="16"/>
              </w:rPr>
              <w:t>Design reference for Fast Transfer; not used.</w:t>
            </w:r>
          </w:p>
        </w:tc>
      </w:tr>
    </w:tbl>
    <w:p w14:paraId="25F669ED" w14:textId="77777777" w:rsidR="00705A0E" w:rsidRDefault="00705A0E">
      <w:pPr>
        <w:spacing w:after="120"/>
      </w:pPr>
    </w:p>
    <w:p w14:paraId="794A7419" w14:textId="77777777" w:rsidR="00705A0E" w:rsidRDefault="000A2646">
      <w:pPr>
        <w:pStyle w:val="Heading2"/>
        <w:keepNext/>
        <w:spacing w:before="240" w:after="120" w:line="360" w:lineRule="auto"/>
      </w:pPr>
      <w:bookmarkStart w:id="12" w:name="_Toc242236542"/>
      <w:r>
        <w:t>2.3 Comparison and Analysis</w:t>
      </w:r>
      <w:bookmarkEnd w:id="12"/>
    </w:p>
    <w:p w14:paraId="3854DC77" w14:textId="77777777" w:rsidR="00705A0E" w:rsidRDefault="000A2646">
      <w:pPr>
        <w:spacing w:after="120" w:line="360" w:lineRule="auto"/>
        <w:jc w:val="both"/>
      </w:pPr>
      <w:r>
        <w:t>The commercial BI platforms are strong at presenting data but share the same interaction model: they wait for a question. Their automated explanations are useful starting points, yet Key Influencers and Explain Data rank fields by statistical association, which cannot separate a cause from its effect or from a common driver. Root-cause tools from the AIOps field, such as CloudRanger [18], MicroCause [19] and RCD [20], do use causal graphs, but they are built for microservice telemetry (latency, error rates,</w:t>
      </w:r>
      <w:r>
        <w:t xml:space="preserve"> CPU) and assume engineers as users. None of them produces business-facing explanations or connects to ERP tables and spreadsheets.</w:t>
      </w:r>
    </w:p>
    <w:p w14:paraId="2A9AA4F6" w14:textId="77777777" w:rsidR="00705A0E" w:rsidRDefault="000A2646">
      <w:pPr>
        <w:spacing w:after="120" w:line="360" w:lineRule="auto"/>
        <w:jc w:val="both"/>
      </w:pPr>
      <w:r>
        <w:t>Causal claims require more than association [21]. Among causal discovery methods, Granger-style regression [22] is fast but tends to add edges between variables that share a driver. PCMCI handles nonlinearity at a higher computational cost and under a copyleft licence. DYNOTEARS learns contemporaneous and lagged edges together under an acyclicity constraint, which suits business metrics where effects arrive with a delay. VARLiNGAM [23] also learns lagged structure but relies on non-Gaussian noise. On the in</w:t>
      </w:r>
      <w:r>
        <w:t>gestion side, the choice is between paying per row (Fivetran [15]), running a heavy self-hosted platform (Airbyte [16]), or writing custom code. Transfer tools such as Aspera [17] solve the large-file problem but are proprietary. Table 4 summarises how the existing approaches cover the needs identified in Chapter 1.</w:t>
      </w:r>
    </w:p>
    <w:p w14:paraId="09B74225" w14:textId="73FE86CA" w:rsidR="00705A0E" w:rsidRDefault="000A2646">
      <w:pPr>
        <w:pStyle w:val="Caption"/>
        <w:keepNext/>
        <w:spacing w:before="160" w:after="80"/>
        <w:jc w:val="center"/>
      </w:pPr>
      <w:bookmarkStart w:id="13" w:name="_Toc242236599"/>
      <w:r>
        <w:t xml:space="preserve">Table </w:t>
      </w:r>
      <w:r>
        <w:fldChar w:fldCharType="begin"/>
      </w:r>
      <w:r>
        <w:instrText>SEQ Table \* ARABIC</w:instrText>
      </w:r>
      <w:r>
        <w:fldChar w:fldCharType="separate"/>
      </w:r>
      <w:r w:rsidR="003E3574">
        <w:rPr>
          <w:noProof/>
        </w:rPr>
        <w:t>4</w:t>
      </w:r>
      <w:r>
        <w:fldChar w:fldCharType="end"/>
      </w:r>
      <w:r>
        <w:t xml:space="preserve">: </w:t>
      </w:r>
      <w:r>
        <w:t>Coverage of project requirements by existing approaches</w:t>
      </w:r>
      <w:bookmarkEnd w:id="1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50"/>
        <w:gridCol w:w="1550"/>
        <w:gridCol w:w="1550"/>
        <w:gridCol w:w="1876"/>
      </w:tblGrid>
      <w:tr w:rsidR="00705A0E" w14:paraId="2D8E9DBC" w14:textId="77777777">
        <w:tblPrEx>
          <w:tblCellMar>
            <w:top w:w="0" w:type="dxa"/>
            <w:bottom w:w="0" w:type="dxa"/>
          </w:tblCellMar>
        </w:tblPrEx>
        <w:trPr>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6713193" w14:textId="77777777" w:rsidR="00705A0E" w:rsidRDefault="000A2646">
            <w:r>
              <w:rPr>
                <w:b/>
                <w:bCs/>
                <w:sz w:val="18"/>
                <w:szCs w:val="18"/>
              </w:rPr>
              <w:t>Requirement</w:t>
            </w:r>
          </w:p>
        </w:tc>
        <w:tc>
          <w:tcPr>
            <w:tcW w:w="17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F87ADB7" w14:textId="77777777" w:rsidR="00705A0E" w:rsidRDefault="000A2646">
            <w:r>
              <w:rPr>
                <w:b/>
                <w:bCs/>
                <w:sz w:val="18"/>
                <w:szCs w:val="18"/>
              </w:rPr>
              <w:t>Dashboards (Power BI, Tableau)</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320331A" w14:textId="77777777" w:rsidR="00705A0E" w:rsidRDefault="000A2646">
            <w:r>
              <w:rPr>
                <w:b/>
                <w:bCs/>
                <w:sz w:val="18"/>
                <w:szCs w:val="18"/>
              </w:rPr>
              <w:t>AIOps RCA tools</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5553C52" w14:textId="77777777" w:rsidR="00705A0E" w:rsidRDefault="000A2646">
            <w:r>
              <w:rPr>
                <w:b/>
                <w:bCs/>
                <w:sz w:val="18"/>
                <w:szCs w:val="18"/>
              </w:rPr>
              <w:t>ELT platforms</w:t>
            </w:r>
          </w:p>
        </w:tc>
        <w:tc>
          <w:tcPr>
            <w:tcW w:w="187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1F7E164" w14:textId="77777777" w:rsidR="00705A0E" w:rsidRDefault="000A2646">
            <w:r>
              <w:rPr>
                <w:b/>
                <w:bCs/>
                <w:sz w:val="18"/>
                <w:szCs w:val="18"/>
              </w:rPr>
              <w:t>KAIROS</w:t>
            </w:r>
          </w:p>
        </w:tc>
      </w:tr>
      <w:tr w:rsidR="00705A0E" w14:paraId="7A172D38"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45F80F" w14:textId="77777777" w:rsidR="00705A0E" w:rsidRDefault="000A2646">
            <w:r>
              <w:rPr>
                <w:b/>
                <w:bCs/>
                <w:sz w:val="18"/>
                <w:szCs w:val="18"/>
              </w:rPr>
              <w:t>Monitoring without a human request</w:t>
            </w:r>
          </w:p>
        </w:tc>
        <w:tc>
          <w:tcPr>
            <w:tcW w:w="1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4A2B38" w14:textId="77777777" w:rsidR="00705A0E" w:rsidRDefault="000A2646">
            <w:r>
              <w:rPr>
                <w:sz w:val="18"/>
                <w:szCs w:val="18"/>
              </w:rPr>
              <w:t>Partial (alerts on thresholds)</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68E008" w14:textId="77777777" w:rsidR="00705A0E" w:rsidRDefault="000A2646">
            <w:r>
              <w:rPr>
                <w:sz w:val="18"/>
                <w:szCs w:val="18"/>
              </w:rPr>
              <w:t>Yes</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6760D5" w14:textId="77777777" w:rsidR="00705A0E" w:rsidRDefault="000A2646">
            <w:r>
              <w:rPr>
                <w:sz w:val="18"/>
                <w:szCs w:val="18"/>
              </w:rPr>
              <w:t>No</w:t>
            </w:r>
          </w:p>
        </w:tc>
        <w:tc>
          <w:tcPr>
            <w:tcW w:w="1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FAA1A0" w14:textId="77777777" w:rsidR="00705A0E" w:rsidRDefault="000A2646">
            <w:r>
              <w:rPr>
                <w:sz w:val="18"/>
                <w:szCs w:val="18"/>
              </w:rPr>
              <w:t>Yes</w:t>
            </w:r>
          </w:p>
        </w:tc>
      </w:tr>
      <w:tr w:rsidR="00705A0E" w14:paraId="1F2C6E10"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2EC317" w14:textId="77777777" w:rsidR="00705A0E" w:rsidRDefault="000A2646">
            <w:r>
              <w:rPr>
                <w:b/>
                <w:bCs/>
                <w:sz w:val="18"/>
                <w:szCs w:val="18"/>
              </w:rPr>
              <w:t>Directed, lagged causal explanation</w:t>
            </w:r>
          </w:p>
        </w:tc>
        <w:tc>
          <w:tcPr>
            <w:tcW w:w="1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FF2C0A" w14:textId="77777777" w:rsidR="00705A0E" w:rsidRDefault="000A2646">
            <w:r>
              <w:rPr>
                <w:sz w:val="18"/>
                <w:szCs w:val="18"/>
              </w:rPr>
              <w:t>No (correlational)</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493794" w14:textId="77777777" w:rsidR="00705A0E" w:rsidRDefault="000A2646">
            <w:r>
              <w:rPr>
                <w:sz w:val="18"/>
                <w:szCs w:val="18"/>
              </w:rPr>
              <w:t>Yes (IT metrics)</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E5E83C" w14:textId="77777777" w:rsidR="00705A0E" w:rsidRDefault="000A2646">
            <w:r>
              <w:rPr>
                <w:sz w:val="18"/>
                <w:szCs w:val="18"/>
              </w:rPr>
              <w:t>No</w:t>
            </w:r>
          </w:p>
        </w:tc>
        <w:tc>
          <w:tcPr>
            <w:tcW w:w="1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0AF380" w14:textId="77777777" w:rsidR="00705A0E" w:rsidRDefault="000A2646">
            <w:r>
              <w:rPr>
                <w:sz w:val="18"/>
                <w:szCs w:val="18"/>
              </w:rPr>
              <w:t>Yes (business metrics)</w:t>
            </w:r>
          </w:p>
        </w:tc>
      </w:tr>
      <w:tr w:rsidR="00705A0E" w14:paraId="630C3711"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871942" w14:textId="77777777" w:rsidR="00705A0E" w:rsidRDefault="000A2646">
            <w:r>
              <w:rPr>
                <w:b/>
                <w:bCs/>
                <w:sz w:val="18"/>
                <w:szCs w:val="18"/>
              </w:rPr>
              <w:t>Plain-English report with fact checking</w:t>
            </w:r>
          </w:p>
        </w:tc>
        <w:tc>
          <w:tcPr>
            <w:tcW w:w="1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E0AA5C" w14:textId="77777777" w:rsidR="00705A0E" w:rsidRDefault="000A2646">
            <w:r>
              <w:rPr>
                <w:sz w:val="18"/>
                <w:szCs w:val="18"/>
              </w:rPr>
              <w:t>No</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F4336F" w14:textId="77777777" w:rsidR="00705A0E" w:rsidRDefault="000A2646">
            <w:r>
              <w:rPr>
                <w:sz w:val="18"/>
                <w:szCs w:val="18"/>
              </w:rPr>
              <w:t>No</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660303" w14:textId="77777777" w:rsidR="00705A0E" w:rsidRDefault="000A2646">
            <w:r>
              <w:rPr>
                <w:sz w:val="18"/>
                <w:szCs w:val="18"/>
              </w:rPr>
              <w:t>No</w:t>
            </w:r>
          </w:p>
        </w:tc>
        <w:tc>
          <w:tcPr>
            <w:tcW w:w="1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8E7430" w14:textId="77777777" w:rsidR="00705A0E" w:rsidRDefault="000A2646">
            <w:r>
              <w:rPr>
                <w:sz w:val="18"/>
                <w:szCs w:val="18"/>
              </w:rPr>
              <w:t>Yes</w:t>
            </w:r>
          </w:p>
        </w:tc>
      </w:tr>
      <w:tr w:rsidR="00705A0E" w14:paraId="62C1461D"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A97B03" w14:textId="77777777" w:rsidR="00705A0E" w:rsidRDefault="000A2646">
            <w:r>
              <w:rPr>
                <w:b/>
                <w:bCs/>
                <w:sz w:val="18"/>
                <w:szCs w:val="18"/>
              </w:rPr>
              <w:t>Low-cost multi-source ingestion</w:t>
            </w:r>
          </w:p>
        </w:tc>
        <w:tc>
          <w:tcPr>
            <w:tcW w:w="1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E11B41" w14:textId="77777777" w:rsidR="00705A0E" w:rsidRDefault="000A2646">
            <w:r>
              <w:rPr>
                <w:sz w:val="18"/>
                <w:szCs w:val="18"/>
              </w:rPr>
              <w:t>Built-in connectors, licensed</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DF3512" w14:textId="77777777" w:rsidR="00705A0E" w:rsidRDefault="000A2646">
            <w:r>
              <w:rPr>
                <w:sz w:val="18"/>
                <w:szCs w:val="18"/>
              </w:rPr>
              <w:t>No</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03F70A" w14:textId="77777777" w:rsidR="00705A0E" w:rsidRDefault="000A2646">
            <w:r>
              <w:rPr>
                <w:sz w:val="18"/>
                <w:szCs w:val="18"/>
              </w:rPr>
              <w:t>Yes, paid or heavy</w:t>
            </w:r>
          </w:p>
        </w:tc>
        <w:tc>
          <w:tcPr>
            <w:tcW w:w="1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290C15" w14:textId="77777777" w:rsidR="00705A0E" w:rsidRDefault="000A2646">
            <w:r>
              <w:rPr>
                <w:sz w:val="18"/>
                <w:szCs w:val="18"/>
              </w:rPr>
              <w:t>Yes, free and lightweight</w:t>
            </w:r>
          </w:p>
        </w:tc>
      </w:tr>
      <w:tr w:rsidR="00705A0E" w14:paraId="788AF4D5"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ABA120" w14:textId="77777777" w:rsidR="00705A0E" w:rsidRDefault="000A2646">
            <w:r>
              <w:rPr>
                <w:b/>
                <w:bCs/>
                <w:sz w:val="18"/>
                <w:szCs w:val="18"/>
              </w:rPr>
              <w:t>Large-file transfer strategy</w:t>
            </w:r>
          </w:p>
        </w:tc>
        <w:tc>
          <w:tcPr>
            <w:tcW w:w="1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511340" w14:textId="77777777" w:rsidR="00705A0E" w:rsidRDefault="000A2646">
            <w:r>
              <w:rPr>
                <w:sz w:val="18"/>
                <w:szCs w:val="18"/>
              </w:rPr>
              <w:t>No</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5C7B28" w14:textId="77777777" w:rsidR="00705A0E" w:rsidRDefault="000A2646">
            <w:r>
              <w:rPr>
                <w:sz w:val="18"/>
                <w:szCs w:val="18"/>
              </w:rPr>
              <w:t>No</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ED7F95" w14:textId="77777777" w:rsidR="00705A0E" w:rsidRDefault="000A2646">
            <w:r>
              <w:rPr>
                <w:sz w:val="18"/>
                <w:szCs w:val="18"/>
              </w:rPr>
              <w:t>Bulk copy</w:t>
            </w:r>
          </w:p>
        </w:tc>
        <w:tc>
          <w:tcPr>
            <w:tcW w:w="1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4426A2" w14:textId="77777777" w:rsidR="00705A0E" w:rsidRDefault="000A2646">
            <w:r>
              <w:rPr>
                <w:sz w:val="18"/>
                <w:szCs w:val="18"/>
              </w:rPr>
              <w:t>Push-down, edge, Fast Transfer</w:t>
            </w:r>
          </w:p>
        </w:tc>
      </w:tr>
    </w:tbl>
    <w:p w14:paraId="05DF835F" w14:textId="77777777" w:rsidR="00705A0E" w:rsidRDefault="00705A0E">
      <w:pPr>
        <w:spacing w:after="120"/>
      </w:pPr>
    </w:p>
    <w:p w14:paraId="6ABF8DE1" w14:textId="77777777" w:rsidR="00705A0E" w:rsidRDefault="000A2646">
      <w:pPr>
        <w:pStyle w:val="Heading2"/>
        <w:keepNext/>
        <w:spacing w:before="240" w:after="120" w:line="360" w:lineRule="auto"/>
      </w:pPr>
      <w:bookmarkStart w:id="14" w:name="_Toc242236543"/>
      <w:r>
        <w:t>2.4 Review Summary</w:t>
      </w:r>
      <w:bookmarkEnd w:id="14"/>
    </w:p>
    <w:p w14:paraId="51B2DDAF" w14:textId="77777777" w:rsidR="00705A0E" w:rsidRDefault="000A2646">
      <w:pPr>
        <w:spacing w:after="120" w:line="360" w:lineRule="auto"/>
        <w:jc w:val="both"/>
      </w:pPr>
      <w:r>
        <w:t xml:space="preserve">Three findings stand out. Monitoring, causal reasoning and narrative explanation exist separately in different tools, but no reviewed product combines them for business metrics. The </w:t>
      </w:r>
      <w:r>
        <w:lastRenderedPageBreak/>
        <w:t>open-source building blocks are mature and free: Prophet and robust statistics for detection, DYNOTEARS and DoWhy for causality, LangGraph for orchestration and DuckDB for storage. The cost of data movement is driven mainly by how much data is copied, not by the protocol, so a design that moves aggregated metrics instead of raw rows can avoid both licence fees and long transfers. These findings directly shaped the design described in Chapter 3.</w:t>
      </w:r>
    </w:p>
    <w:p w14:paraId="55EF6075" w14:textId="77777777" w:rsidR="00705A0E" w:rsidRDefault="000A2646">
      <w:pPr>
        <w:pStyle w:val="Heading2"/>
        <w:keepNext/>
        <w:spacing w:before="240" w:after="120" w:line="360" w:lineRule="auto"/>
      </w:pPr>
      <w:bookmarkStart w:id="15" w:name="_Toc242236544"/>
      <w:r>
        <w:t>2.5 Research Gap</w:t>
      </w:r>
      <w:bookmarkEnd w:id="15"/>
    </w:p>
    <w:p w14:paraId="5B545932" w14:textId="77777777" w:rsidR="00705A0E" w:rsidRDefault="000A2646">
      <w:pPr>
        <w:spacing w:after="120" w:line="360" w:lineRule="auto"/>
        <w:jc w:val="both"/>
      </w:pPr>
      <w:r>
        <w:t>The gaps identified in the review are grouped by category in Table 5.</w:t>
      </w:r>
    </w:p>
    <w:p w14:paraId="4DEEB432" w14:textId="723CE8FA" w:rsidR="00705A0E" w:rsidRDefault="000A2646">
      <w:pPr>
        <w:pStyle w:val="Caption"/>
        <w:keepNext/>
        <w:spacing w:before="160" w:after="80"/>
        <w:jc w:val="center"/>
      </w:pPr>
      <w:bookmarkStart w:id="16" w:name="_Toc242236600"/>
      <w:r>
        <w:t xml:space="preserve">Table </w:t>
      </w:r>
      <w:r>
        <w:fldChar w:fldCharType="begin"/>
      </w:r>
      <w:r>
        <w:instrText>SEQ Table \* ARABIC</w:instrText>
      </w:r>
      <w:r>
        <w:fldChar w:fldCharType="separate"/>
      </w:r>
      <w:r w:rsidR="003E3574">
        <w:rPr>
          <w:noProof/>
        </w:rPr>
        <w:t>5</w:t>
      </w:r>
      <w:r>
        <w:fldChar w:fldCharType="end"/>
      </w:r>
      <w:r>
        <w:t xml:space="preserve">: </w:t>
      </w:r>
      <w:r>
        <w:t>Research gaps identified from the technology review</w:t>
      </w:r>
      <w:bookmarkEnd w:id="1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400"/>
        <w:gridCol w:w="2726"/>
      </w:tblGrid>
      <w:tr w:rsidR="00705A0E" w14:paraId="4865F1F3" w14:textId="77777777">
        <w:tblPrEx>
          <w:tblCellMar>
            <w:top w:w="0" w:type="dxa"/>
            <w:bottom w:w="0" w:type="dxa"/>
          </w:tblCellMar>
        </w:tblPrEx>
        <w:trPr>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983C49E" w14:textId="77777777" w:rsidR="00705A0E" w:rsidRDefault="000A2646">
            <w:r>
              <w:rPr>
                <w:b/>
                <w:bCs/>
                <w:sz w:val="18"/>
                <w:szCs w:val="18"/>
              </w:rPr>
              <w:t>Category</w:t>
            </w:r>
          </w:p>
        </w:tc>
        <w:tc>
          <w:tcPr>
            <w:tcW w:w="26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F1AD52A" w14:textId="77777777" w:rsidR="00705A0E" w:rsidRDefault="000A2646">
            <w:r>
              <w:rPr>
                <w:b/>
                <w:bCs/>
                <w:sz w:val="18"/>
                <w:szCs w:val="18"/>
              </w:rPr>
              <w:t>Gap in existing systems</w:t>
            </w:r>
          </w:p>
        </w:tc>
        <w:tc>
          <w:tcPr>
            <w:tcW w:w="24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3707816" w14:textId="77777777" w:rsidR="00705A0E" w:rsidRDefault="000A2646">
            <w:r>
              <w:rPr>
                <w:b/>
                <w:bCs/>
                <w:sz w:val="18"/>
                <w:szCs w:val="18"/>
              </w:rPr>
              <w:t>Evidence</w:t>
            </w:r>
          </w:p>
        </w:tc>
        <w:tc>
          <w:tcPr>
            <w:tcW w:w="27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CBBB6EF" w14:textId="77777777" w:rsidR="00705A0E" w:rsidRDefault="000A2646">
            <w:r>
              <w:rPr>
                <w:b/>
                <w:bCs/>
                <w:sz w:val="18"/>
                <w:szCs w:val="18"/>
              </w:rPr>
              <w:t>KAIROS response</w:t>
            </w:r>
          </w:p>
        </w:tc>
      </w:tr>
      <w:tr w:rsidR="00705A0E" w14:paraId="11DB4294"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FFCC53" w14:textId="77777777" w:rsidR="00705A0E" w:rsidRDefault="000A2646">
            <w:r>
              <w:rPr>
                <w:b/>
                <w:bCs/>
                <w:sz w:val="18"/>
                <w:szCs w:val="18"/>
              </w:rPr>
              <w:t>Functional</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4E45D9" w14:textId="77777777" w:rsidR="00705A0E" w:rsidRDefault="000A2646">
            <w:r>
              <w:rPr>
                <w:sz w:val="18"/>
                <w:szCs w:val="18"/>
              </w:rPr>
              <w:t>BI tools do not monitor on their own initiative</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DA6A6E" w14:textId="77777777" w:rsidR="00705A0E" w:rsidRDefault="000A2646">
            <w:r>
              <w:rPr>
                <w:sz w:val="18"/>
                <w:szCs w:val="18"/>
              </w:rPr>
              <w:t>Power BI and Tableau require a user session</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31B435" w14:textId="77777777" w:rsidR="00705A0E" w:rsidRDefault="000A2646">
            <w:r>
              <w:rPr>
                <w:sz w:val="18"/>
                <w:szCs w:val="18"/>
              </w:rPr>
              <w:t>Scheduled five-agent pipeline (ProBI)</w:t>
            </w:r>
          </w:p>
        </w:tc>
      </w:tr>
      <w:tr w:rsidR="00705A0E" w14:paraId="7E0821E5"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95DBC5" w14:textId="77777777" w:rsidR="00705A0E" w:rsidRDefault="000A2646">
            <w:r>
              <w:rPr>
                <w:b/>
                <w:bCs/>
                <w:sz w:val="18"/>
                <w:szCs w:val="18"/>
              </w:rPr>
              <w:t>Technical</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1CCA4A" w14:textId="77777777" w:rsidR="00705A0E" w:rsidRDefault="000A2646">
            <w:r>
              <w:rPr>
                <w:sz w:val="18"/>
                <w:szCs w:val="18"/>
              </w:rPr>
              <w:t>Explanations are correlational, not causal or lagged</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895BCA" w14:textId="77777777" w:rsidR="00705A0E" w:rsidRDefault="000A2646">
            <w:r>
              <w:rPr>
                <w:sz w:val="18"/>
                <w:szCs w:val="18"/>
              </w:rPr>
              <w:t>Key Influencers, Explain Data</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93253B" w14:textId="77777777" w:rsidR="00705A0E" w:rsidRDefault="000A2646">
            <w:r>
              <w:rPr>
                <w:sz w:val="18"/>
                <w:szCs w:val="18"/>
              </w:rPr>
              <w:t>DYNOTEARS causal graph (CBMG) with lag-aware ranking</w:t>
            </w:r>
          </w:p>
        </w:tc>
      </w:tr>
      <w:tr w:rsidR="00705A0E" w14:paraId="2EF0197B"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0949C0" w14:textId="77777777" w:rsidR="00705A0E" w:rsidRDefault="000A2646">
            <w:r>
              <w:rPr>
                <w:b/>
                <w:bCs/>
                <w:sz w:val="18"/>
                <w:szCs w:val="18"/>
              </w:rPr>
              <w:t>Reliability</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5F1276" w14:textId="77777777" w:rsidR="00705A0E" w:rsidRDefault="000A2646">
            <w:r>
              <w:rPr>
                <w:sz w:val="18"/>
                <w:szCs w:val="18"/>
              </w:rPr>
              <w:t>LLM narratives can state wrong numbers</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53E5D4" w14:textId="77777777" w:rsidR="00705A0E" w:rsidRDefault="000A2646">
            <w:r>
              <w:rPr>
                <w:sz w:val="18"/>
                <w:szCs w:val="18"/>
              </w:rPr>
              <w:t>Hallucination survey [8]</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A4A8E5" w14:textId="77777777" w:rsidR="00705A0E" w:rsidRDefault="000A2646">
            <w:r>
              <w:rPr>
                <w:sz w:val="18"/>
                <w:szCs w:val="18"/>
              </w:rPr>
              <w:t>LLM-Modulo verifier on every report</w:t>
            </w:r>
          </w:p>
        </w:tc>
      </w:tr>
      <w:tr w:rsidR="00705A0E" w14:paraId="7E6DF476"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0E57AE" w14:textId="77777777" w:rsidR="00705A0E" w:rsidRDefault="000A2646">
            <w:r>
              <w:rPr>
                <w:b/>
                <w:bCs/>
                <w:sz w:val="18"/>
                <w:szCs w:val="18"/>
              </w:rPr>
              <w:t>Usability</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467970" w14:textId="77777777" w:rsidR="00705A0E" w:rsidRDefault="000A2646">
            <w:r>
              <w:rPr>
                <w:sz w:val="18"/>
                <w:szCs w:val="18"/>
              </w:rPr>
              <w:t>Each new source needs manual schema mapping</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ADA59C" w14:textId="77777777" w:rsidR="00705A0E" w:rsidRDefault="000A2646">
            <w:r>
              <w:rPr>
                <w:sz w:val="18"/>
                <w:szCs w:val="18"/>
              </w:rPr>
              <w:t>ELT setup and semantic layers are hand-modelled</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B74F66" w14:textId="77777777" w:rsidR="00705A0E" w:rsidRDefault="000A2646">
            <w:r>
              <w:rPr>
                <w:sz w:val="18"/>
                <w:szCs w:val="18"/>
              </w:rPr>
              <w:t>SLAC infers timestamp, shape and metrics</w:t>
            </w:r>
          </w:p>
        </w:tc>
      </w:tr>
      <w:tr w:rsidR="00705A0E" w14:paraId="025875E2"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484F19" w14:textId="77777777" w:rsidR="00705A0E" w:rsidRDefault="000A2646">
            <w:r>
              <w:rPr>
                <w:b/>
                <w:bCs/>
                <w:sz w:val="18"/>
                <w:szCs w:val="18"/>
              </w:rPr>
              <w:t>Cost</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0F5238" w14:textId="77777777" w:rsidR="00705A0E" w:rsidRDefault="000A2646">
            <w:r>
              <w:rPr>
                <w:sz w:val="18"/>
                <w:szCs w:val="18"/>
              </w:rPr>
              <w:t>Connectors are priced by volume or are heavy to host</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D1E38A" w14:textId="77777777" w:rsidR="00705A0E" w:rsidRDefault="000A2646">
            <w:r>
              <w:rPr>
                <w:sz w:val="18"/>
                <w:szCs w:val="18"/>
              </w:rPr>
              <w:t>Fivetran pricing, Airbyte deployment</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1323FE" w14:textId="77777777" w:rsidR="00705A0E" w:rsidRDefault="000A2646">
            <w:r>
              <w:rPr>
                <w:sz w:val="18"/>
                <w:szCs w:val="18"/>
              </w:rPr>
              <w:t>Five protocol adapters; aggregation at the source</w:t>
            </w:r>
          </w:p>
        </w:tc>
      </w:tr>
      <w:tr w:rsidR="00705A0E" w14:paraId="0E649846"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AF11D5" w14:textId="77777777" w:rsidR="00705A0E" w:rsidRDefault="000A2646">
            <w:r>
              <w:rPr>
                <w:b/>
                <w:bCs/>
                <w:sz w:val="18"/>
                <w:szCs w:val="18"/>
              </w:rPr>
              <w:t>Performance</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4BCABB" w14:textId="77777777" w:rsidR="00705A0E" w:rsidRDefault="000A2646">
            <w:r>
              <w:rPr>
                <w:sz w:val="18"/>
                <w:szCs w:val="18"/>
              </w:rPr>
              <w:t>Single-stream FTP is slow for large files</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AD5B2C" w14:textId="77777777" w:rsidR="00705A0E" w:rsidRDefault="000A2646">
            <w:r>
              <w:rPr>
                <w:sz w:val="18"/>
                <w:szCs w:val="18"/>
              </w:rPr>
              <w:t>TCP throughput limits [24]</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8F8EC3" w14:textId="77777777" w:rsidR="00705A0E" w:rsidRDefault="000A2646">
            <w:r>
              <w:rPr>
                <w:sz w:val="18"/>
                <w:szCs w:val="18"/>
              </w:rPr>
              <w:t>Edge aggregation and parallel, resumable Fast Transfer</w:t>
            </w:r>
          </w:p>
        </w:tc>
      </w:tr>
    </w:tbl>
    <w:p w14:paraId="44326935" w14:textId="77777777" w:rsidR="00705A0E" w:rsidRDefault="00705A0E">
      <w:pPr>
        <w:spacing w:after="120"/>
      </w:pPr>
    </w:p>
    <w:p w14:paraId="5CFADD6F" w14:textId="77777777" w:rsidR="00705A0E" w:rsidRDefault="000A2646">
      <w:pPr>
        <w:pStyle w:val="Heading1"/>
        <w:keepNext/>
        <w:pageBreakBefore/>
        <w:spacing w:after="240" w:line="360" w:lineRule="auto"/>
      </w:pPr>
      <w:bookmarkStart w:id="17" w:name="_Toc242236545"/>
      <w:r>
        <w:lastRenderedPageBreak/>
        <w:t>3. Objectives and Methodology</w:t>
      </w:r>
      <w:bookmarkEnd w:id="17"/>
    </w:p>
    <w:p w14:paraId="1F0DDA98" w14:textId="77777777" w:rsidR="00705A0E" w:rsidRDefault="000A2646">
      <w:pPr>
        <w:pStyle w:val="Heading2"/>
        <w:keepNext/>
        <w:spacing w:before="240" w:after="120" w:line="360" w:lineRule="auto"/>
      </w:pPr>
      <w:bookmarkStart w:id="18" w:name="_Toc242236546"/>
      <w:r>
        <w:t>3.1 Project Objectives</w:t>
      </w:r>
      <w:bookmarkEnd w:id="18"/>
    </w:p>
    <w:p w14:paraId="7187C8F1" w14:textId="77777777" w:rsidR="00705A0E" w:rsidRDefault="000A2646">
      <w:pPr>
        <w:spacing w:after="120" w:line="360" w:lineRule="auto"/>
        <w:jc w:val="both"/>
      </w:pPr>
      <w:r>
        <w:t>Five SMART objectives were set at the start of the semester and revised after the mid-term review, when the ingestion questions were raised. They are listed in Table 6.</w:t>
      </w:r>
    </w:p>
    <w:p w14:paraId="0134A996" w14:textId="6ABAF402" w:rsidR="00705A0E" w:rsidRDefault="000A2646">
      <w:pPr>
        <w:pStyle w:val="Caption"/>
        <w:keepNext/>
        <w:spacing w:before="160" w:after="80"/>
        <w:jc w:val="center"/>
      </w:pPr>
      <w:bookmarkStart w:id="19" w:name="_Toc242236601"/>
      <w:r>
        <w:t xml:space="preserve">Table </w:t>
      </w:r>
      <w:r>
        <w:fldChar w:fldCharType="begin"/>
      </w:r>
      <w:r>
        <w:instrText>SEQ Table \* ARABIC</w:instrText>
      </w:r>
      <w:r>
        <w:fldChar w:fldCharType="separate"/>
      </w:r>
      <w:r w:rsidR="003E3574">
        <w:rPr>
          <w:noProof/>
        </w:rPr>
        <w:t>6</w:t>
      </w:r>
      <w:r>
        <w:fldChar w:fldCharType="end"/>
      </w:r>
      <w:r>
        <w:t xml:space="preserve">: </w:t>
      </w:r>
      <w:r>
        <w:t>SMART objectives of the project</w:t>
      </w:r>
      <w:bookmarkEnd w:id="1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900"/>
        <w:gridCol w:w="3226"/>
        <w:gridCol w:w="1200"/>
      </w:tblGrid>
      <w:tr w:rsidR="00705A0E" w14:paraId="3F22A080" w14:textId="77777777">
        <w:tblPrEx>
          <w:tblCellMar>
            <w:top w:w="0" w:type="dxa"/>
            <w:bottom w:w="0" w:type="dxa"/>
          </w:tblCellMar>
        </w:tblPrEx>
        <w:trPr>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C5A7F7C" w14:textId="77777777" w:rsidR="00705A0E" w:rsidRDefault="000A2646">
            <w:pPr>
              <w:jc w:val="center"/>
            </w:pPr>
            <w:r>
              <w:rPr>
                <w:b/>
                <w:bCs/>
                <w:sz w:val="18"/>
                <w:szCs w:val="18"/>
              </w:rPr>
              <w:t>No.</w:t>
            </w:r>
          </w:p>
        </w:tc>
        <w:tc>
          <w:tcPr>
            <w:tcW w:w="39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6D9A765" w14:textId="77777777" w:rsidR="00705A0E" w:rsidRDefault="000A2646">
            <w:r>
              <w:rPr>
                <w:b/>
                <w:bCs/>
                <w:sz w:val="18"/>
                <w:szCs w:val="18"/>
              </w:rPr>
              <w:t>Objective</w:t>
            </w:r>
          </w:p>
        </w:tc>
        <w:tc>
          <w:tcPr>
            <w:tcW w:w="32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6F7897C" w14:textId="77777777" w:rsidR="00705A0E" w:rsidRDefault="000A2646">
            <w:r>
              <w:rPr>
                <w:b/>
                <w:bCs/>
                <w:sz w:val="18"/>
                <w:szCs w:val="18"/>
              </w:rPr>
              <w:t>Measure of success</w:t>
            </w:r>
          </w:p>
        </w:tc>
        <w:tc>
          <w:tcPr>
            <w:tcW w:w="12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16231F0" w14:textId="77777777" w:rsidR="00705A0E" w:rsidRDefault="000A2646">
            <w:r>
              <w:rPr>
                <w:b/>
                <w:bCs/>
                <w:sz w:val="18"/>
                <w:szCs w:val="18"/>
              </w:rPr>
              <w:t>Deadline</w:t>
            </w:r>
          </w:p>
        </w:tc>
      </w:tr>
      <w:tr w:rsidR="00705A0E" w14:paraId="41660566"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741FF3" w14:textId="77777777" w:rsidR="00705A0E" w:rsidRDefault="000A2646">
            <w:pPr>
              <w:jc w:val="center"/>
            </w:pPr>
            <w:r>
              <w:rPr>
                <w:sz w:val="18"/>
                <w:szCs w:val="18"/>
              </w:rPr>
              <w:t>O1</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FA71C3" w14:textId="77777777" w:rsidR="00705A0E" w:rsidRDefault="000A2646">
            <w:r>
              <w:rPr>
                <w:sz w:val="18"/>
                <w:szCs w:val="18"/>
              </w:rPr>
              <w:t>Build a five-agent pipeline that runs every 15 minutes without human initiation and stores data idempotently</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EB206E" w14:textId="77777777" w:rsidR="00705A0E" w:rsidRDefault="000A2646">
            <w:r>
              <w:rPr>
                <w:sz w:val="18"/>
                <w:szCs w:val="18"/>
              </w:rPr>
              <w:t>End-to-end run under 30 s for 15 metrics; no duplicate rows on re-runs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47E696" w14:textId="77777777" w:rsidR="00705A0E" w:rsidRDefault="000A2646">
            <w:r>
              <w:rPr>
                <w:sz w:val="18"/>
                <w:szCs w:val="18"/>
              </w:rPr>
              <w:t>Week 8</w:t>
            </w:r>
          </w:p>
        </w:tc>
      </w:tr>
      <w:tr w:rsidR="00705A0E" w14:paraId="040F563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E9EC08" w14:textId="77777777" w:rsidR="00705A0E" w:rsidRDefault="000A2646">
            <w:pPr>
              <w:jc w:val="center"/>
            </w:pPr>
            <w:r>
              <w:rPr>
                <w:sz w:val="18"/>
                <w:szCs w:val="18"/>
              </w:rPr>
              <w:t>O2</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109772" w14:textId="77777777" w:rsidR="00705A0E" w:rsidRDefault="000A2646">
            <w:r>
              <w:rPr>
                <w:sz w:val="18"/>
                <w:szCs w:val="18"/>
              </w:rPr>
              <w:t>Detect injected anomalies in seasonal business metrics</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8EAE28" w14:textId="77777777" w:rsidR="00705A0E" w:rsidRDefault="000A2646">
            <w:r>
              <w:rPr>
                <w:sz w:val="18"/>
                <w:szCs w:val="18"/>
              </w:rPr>
              <w:t>Event recall of at least 95% and point precision of at least 70%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BC18C8" w14:textId="77777777" w:rsidR="00705A0E" w:rsidRDefault="000A2646">
            <w:r>
              <w:rPr>
                <w:sz w:val="18"/>
                <w:szCs w:val="18"/>
              </w:rPr>
              <w:t>Week 10</w:t>
            </w:r>
          </w:p>
        </w:tc>
      </w:tr>
      <w:tr w:rsidR="00705A0E" w14:paraId="03F403E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6A9614" w14:textId="77777777" w:rsidR="00705A0E" w:rsidRDefault="000A2646">
            <w:pPr>
              <w:jc w:val="center"/>
            </w:pPr>
            <w:r>
              <w:rPr>
                <w:sz w:val="18"/>
                <w:szCs w:val="18"/>
              </w:rPr>
              <w:t>O3</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0C55E8" w14:textId="77777777" w:rsidR="00705A0E" w:rsidRDefault="000A2646">
            <w:r>
              <w:rPr>
                <w:sz w:val="18"/>
                <w:szCs w:val="18"/>
              </w:rPr>
              <w:t>Identify the causal origin of an incident</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487A8D" w14:textId="77777777" w:rsidR="00705A0E" w:rsidRDefault="000A2646">
            <w:r>
              <w:rPr>
                <w:sz w:val="18"/>
                <w:szCs w:val="18"/>
              </w:rPr>
              <w:t>Causal F1 of at least 0.85; origin correct in at least 90% of runs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9241D3" w14:textId="77777777" w:rsidR="00705A0E" w:rsidRDefault="000A2646">
            <w:r>
              <w:rPr>
                <w:sz w:val="18"/>
                <w:szCs w:val="18"/>
              </w:rPr>
              <w:t>Week 10</w:t>
            </w:r>
          </w:p>
        </w:tc>
      </w:tr>
      <w:tr w:rsidR="00705A0E" w14:paraId="69E0F7A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45D2D6" w14:textId="77777777" w:rsidR="00705A0E" w:rsidRDefault="000A2646">
            <w:pPr>
              <w:jc w:val="center"/>
            </w:pPr>
            <w:r>
              <w:rPr>
                <w:sz w:val="18"/>
                <w:szCs w:val="18"/>
              </w:rPr>
              <w:t>O4</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B63E7F" w14:textId="77777777" w:rsidR="00705A0E" w:rsidRDefault="000A2646">
            <w:r>
              <w:rPr>
                <w:sz w:val="18"/>
                <w:szCs w:val="18"/>
              </w:rPr>
              <w:t>Generate executive reports whose numbers are verified before delivery</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88776A" w14:textId="77777777" w:rsidR="00705A0E" w:rsidRDefault="000A2646">
            <w:r>
              <w:rPr>
                <w:sz w:val="18"/>
                <w:szCs w:val="18"/>
              </w:rPr>
              <w:t>At least 95% of numeric misstatements caught</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59D8DA" w14:textId="77777777" w:rsidR="00705A0E" w:rsidRDefault="000A2646">
            <w:r>
              <w:rPr>
                <w:sz w:val="18"/>
                <w:szCs w:val="18"/>
              </w:rPr>
              <w:t>Week 11</w:t>
            </w:r>
          </w:p>
        </w:tc>
      </w:tr>
      <w:tr w:rsidR="00705A0E" w14:paraId="731A6AF6"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891D40" w14:textId="77777777" w:rsidR="00705A0E" w:rsidRDefault="000A2646">
            <w:pPr>
              <w:jc w:val="center"/>
            </w:pPr>
            <w:r>
              <w:rPr>
                <w:sz w:val="18"/>
                <w:szCs w:val="18"/>
              </w:rPr>
              <w:t>O5</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3415D1" w14:textId="77777777" w:rsidR="00705A0E" w:rsidRDefault="000A2646">
            <w:r>
              <w:rPr>
                <w:sz w:val="18"/>
                <w:szCs w:val="18"/>
              </w:rPr>
              <w:t>Ingest from at least four source types at low cost and handle large files</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35A641" w14:textId="77777777" w:rsidR="00705A0E" w:rsidRDefault="000A2646">
            <w:r>
              <w:rPr>
                <w:sz w:val="18"/>
                <w:szCs w:val="18"/>
              </w:rPr>
              <w:t>Incremental sync; a 100 MB export moved at least 3 times faster than single-stream FTP</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37CF59" w14:textId="77777777" w:rsidR="00705A0E" w:rsidRDefault="000A2646">
            <w:r>
              <w:rPr>
                <w:sz w:val="18"/>
                <w:szCs w:val="18"/>
              </w:rPr>
              <w:t>Week 11</w:t>
            </w:r>
          </w:p>
        </w:tc>
      </w:tr>
    </w:tbl>
    <w:p w14:paraId="57865335" w14:textId="77777777" w:rsidR="00705A0E" w:rsidRDefault="00705A0E">
      <w:pPr>
        <w:spacing w:after="120"/>
      </w:pPr>
    </w:p>
    <w:p w14:paraId="5732EB33" w14:textId="77777777" w:rsidR="00705A0E" w:rsidRDefault="000A2646">
      <w:pPr>
        <w:pStyle w:val="Heading2"/>
        <w:keepNext/>
        <w:spacing w:before="240" w:after="120" w:line="360" w:lineRule="auto"/>
      </w:pPr>
      <w:bookmarkStart w:id="20" w:name="_Toc242236547"/>
      <w:r>
        <w:t>3.2 Proposed Approach</w:t>
      </w:r>
      <w:bookmarkEnd w:id="20"/>
    </w:p>
    <w:p w14:paraId="5775E04A" w14:textId="77777777" w:rsidR="00705A0E" w:rsidRDefault="000A2646">
      <w:pPr>
        <w:spacing w:after="120" w:line="360" w:lineRule="auto"/>
        <w:jc w:val="both"/>
      </w:pPr>
      <w:r>
        <w:t>Development followed two-week Agile sprints with a working build at the end of each sprint. The first sprints produced the five agents and the dashboard (mid-term prototype). After the mid-term review, the work focused on the ingestion layer, the causal engine and verification. Quality was maintained through automated tests that run on every change, code review within the team, and a benchmark script that regenerates every reported number from scratch, so results can be checked by anyone with the repository</w:t>
      </w:r>
      <w:r>
        <w:t>.</w:t>
      </w:r>
    </w:p>
    <w:p w14:paraId="602A4BC6" w14:textId="77777777" w:rsidR="00705A0E" w:rsidRDefault="000A2646">
      <w:pPr>
        <w:pStyle w:val="Heading2"/>
        <w:keepNext/>
        <w:spacing w:before="240" w:after="120" w:line="360" w:lineRule="auto"/>
      </w:pPr>
      <w:bookmarkStart w:id="21" w:name="_Toc242236548"/>
      <w:r>
        <w:t>3.3 System Architecture</w:t>
      </w:r>
      <w:bookmarkEnd w:id="21"/>
    </w:p>
    <w:p w14:paraId="51A9E36A" w14:textId="77777777" w:rsidR="00705A0E" w:rsidRDefault="000A2646">
      <w:pPr>
        <w:spacing w:after="120" w:line="360" w:lineRule="auto"/>
        <w:jc w:val="both"/>
      </w:pPr>
      <w:r>
        <w:t>The overall architecture is shown in Figure 1. Data from five kinds of sources passes through an ingestion layer into a DuckDB store. Five agents then run in sequence under a LangGraph state machine, triggered every 15 minutes by a background scheduler. A FastAPI [25] service exposes every function, and a React dashboard sits on top of it.</w:t>
      </w:r>
    </w:p>
    <w:p w14:paraId="7D863657" w14:textId="77777777" w:rsidR="00705A0E" w:rsidRDefault="000A2646">
      <w:pPr>
        <w:keepNext/>
        <w:spacing w:before="120" w:after="60"/>
        <w:jc w:val="center"/>
      </w:pPr>
      <w:r>
        <w:rPr>
          <w:noProof/>
        </w:rPr>
        <w:lastRenderedPageBreak/>
        <w:drawing>
          <wp:inline distT="0" distB="0" distL="0" distR="0" wp14:anchorId="288B2718" wp14:editId="7D678713">
            <wp:extent cx="5667375" cy="3762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762375"/>
                    </a:xfrm>
                    <a:prstGeom prst="rect">
                      <a:avLst/>
                    </a:prstGeom>
                  </pic:spPr>
                </pic:pic>
              </a:graphicData>
            </a:graphic>
          </wp:inline>
        </w:drawing>
      </w:r>
    </w:p>
    <w:p w14:paraId="20DFA9D5" w14:textId="4EA22D6B" w:rsidR="00705A0E" w:rsidRDefault="000A2646">
      <w:pPr>
        <w:pStyle w:val="Caption"/>
        <w:spacing w:before="40" w:after="200"/>
        <w:jc w:val="center"/>
      </w:pPr>
      <w:bookmarkStart w:id="22" w:name="_Toc242236582"/>
      <w:r>
        <w:t xml:space="preserve">Figure </w:t>
      </w:r>
      <w:r>
        <w:fldChar w:fldCharType="begin"/>
      </w:r>
      <w:r>
        <w:instrText>SEQ Figure \* ARABIC</w:instrText>
      </w:r>
      <w:r>
        <w:fldChar w:fldCharType="separate"/>
      </w:r>
      <w:r w:rsidR="003E3574">
        <w:rPr>
          <w:noProof/>
        </w:rPr>
        <w:t>1</w:t>
      </w:r>
      <w:r>
        <w:fldChar w:fldCharType="end"/>
      </w:r>
      <w:r>
        <w:t xml:space="preserve">: </w:t>
      </w:r>
      <w:r>
        <w:t>KAIROS system architecture</w:t>
      </w:r>
      <w:bookmarkEnd w:id="22"/>
    </w:p>
    <w:p w14:paraId="3F831E88" w14:textId="77777777" w:rsidR="00705A0E" w:rsidRDefault="000A2646">
      <w:pPr>
        <w:spacing w:after="120" w:line="360" w:lineRule="auto"/>
        <w:jc w:val="both"/>
      </w:pPr>
      <w:r>
        <w:t>The control flow of one monitoring cycle appears in Figure 2. The graph stops after detection when no new alert-worthy anomaly is found, so a quiet cycle costs a fraction of a second and no alert is repeated.</w:t>
      </w:r>
    </w:p>
    <w:p w14:paraId="24370C31" w14:textId="77777777" w:rsidR="00705A0E" w:rsidRDefault="000A2646">
      <w:pPr>
        <w:keepNext/>
        <w:spacing w:before="120" w:after="60"/>
        <w:jc w:val="center"/>
      </w:pPr>
      <w:r>
        <w:rPr>
          <w:noProof/>
        </w:rPr>
        <w:drawing>
          <wp:inline distT="0" distB="0" distL="0" distR="0" wp14:anchorId="07B5EF6C" wp14:editId="69AEBE1A">
            <wp:extent cx="5667375" cy="1571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571625"/>
                    </a:xfrm>
                    <a:prstGeom prst="rect">
                      <a:avLst/>
                    </a:prstGeom>
                  </pic:spPr>
                </pic:pic>
              </a:graphicData>
            </a:graphic>
          </wp:inline>
        </w:drawing>
      </w:r>
    </w:p>
    <w:p w14:paraId="6EDB83E6" w14:textId="65FB547F" w:rsidR="00705A0E" w:rsidRDefault="000A2646">
      <w:pPr>
        <w:pStyle w:val="Caption"/>
        <w:spacing w:before="40" w:after="200"/>
        <w:jc w:val="center"/>
      </w:pPr>
      <w:bookmarkStart w:id="23" w:name="_Toc242236583"/>
      <w:r>
        <w:t xml:space="preserve">Figure </w:t>
      </w:r>
      <w:r>
        <w:fldChar w:fldCharType="begin"/>
      </w:r>
      <w:r>
        <w:instrText>SEQ Figure \* ARABIC</w:instrText>
      </w:r>
      <w:r>
        <w:fldChar w:fldCharType="separate"/>
      </w:r>
      <w:r w:rsidR="003E3574">
        <w:rPr>
          <w:noProof/>
        </w:rPr>
        <w:t>2</w:t>
      </w:r>
      <w:r>
        <w:fldChar w:fldCharType="end"/>
      </w:r>
      <w:r>
        <w:t xml:space="preserve">: </w:t>
      </w:r>
      <w:r>
        <w:t>LangGraph state machine for one monitoring cycle</w:t>
      </w:r>
      <w:bookmarkEnd w:id="23"/>
    </w:p>
    <w:p w14:paraId="765FEF0F" w14:textId="77777777" w:rsidR="00705A0E" w:rsidRDefault="000A2646">
      <w:pPr>
        <w:pStyle w:val="Heading3"/>
        <w:keepNext/>
        <w:spacing w:before="180" w:after="80" w:line="360" w:lineRule="auto"/>
      </w:pPr>
      <w:bookmarkStart w:id="24" w:name="_Toc242236549"/>
      <w:r>
        <w:t>3.3.1 Agent 1: Data Collector</w:t>
      </w:r>
      <w:bookmarkEnd w:id="24"/>
    </w:p>
    <w:p w14:paraId="596310DA" w14:textId="77777777" w:rsidR="00705A0E" w:rsidRDefault="000A2646">
      <w:pPr>
        <w:spacing w:after="120" w:line="360" w:lineRule="auto"/>
        <w:jc w:val="both"/>
      </w:pPr>
      <w:r>
        <w:t xml:space="preserve">Every source implements one contract, </w:t>
      </w:r>
      <w:r>
        <w:rPr>
          <w:rFonts w:ascii="Consolas" w:eastAsia="Consolas" w:hAnsi="Consolas" w:cs="Consolas"/>
          <w:sz w:val="20"/>
          <w:szCs w:val="20"/>
        </w:rPr>
        <w:t>fetch(state)</w:t>
      </w:r>
      <w:r>
        <w:t>, which returns rows in a canonical form (metric name, value, timestamp) together with an updated state. The state holds a watermark or the list of files already processed, so each cycle reads only new data. Rows are written with an upsert on the key (source, metric, timestamp), so a repeated sync updates values instead of duplicating them, a property that makes retries safe in any data pipeline [26]. Sources run in parallel with a timeout each, so one slow system cannot delay the others.</w:t>
      </w:r>
    </w:p>
    <w:p w14:paraId="488A6585" w14:textId="77777777" w:rsidR="00705A0E" w:rsidRDefault="000A2646">
      <w:pPr>
        <w:pStyle w:val="Heading3"/>
        <w:keepNext/>
        <w:spacing w:before="180" w:after="80" w:line="360" w:lineRule="auto"/>
      </w:pPr>
      <w:bookmarkStart w:id="25" w:name="_Toc242236550"/>
      <w:r>
        <w:lastRenderedPageBreak/>
        <w:t>3.3.2 Agent 2: Anomaly Watchman</w:t>
      </w:r>
      <w:bookmarkEnd w:id="25"/>
    </w:p>
    <w:p w14:paraId="00656F7E" w14:textId="77777777" w:rsidR="00705A0E" w:rsidRDefault="000A2646">
      <w:pPr>
        <w:spacing w:after="120" w:line="360" w:lineRule="auto"/>
        <w:jc w:val="both"/>
      </w:pPr>
      <w:r>
        <w:t>Each series is compared with an expected value made of a rolling median and, when it explains enough of the variation, an hour-of-day profile. The residual is scaled by the median absolute deviation, giving a robust z-score z = (x − m) / (1.4826 × MAD), which is not distorted by the anomalies it is looking for [3]. Points with |z| ≥ 3.5 are flagged, and severity becomes medium from 4.5, high from 6 and critical from 9 robust standard deviations. Prophet [2] can be enabled as a second detector. Every anomaly</w:t>
      </w:r>
      <w:r>
        <w:t xml:space="preserve"> is stored, so it is reported as new exactly once.</w:t>
      </w:r>
    </w:p>
    <w:p w14:paraId="4E72F5E3" w14:textId="77777777" w:rsidR="00705A0E" w:rsidRDefault="000A2646">
      <w:pPr>
        <w:pStyle w:val="Heading3"/>
        <w:keepNext/>
        <w:spacing w:before="180" w:after="80" w:line="360" w:lineRule="auto"/>
      </w:pPr>
      <w:bookmarkStart w:id="26" w:name="_Toc242236551"/>
      <w:r>
        <w:t>3.3.3 Agent 3: Causal Investigator</w:t>
      </w:r>
      <w:bookmarkEnd w:id="26"/>
    </w:p>
    <w:p w14:paraId="2B4FD963" w14:textId="77777777" w:rsidR="00705A0E" w:rsidRDefault="000A2646">
      <w:pPr>
        <w:spacing w:after="120" w:line="360" w:lineRule="auto"/>
        <w:jc w:val="both"/>
      </w:pPr>
      <w:r>
        <w:t>The metrics are aligned on a common time grid, winsorised so that the anomalies do not distort the learned structure, and standardised. DYNOTEARS [6] then fits the structural vector autoregression X_t = X_t W + X_(t−1) A + e, where W holds same-step effects and A holds one-step lagged effects. It minimises the squared residual plus L1 penalties, subject to the NOTEARS acyclicity constraint h(W) = tr(e^(W∘W)) − d = 0 [5], using an augmented Lagrangian with L-BFGS-B. Edges with weight of at least 0.15 form th</w:t>
      </w:r>
      <w:r>
        <w:t>e Causal Business Metric Graph (CBMG). Edge confidence is the share of bootstrap refits that keep the edge. For each anomalous metric, the agent walks back through its ancestors, scores each chain by strength, confidence and whether the cause itself was anomalous shortly before, and marks as origin any anomalous cause with no anomalous upstream cause. DoWhy [13] estimates the size of each direct effect.</w:t>
      </w:r>
    </w:p>
    <w:p w14:paraId="31537D9D" w14:textId="77777777" w:rsidR="00705A0E" w:rsidRDefault="000A2646">
      <w:pPr>
        <w:pStyle w:val="Heading3"/>
        <w:keepNext/>
        <w:spacing w:before="180" w:after="80" w:line="360" w:lineRule="auto"/>
      </w:pPr>
      <w:bookmarkStart w:id="27" w:name="_Toc242236552"/>
      <w:r>
        <w:t>3.3.4 Agent 4: NL Reporter</w:t>
      </w:r>
      <w:bookmarkEnd w:id="27"/>
    </w:p>
    <w:p w14:paraId="6B06B0EC" w14:textId="77777777" w:rsidR="00705A0E" w:rsidRDefault="000A2646">
      <w:pPr>
        <w:spacing w:after="120" w:line="360" w:lineRule="auto"/>
        <w:jc w:val="both"/>
      </w:pPr>
      <w:r>
        <w:t>A prompt containing only computed facts is sent to an LLM (Groq first, local Ollama as fallback). Following the LLM-Modulo pattern [27], the draft is then checked by a deterministic verifier: every number must match a computed fact at the precision written, and every metric name must exist. A failed draft is returned once with the list of errors; if it fails again, a template report that is correct by construction is used.</w:t>
      </w:r>
    </w:p>
    <w:p w14:paraId="7ABE331C" w14:textId="77777777" w:rsidR="00705A0E" w:rsidRDefault="000A2646">
      <w:pPr>
        <w:pStyle w:val="Heading3"/>
        <w:keepNext/>
        <w:spacing w:before="180" w:after="80" w:line="360" w:lineRule="auto"/>
      </w:pPr>
      <w:bookmarkStart w:id="28" w:name="_Toc242236553"/>
      <w:r>
        <w:t>3.3.5 Agent 5: Messenger</w:t>
      </w:r>
      <w:bookmarkEnd w:id="28"/>
    </w:p>
    <w:p w14:paraId="6DBBB03B" w14:textId="77777777" w:rsidR="00705A0E" w:rsidRDefault="000A2646">
      <w:pPr>
        <w:spacing w:after="120" w:line="360" w:lineRule="auto"/>
        <w:jc w:val="both"/>
      </w:pPr>
      <w:r>
        <w:t>The verified report is sent through the Telegram Bot API [28] and e-mail and stored in an alert history shown on the dashboard. A cooldown prevents repeated alerts for the same metric.</w:t>
      </w:r>
    </w:p>
    <w:p w14:paraId="5464B966" w14:textId="77777777" w:rsidR="00705A0E" w:rsidRDefault="000A2646">
      <w:pPr>
        <w:pStyle w:val="Heading3"/>
        <w:keepNext/>
        <w:spacing w:before="180" w:after="80" w:line="360" w:lineRule="auto"/>
      </w:pPr>
      <w:bookmarkStart w:id="29" w:name="_Toc242236554"/>
      <w:r>
        <w:t>3.3.6 Ingestion Strategy for Any Source</w:t>
      </w:r>
      <w:bookmarkEnd w:id="29"/>
    </w:p>
    <w:p w14:paraId="37296289" w14:textId="77777777" w:rsidR="00705A0E" w:rsidRDefault="000A2646">
      <w:pPr>
        <w:spacing w:after="120" w:line="360" w:lineRule="auto"/>
        <w:jc w:val="both"/>
      </w:pPr>
      <w:r>
        <w:t xml:space="preserve">The ingestion design answers the review question directly. Instead of one connector per product, KAIROS implements five protocol adapters that together cover almost any system. </w:t>
      </w:r>
      <w:r>
        <w:lastRenderedPageBreak/>
        <w:t>The principle is to move the computation rather than the data: for a large table, the aggregation query runs inside the source database; for large raw files, a small edge agent aggregates them next to the data and pushes only KPIs; for small scheduled exports, SFTP/FTP [29] fetches only files not seen before. Figure 3 shows how a source is routed. The Semantic Layer Auto-Construction (SLAC) module inspects a sample of any new source and proposes the mapping (timestamp column, long or wide shape, metric colu</w:t>
      </w:r>
      <w:r>
        <w:t>mns, and whether raw records need aggregation), which removes most manual setup.</w:t>
      </w:r>
    </w:p>
    <w:p w14:paraId="49B5EB80" w14:textId="77777777" w:rsidR="00705A0E" w:rsidRDefault="000A2646">
      <w:pPr>
        <w:keepNext/>
        <w:spacing w:before="120" w:after="60"/>
        <w:jc w:val="center"/>
      </w:pPr>
      <w:r>
        <w:rPr>
          <w:noProof/>
        </w:rPr>
        <w:drawing>
          <wp:inline distT="0" distB="0" distL="0" distR="0" wp14:anchorId="6FBFCA4D" wp14:editId="2BC0EA87">
            <wp:extent cx="5667375" cy="255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552700"/>
                    </a:xfrm>
                    <a:prstGeom prst="rect">
                      <a:avLst/>
                    </a:prstGeom>
                  </pic:spPr>
                </pic:pic>
              </a:graphicData>
            </a:graphic>
          </wp:inline>
        </w:drawing>
      </w:r>
    </w:p>
    <w:p w14:paraId="63185D26" w14:textId="15D29455" w:rsidR="00705A0E" w:rsidRDefault="000A2646">
      <w:pPr>
        <w:pStyle w:val="Caption"/>
        <w:spacing w:before="40" w:after="200"/>
        <w:jc w:val="center"/>
      </w:pPr>
      <w:bookmarkStart w:id="30" w:name="_Toc242236584"/>
      <w:r>
        <w:t xml:space="preserve">Figure </w:t>
      </w:r>
      <w:r>
        <w:fldChar w:fldCharType="begin"/>
      </w:r>
      <w:r>
        <w:instrText>SEQ Figure \* ARABIC</w:instrText>
      </w:r>
      <w:r>
        <w:fldChar w:fldCharType="separate"/>
      </w:r>
      <w:r w:rsidR="003E3574">
        <w:rPr>
          <w:noProof/>
        </w:rPr>
        <w:t>3</w:t>
      </w:r>
      <w:r>
        <w:fldChar w:fldCharType="end"/>
      </w:r>
      <w:r>
        <w:t xml:space="preserve">: </w:t>
      </w:r>
      <w:r>
        <w:t>Ingestion routes by data location and size, with measured results</w:t>
      </w:r>
      <w:bookmarkEnd w:id="30"/>
    </w:p>
    <w:p w14:paraId="38BA57DE" w14:textId="77777777" w:rsidR="00705A0E" w:rsidRDefault="000A2646">
      <w:pPr>
        <w:spacing w:after="120" w:line="360" w:lineRule="auto"/>
        <w:jc w:val="both"/>
      </w:pPr>
      <w:r>
        <w:t xml:space="preserve">When a raw file must move, the Fast Transfer service is used (Figure 4). The file is split into chunks, each chunk is compressed (gzip or Zstandard [30]) and hashed, and several chunks are sent in parallel. A single TCP stream is limited by window size and round-trip time [24], so parallel streams use more of the link [31]. If the connection drops, the client asks which chunks are missing and sends only those. The server verifies each chunk, writes it in place, and re-hashes the whole file before accepting </w:t>
      </w:r>
      <w:r>
        <w:t>it.</w:t>
      </w:r>
    </w:p>
    <w:p w14:paraId="5FC9AA0D" w14:textId="77777777" w:rsidR="00705A0E" w:rsidRDefault="000A2646">
      <w:pPr>
        <w:keepNext/>
        <w:spacing w:before="120" w:after="60"/>
        <w:jc w:val="center"/>
      </w:pPr>
      <w:r>
        <w:rPr>
          <w:noProof/>
        </w:rPr>
        <w:lastRenderedPageBreak/>
        <w:drawing>
          <wp:inline distT="0" distB="0" distL="0" distR="0" wp14:anchorId="22F20EF1" wp14:editId="3B33FB7C">
            <wp:extent cx="5305425"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2762250"/>
                    </a:xfrm>
                    <a:prstGeom prst="rect">
                      <a:avLst/>
                    </a:prstGeom>
                  </pic:spPr>
                </pic:pic>
              </a:graphicData>
            </a:graphic>
          </wp:inline>
        </w:drawing>
      </w:r>
    </w:p>
    <w:p w14:paraId="568D9CB9" w14:textId="14907558" w:rsidR="00705A0E" w:rsidRDefault="000A2646">
      <w:pPr>
        <w:pStyle w:val="Caption"/>
        <w:spacing w:before="40" w:after="200"/>
        <w:jc w:val="center"/>
      </w:pPr>
      <w:bookmarkStart w:id="31" w:name="_Toc242236585"/>
      <w:r>
        <w:t xml:space="preserve">Figure </w:t>
      </w:r>
      <w:r>
        <w:fldChar w:fldCharType="begin"/>
      </w:r>
      <w:r>
        <w:instrText>SEQ Figure \* ARABIC</w:instrText>
      </w:r>
      <w:r>
        <w:fldChar w:fldCharType="separate"/>
      </w:r>
      <w:r w:rsidR="003E3574">
        <w:rPr>
          <w:noProof/>
        </w:rPr>
        <w:t>4</w:t>
      </w:r>
      <w:r>
        <w:fldChar w:fldCharType="end"/>
      </w:r>
      <w:r>
        <w:t xml:space="preserve">: </w:t>
      </w:r>
      <w:r>
        <w:t>Fast Transfer protocol, including resume after a dropped connection</w:t>
      </w:r>
      <w:bookmarkEnd w:id="31"/>
    </w:p>
    <w:p w14:paraId="11C2438B" w14:textId="77777777" w:rsidR="00705A0E" w:rsidRDefault="000A2646">
      <w:pPr>
        <w:pStyle w:val="Heading2"/>
        <w:keepNext/>
        <w:spacing w:before="240" w:after="120" w:line="360" w:lineRule="auto"/>
      </w:pPr>
      <w:bookmarkStart w:id="32" w:name="_Toc242236555"/>
      <w:r>
        <w:t>3.4 Tools and Technologies</w:t>
      </w:r>
      <w:bookmarkEnd w:id="32"/>
    </w:p>
    <w:p w14:paraId="64A5F945" w14:textId="77777777" w:rsidR="00705A0E" w:rsidRDefault="000A2646">
      <w:pPr>
        <w:spacing w:after="120" w:line="360" w:lineRule="auto"/>
        <w:jc w:val="both"/>
      </w:pPr>
      <w:r>
        <w:t>The tools selected after the review are listed in Table 7. All of them are free and open source.</w:t>
      </w:r>
    </w:p>
    <w:p w14:paraId="4E58BABC" w14:textId="507AB9E5" w:rsidR="00705A0E" w:rsidRDefault="000A2646">
      <w:pPr>
        <w:pStyle w:val="Caption"/>
        <w:keepNext/>
        <w:spacing w:before="160" w:after="80"/>
        <w:jc w:val="center"/>
      </w:pPr>
      <w:bookmarkStart w:id="33" w:name="_Toc242236602"/>
      <w:r>
        <w:t xml:space="preserve">Table </w:t>
      </w:r>
      <w:r>
        <w:fldChar w:fldCharType="begin"/>
      </w:r>
      <w:r>
        <w:instrText>SEQ Table \* ARABIC</w:instrText>
      </w:r>
      <w:r>
        <w:fldChar w:fldCharType="separate"/>
      </w:r>
      <w:r w:rsidR="003E3574">
        <w:rPr>
          <w:noProof/>
        </w:rPr>
        <w:t>7</w:t>
      </w:r>
      <w:r>
        <w:fldChar w:fldCharType="end"/>
      </w:r>
      <w:r>
        <w:t xml:space="preserve">: </w:t>
      </w:r>
      <w:r>
        <w:t>Tools and technologies used</w:t>
      </w:r>
      <w:bookmarkEnd w:id="3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705A0E" w14:paraId="529CD180" w14:textId="77777777">
        <w:tblPrEx>
          <w:tblCellMar>
            <w:top w:w="0" w:type="dxa"/>
            <w:bottom w:w="0" w:type="dxa"/>
          </w:tblCellMar>
        </w:tblPrEx>
        <w:trPr>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D00A300" w14:textId="77777777" w:rsidR="00705A0E" w:rsidRDefault="000A2646">
            <w:r>
              <w:rPr>
                <w:b/>
                <w:bCs/>
                <w:sz w:val="18"/>
                <w:szCs w:val="18"/>
              </w:rPr>
              <w:t>Layer</w:t>
            </w:r>
          </w:p>
        </w:tc>
        <w:tc>
          <w:tcPr>
            <w:tcW w:w="63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C7A15A2" w14:textId="77777777" w:rsidR="00705A0E" w:rsidRDefault="000A2646">
            <w:r>
              <w:rPr>
                <w:b/>
                <w:bCs/>
                <w:sz w:val="18"/>
                <w:szCs w:val="18"/>
              </w:rPr>
              <w:t>Tools</w:t>
            </w:r>
          </w:p>
        </w:tc>
      </w:tr>
      <w:tr w:rsidR="00705A0E" w14:paraId="135866D8"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1DF9AF" w14:textId="77777777" w:rsidR="00705A0E" w:rsidRDefault="000A2646">
            <w:r>
              <w:rPr>
                <w:b/>
                <w:bCs/>
                <w:sz w:val="18"/>
                <w:szCs w:val="18"/>
              </w:rPr>
              <w:t>Languages</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0094C7" w14:textId="77777777" w:rsidR="00705A0E" w:rsidRDefault="000A2646">
            <w:r>
              <w:rPr>
                <w:sz w:val="18"/>
                <w:szCs w:val="18"/>
              </w:rPr>
              <w:t>Python 3.13, JavaScript (ES2022), SQL</w:t>
            </w:r>
          </w:p>
        </w:tc>
      </w:tr>
      <w:tr w:rsidR="00705A0E" w14:paraId="3991231F"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6E2A0F" w14:textId="77777777" w:rsidR="00705A0E" w:rsidRDefault="000A2646">
            <w:r>
              <w:rPr>
                <w:b/>
                <w:bCs/>
                <w:sz w:val="18"/>
                <w:szCs w:val="18"/>
              </w:rPr>
              <w:t>Backend and orchestration</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506721" w14:textId="77777777" w:rsidR="00705A0E" w:rsidRDefault="000A2646">
            <w:r>
              <w:rPr>
                <w:sz w:val="18"/>
                <w:szCs w:val="18"/>
              </w:rPr>
              <w:t>FastAPI, Uvicorn, LangGraph, APScheduler, Pydantic</w:t>
            </w:r>
          </w:p>
        </w:tc>
      </w:tr>
      <w:tr w:rsidR="00705A0E" w14:paraId="262E886A"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FD36B4" w14:textId="77777777" w:rsidR="00705A0E" w:rsidRDefault="000A2646">
            <w:r>
              <w:rPr>
                <w:b/>
                <w:bCs/>
                <w:sz w:val="18"/>
                <w:szCs w:val="18"/>
              </w:rPr>
              <w:t>Data and storage</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285416" w14:textId="77777777" w:rsidR="00705A0E" w:rsidRDefault="000A2646">
            <w:r>
              <w:rPr>
                <w:sz w:val="18"/>
                <w:szCs w:val="18"/>
              </w:rPr>
              <w:t>DuckDB, pandas, PyArrow, SQLAlchemy</w:t>
            </w:r>
          </w:p>
        </w:tc>
      </w:tr>
      <w:tr w:rsidR="00705A0E" w14:paraId="4388217F"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341BBB" w14:textId="77777777" w:rsidR="00705A0E" w:rsidRDefault="000A2646">
            <w:r>
              <w:rPr>
                <w:b/>
                <w:bCs/>
                <w:sz w:val="18"/>
                <w:szCs w:val="18"/>
              </w:rPr>
              <w:t>Detection and causality</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18B944" w14:textId="77777777" w:rsidR="00705A0E" w:rsidRDefault="000A2646">
            <w:r>
              <w:rPr>
                <w:sz w:val="18"/>
                <w:szCs w:val="18"/>
              </w:rPr>
              <w:t>NumPy, SciPy (DYNOTEARS), Prophet, DoWhy, causal-learn (VARLiNGAM baseline), NetworkX</w:t>
            </w:r>
          </w:p>
        </w:tc>
      </w:tr>
      <w:tr w:rsidR="00705A0E" w14:paraId="52827001"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79DD07" w14:textId="77777777" w:rsidR="00705A0E" w:rsidRDefault="000A2646">
            <w:r>
              <w:rPr>
                <w:b/>
                <w:bCs/>
                <w:sz w:val="18"/>
                <w:szCs w:val="18"/>
              </w:rPr>
              <w:t>LLM and delivery</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2131DB" w14:textId="77777777" w:rsidR="00705A0E" w:rsidRDefault="000A2646">
            <w:r>
              <w:rPr>
                <w:sz w:val="18"/>
                <w:szCs w:val="18"/>
              </w:rPr>
              <w:t>Groq API, Ollama (Llama 3.1 8B), Telegram Bot API, Gmail SMTP</w:t>
            </w:r>
          </w:p>
        </w:tc>
      </w:tr>
      <w:tr w:rsidR="00705A0E" w14:paraId="73782EF4"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0FC135" w14:textId="77777777" w:rsidR="00705A0E" w:rsidRDefault="000A2646">
            <w:r>
              <w:rPr>
                <w:b/>
                <w:bCs/>
                <w:sz w:val="18"/>
                <w:szCs w:val="18"/>
              </w:rPr>
              <w:t>Connectors and transfer</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740F36" w14:textId="77777777" w:rsidR="00705A0E" w:rsidRDefault="000A2646">
            <w:r>
              <w:rPr>
                <w:sz w:val="18"/>
                <w:szCs w:val="18"/>
              </w:rPr>
              <w:t>paramiko (SFTP), ftplib (FTP), httpx (REST), gspread (Sheets), zstandard, gzip</w:t>
            </w:r>
          </w:p>
        </w:tc>
      </w:tr>
      <w:tr w:rsidR="00705A0E" w14:paraId="3B99E91C"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AE4A83" w14:textId="77777777" w:rsidR="00705A0E" w:rsidRDefault="000A2646">
            <w:r>
              <w:rPr>
                <w:b/>
                <w:bCs/>
                <w:sz w:val="18"/>
                <w:szCs w:val="18"/>
              </w:rPr>
              <w:t>Frontend</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6D77CF" w14:textId="77777777" w:rsidR="00705A0E" w:rsidRDefault="000A2646">
            <w:r>
              <w:rPr>
                <w:sz w:val="18"/>
                <w:szCs w:val="18"/>
              </w:rPr>
              <w:t>React 18, Vite, Tailwind CSS, Recharts</w:t>
            </w:r>
          </w:p>
        </w:tc>
      </w:tr>
      <w:tr w:rsidR="00705A0E" w14:paraId="691CF963"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90B7C2" w14:textId="77777777" w:rsidR="00705A0E" w:rsidRDefault="000A2646">
            <w:r>
              <w:rPr>
                <w:b/>
                <w:bCs/>
                <w:sz w:val="18"/>
                <w:szCs w:val="18"/>
              </w:rPr>
              <w:t>Testing and tooling</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E6461F" w14:textId="77777777" w:rsidR="00705A0E" w:rsidRDefault="000A2646">
            <w:r>
              <w:rPr>
                <w:sz w:val="18"/>
                <w:szCs w:val="18"/>
              </w:rPr>
              <w:t>pytest, pyftpdlib (test FTP server), Docker, Git, VS Code</w:t>
            </w:r>
          </w:p>
        </w:tc>
      </w:tr>
    </w:tbl>
    <w:p w14:paraId="17983AE9" w14:textId="77777777" w:rsidR="00705A0E" w:rsidRDefault="00705A0E">
      <w:pPr>
        <w:spacing w:after="120"/>
      </w:pPr>
    </w:p>
    <w:p w14:paraId="4618BE5B" w14:textId="77777777" w:rsidR="00705A0E" w:rsidRDefault="000A2646">
      <w:pPr>
        <w:pStyle w:val="Heading2"/>
        <w:keepNext/>
        <w:spacing w:before="240" w:after="120" w:line="360" w:lineRule="auto"/>
      </w:pPr>
      <w:bookmarkStart w:id="34" w:name="_Toc242236556"/>
      <w:r>
        <w:t>3.5 Implementation Plan</w:t>
      </w:r>
      <w:bookmarkEnd w:id="34"/>
    </w:p>
    <w:p w14:paraId="3E4B8E5D" w14:textId="77777777" w:rsidR="00705A0E" w:rsidRDefault="000A2646">
      <w:pPr>
        <w:spacing w:after="120" w:line="360" w:lineRule="auto"/>
        <w:jc w:val="both"/>
      </w:pPr>
      <w:r>
        <w:t>The semester plan, with milestones at the three evaluations, is shown in Figure 5. Work on agents and the dashboard ran in parallel among the three team members, and the ingestion and verification work was added after Evaluation 2 in response to the review.</w:t>
      </w:r>
    </w:p>
    <w:p w14:paraId="73A14F70" w14:textId="77777777" w:rsidR="00705A0E" w:rsidRDefault="000A2646">
      <w:pPr>
        <w:keepNext/>
        <w:spacing w:before="120" w:after="60"/>
        <w:jc w:val="center"/>
      </w:pPr>
      <w:r>
        <w:rPr>
          <w:noProof/>
        </w:rPr>
        <w:lastRenderedPageBreak/>
        <w:drawing>
          <wp:inline distT="0" distB="0" distL="0" distR="0" wp14:anchorId="544385E8" wp14:editId="3D750885">
            <wp:extent cx="5667375" cy="236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362200"/>
                    </a:xfrm>
                    <a:prstGeom prst="rect">
                      <a:avLst/>
                    </a:prstGeom>
                  </pic:spPr>
                </pic:pic>
              </a:graphicData>
            </a:graphic>
          </wp:inline>
        </w:drawing>
      </w:r>
    </w:p>
    <w:p w14:paraId="0E716ABC" w14:textId="08C1BDD4" w:rsidR="00705A0E" w:rsidRDefault="000A2646">
      <w:pPr>
        <w:pStyle w:val="Caption"/>
        <w:spacing w:before="40" w:after="200"/>
        <w:jc w:val="center"/>
      </w:pPr>
      <w:bookmarkStart w:id="35" w:name="_Toc242236586"/>
      <w:r>
        <w:t xml:space="preserve">Figure </w:t>
      </w:r>
      <w:r>
        <w:fldChar w:fldCharType="begin"/>
      </w:r>
      <w:r>
        <w:instrText>SEQ Figure \* ARABIC</w:instrText>
      </w:r>
      <w:r>
        <w:fldChar w:fldCharType="separate"/>
      </w:r>
      <w:r w:rsidR="003E3574">
        <w:rPr>
          <w:noProof/>
        </w:rPr>
        <w:t>5</w:t>
      </w:r>
      <w:r>
        <w:fldChar w:fldCharType="end"/>
      </w:r>
      <w:r>
        <w:t xml:space="preserve">: </w:t>
      </w:r>
      <w:r>
        <w:t>Project timeline (Gantt chart) for the 7th semester</w:t>
      </w:r>
      <w:bookmarkEnd w:id="35"/>
    </w:p>
    <w:p w14:paraId="30186944" w14:textId="77777777" w:rsidR="00705A0E" w:rsidRDefault="000A2646">
      <w:pPr>
        <w:pStyle w:val="Heading2"/>
        <w:keepNext/>
        <w:spacing w:before="240" w:after="120" w:line="360" w:lineRule="auto"/>
      </w:pPr>
      <w:bookmarkStart w:id="36" w:name="_Toc242236557"/>
      <w:r>
        <w:t>3.6 Novelty</w:t>
      </w:r>
      <w:bookmarkEnd w:id="36"/>
    </w:p>
    <w:p w14:paraId="338B2DAC" w14:textId="77777777" w:rsidR="00705A0E" w:rsidRDefault="000A2646">
      <w:pPr>
        <w:spacing w:after="120" w:line="360" w:lineRule="auto"/>
        <w:jc w:val="both"/>
      </w:pPr>
      <w:r>
        <w:t>The project contributes four elements that were not found together in any reviewed system.</w:t>
      </w:r>
    </w:p>
    <w:p w14:paraId="7D63DC66" w14:textId="77777777" w:rsidR="00705A0E" w:rsidRDefault="000A2646">
      <w:pPr>
        <w:pStyle w:val="ListParagraph"/>
        <w:numPr>
          <w:ilvl w:val="0"/>
          <w:numId w:val="2"/>
        </w:numPr>
        <w:spacing w:after="40" w:line="360" w:lineRule="auto"/>
        <w:jc w:val="both"/>
      </w:pPr>
      <w:r>
        <w:rPr>
          <w:b/>
          <w:bCs/>
        </w:rPr>
        <w:t>Proactive BI (ProBI):</w:t>
      </w:r>
      <w:r>
        <w:t xml:space="preserve"> a complete loop from ingestion to verified alert that runs on a schedule, stores every anomaly, and alerts only on first sightings.</w:t>
      </w:r>
    </w:p>
    <w:p w14:paraId="7B0B28BE" w14:textId="77777777" w:rsidR="00705A0E" w:rsidRDefault="000A2646">
      <w:pPr>
        <w:pStyle w:val="ListParagraph"/>
        <w:numPr>
          <w:ilvl w:val="0"/>
          <w:numId w:val="2"/>
        </w:numPr>
        <w:spacing w:after="40" w:line="360" w:lineRule="auto"/>
        <w:jc w:val="both"/>
      </w:pPr>
      <w:r>
        <w:rPr>
          <w:b/>
          <w:bCs/>
        </w:rPr>
        <w:t>Causal Business Metric Graph (CBMG):</w:t>
      </w:r>
      <w:r>
        <w:t xml:space="preserve"> DYNOTEARS applied to business KPIs, with a ranking that combines edge strength, bootstrap confidence and the timing of anomalies to name the origin of an incident rather than a list of correlated metrics.</w:t>
      </w:r>
    </w:p>
    <w:p w14:paraId="7626EC3E" w14:textId="77777777" w:rsidR="00705A0E" w:rsidRDefault="000A2646">
      <w:pPr>
        <w:pStyle w:val="ListParagraph"/>
        <w:numPr>
          <w:ilvl w:val="0"/>
          <w:numId w:val="2"/>
        </w:numPr>
        <w:spacing w:after="40" w:line="360" w:lineRule="auto"/>
        <w:jc w:val="both"/>
      </w:pPr>
      <w:r>
        <w:rPr>
          <w:b/>
          <w:bCs/>
        </w:rPr>
        <w:t>Verified narration:</w:t>
      </w:r>
      <w:r>
        <w:t xml:space="preserve"> an LLM-Modulo critic that checks numbers at the precision written, so a fluent but wrong report never reaches a manager.</w:t>
      </w:r>
    </w:p>
    <w:p w14:paraId="4E420407" w14:textId="77777777" w:rsidR="00705A0E" w:rsidRDefault="000A2646">
      <w:pPr>
        <w:pStyle w:val="ListParagraph"/>
        <w:numPr>
          <w:ilvl w:val="0"/>
          <w:numId w:val="2"/>
        </w:numPr>
        <w:spacing w:after="40" w:line="360" w:lineRule="auto"/>
        <w:jc w:val="both"/>
      </w:pPr>
      <w:r>
        <w:rPr>
          <w:b/>
          <w:bCs/>
        </w:rPr>
        <w:t>Low-cost ingestion for any source:</w:t>
      </w:r>
      <w:r>
        <w:t xml:space="preserve"> protocol-level adapters, SLAC mapping, aggregation push-down, an edge agent and a resumable parallel transfer service, which together answer the cost and large-file concerns raised in the review.</w:t>
      </w:r>
    </w:p>
    <w:p w14:paraId="55A163F9" w14:textId="77777777" w:rsidR="00705A0E" w:rsidRDefault="000A2646">
      <w:pPr>
        <w:spacing w:after="120" w:line="360" w:lineRule="auto"/>
        <w:jc w:val="both"/>
      </w:pPr>
      <w:r>
        <w:t>The evidence for each claim is presented in Chapter 4.</w:t>
      </w:r>
    </w:p>
    <w:p w14:paraId="2B8522B9" w14:textId="77777777" w:rsidR="00705A0E" w:rsidRDefault="000A2646">
      <w:pPr>
        <w:pStyle w:val="Heading1"/>
        <w:keepNext/>
        <w:pageBreakBefore/>
        <w:spacing w:after="240" w:line="360" w:lineRule="auto"/>
      </w:pPr>
      <w:bookmarkStart w:id="37" w:name="_Toc242236558"/>
      <w:r>
        <w:lastRenderedPageBreak/>
        <w:t>4. Implementation and Results</w:t>
      </w:r>
      <w:bookmarkEnd w:id="37"/>
    </w:p>
    <w:p w14:paraId="2D91CFD3" w14:textId="77777777" w:rsidR="00705A0E" w:rsidRDefault="000A2646">
      <w:pPr>
        <w:pStyle w:val="Heading2"/>
        <w:keepNext/>
        <w:spacing w:before="240" w:after="120" w:line="360" w:lineRule="auto"/>
      </w:pPr>
      <w:bookmarkStart w:id="38" w:name="_Toc242236559"/>
      <w:r>
        <w:t>4.1 Implementation Details</w:t>
      </w:r>
      <w:bookmarkEnd w:id="38"/>
    </w:p>
    <w:p w14:paraId="4DDEA978" w14:textId="77777777" w:rsidR="00705A0E" w:rsidRDefault="000A2646">
      <w:pPr>
        <w:spacing w:after="120" w:line="360" w:lineRule="auto"/>
        <w:jc w:val="both"/>
      </w:pPr>
      <w:r>
        <w:t>The backend consists of about 5,100 lines of Python and the dashboard of about 1,500 lines of JavaScript. Implementation proceeded in five steps: the DuckDB schema with primary keys and migrations; the connector framework and the six adapters; the detection and causal models, including a NumPy/SciPy implementation of DYNOTEARS written because the existing library did not install on Python 3.13; the report verifier; and finally the transfer service, the edge agent and the dashboard. Every number in this chap</w:t>
      </w:r>
      <w:r>
        <w:t xml:space="preserve">ter can be regenerated with two scripts in the repository, </w:t>
      </w:r>
      <w:r>
        <w:rPr>
          <w:rFonts w:ascii="Consolas" w:eastAsia="Consolas" w:hAnsi="Consolas" w:cs="Consolas"/>
          <w:sz w:val="20"/>
          <w:szCs w:val="20"/>
        </w:rPr>
        <w:t>benchmark/evaluate_models.py</w:t>
      </w:r>
      <w:r>
        <w:t xml:space="preserve"> and </w:t>
      </w:r>
      <w:r>
        <w:rPr>
          <w:rFonts w:ascii="Consolas" w:eastAsia="Consolas" w:hAnsi="Consolas" w:cs="Consolas"/>
          <w:sz w:val="20"/>
          <w:szCs w:val="20"/>
        </w:rPr>
        <w:t>benchmark/benchmark_ingestion.py</w:t>
      </w:r>
      <w:r>
        <w:t>.</w:t>
      </w:r>
    </w:p>
    <w:p w14:paraId="721835EF" w14:textId="77777777" w:rsidR="00705A0E" w:rsidRDefault="000A2646">
      <w:pPr>
        <w:pStyle w:val="Heading2"/>
        <w:keepNext/>
        <w:spacing w:before="240" w:after="120" w:line="360" w:lineRule="auto"/>
      </w:pPr>
      <w:bookmarkStart w:id="39" w:name="_Toc242236560"/>
      <w:r>
        <w:t>4.2 System Features</w:t>
      </w:r>
      <w:bookmarkEnd w:id="39"/>
    </w:p>
    <w:p w14:paraId="25DA0DC2" w14:textId="77777777" w:rsidR="00705A0E" w:rsidRDefault="000A2646">
      <w:pPr>
        <w:spacing w:after="120" w:line="360" w:lineRule="auto"/>
        <w:jc w:val="both"/>
      </w:pPr>
      <w:r>
        <w:t>The dashboard has five pages. The Overview page (Figure 6) shows severity counts, a filterable anomaly table and the time series of the selected metric with anomalies marked by severity.</w:t>
      </w:r>
    </w:p>
    <w:p w14:paraId="394E8FBD" w14:textId="77777777" w:rsidR="00705A0E" w:rsidRDefault="000A2646">
      <w:pPr>
        <w:keepNext/>
        <w:spacing w:before="120" w:after="60"/>
        <w:jc w:val="center"/>
      </w:pPr>
      <w:r>
        <w:rPr>
          <w:noProof/>
        </w:rPr>
        <w:drawing>
          <wp:inline distT="0" distB="0" distL="0" distR="0" wp14:anchorId="4DD4BE17" wp14:editId="758D6825">
            <wp:extent cx="5486400" cy="476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4762500"/>
                    </a:xfrm>
                    <a:prstGeom prst="rect">
                      <a:avLst/>
                    </a:prstGeom>
                  </pic:spPr>
                </pic:pic>
              </a:graphicData>
            </a:graphic>
          </wp:inline>
        </w:drawing>
      </w:r>
    </w:p>
    <w:p w14:paraId="15ED0B59" w14:textId="42F49D57" w:rsidR="00705A0E" w:rsidRDefault="000A2646">
      <w:pPr>
        <w:pStyle w:val="Caption"/>
        <w:spacing w:before="40" w:after="200"/>
        <w:jc w:val="center"/>
      </w:pPr>
      <w:bookmarkStart w:id="40" w:name="_Toc242236587"/>
      <w:r>
        <w:t xml:space="preserve">Figure </w:t>
      </w:r>
      <w:r>
        <w:fldChar w:fldCharType="begin"/>
      </w:r>
      <w:r>
        <w:instrText>SEQ Figure \* ARABIC</w:instrText>
      </w:r>
      <w:r>
        <w:fldChar w:fldCharType="separate"/>
      </w:r>
      <w:r w:rsidR="003E3574">
        <w:rPr>
          <w:noProof/>
        </w:rPr>
        <w:t>6</w:t>
      </w:r>
      <w:r>
        <w:fldChar w:fldCharType="end"/>
      </w:r>
      <w:r>
        <w:t xml:space="preserve">: </w:t>
      </w:r>
      <w:r>
        <w:t>Overview page after a monitoring cycle on live demo sources</w:t>
      </w:r>
      <w:bookmarkEnd w:id="40"/>
    </w:p>
    <w:p w14:paraId="41D905F6" w14:textId="77777777" w:rsidR="00705A0E" w:rsidRDefault="000A2646">
      <w:pPr>
        <w:spacing w:after="120" w:line="360" w:lineRule="auto"/>
        <w:jc w:val="both"/>
      </w:pPr>
      <w:r>
        <w:lastRenderedPageBreak/>
        <w:t>The Data Sources page (Figure 7) lists every connected system with the rows and bytes moved in the last sync. New sources are added through a form; the Test button shows a sample and the mapping proposed by SLAC.</w:t>
      </w:r>
    </w:p>
    <w:p w14:paraId="3DC683C9" w14:textId="77777777" w:rsidR="00705A0E" w:rsidRDefault="000A2646">
      <w:pPr>
        <w:keepNext/>
        <w:spacing w:before="120" w:after="60"/>
        <w:jc w:val="center"/>
      </w:pPr>
      <w:r>
        <w:rPr>
          <w:noProof/>
        </w:rPr>
        <w:drawing>
          <wp:inline distT="0" distB="0" distL="0" distR="0" wp14:anchorId="4CE153F1" wp14:editId="7B5E322B">
            <wp:extent cx="5486400" cy="476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4762500"/>
                    </a:xfrm>
                    <a:prstGeom prst="rect">
                      <a:avLst/>
                    </a:prstGeom>
                  </pic:spPr>
                </pic:pic>
              </a:graphicData>
            </a:graphic>
          </wp:inline>
        </w:drawing>
      </w:r>
    </w:p>
    <w:p w14:paraId="03BA928F" w14:textId="08788EA9" w:rsidR="00705A0E" w:rsidRDefault="000A2646">
      <w:pPr>
        <w:pStyle w:val="Caption"/>
        <w:spacing w:before="40" w:after="200"/>
        <w:jc w:val="center"/>
      </w:pPr>
      <w:bookmarkStart w:id="41" w:name="_Toc242236588"/>
      <w:r>
        <w:t xml:space="preserve">Figure </w:t>
      </w:r>
      <w:r>
        <w:fldChar w:fldCharType="begin"/>
      </w:r>
      <w:r>
        <w:instrText>SEQ Figure \* ARABIC</w:instrText>
      </w:r>
      <w:r>
        <w:fldChar w:fldCharType="separate"/>
      </w:r>
      <w:r w:rsidR="003E3574">
        <w:rPr>
          <w:noProof/>
        </w:rPr>
        <w:t>7</w:t>
      </w:r>
      <w:r>
        <w:fldChar w:fldCharType="end"/>
      </w:r>
      <w:r>
        <w:t xml:space="preserve">: </w:t>
      </w:r>
      <w:r>
        <w:t>Data Sources page with SQL, FTP, file, REST and push sources</w:t>
      </w:r>
      <w:bookmarkEnd w:id="41"/>
    </w:p>
    <w:p w14:paraId="279537F1" w14:textId="77777777" w:rsidR="00705A0E" w:rsidRDefault="000A2646">
      <w:pPr>
        <w:spacing w:after="120" w:line="360" w:lineRule="auto"/>
        <w:jc w:val="both"/>
      </w:pPr>
      <w:r>
        <w:t>The Fast Transfer page (Figure 8) uploads files of any size from the browser with live chunk progress, pause and resume, and shows the measured benchmark.</w:t>
      </w:r>
    </w:p>
    <w:p w14:paraId="228FD0AD" w14:textId="77777777" w:rsidR="00705A0E" w:rsidRDefault="000A2646">
      <w:pPr>
        <w:keepNext/>
        <w:spacing w:before="120" w:after="60"/>
        <w:jc w:val="center"/>
      </w:pPr>
      <w:r>
        <w:rPr>
          <w:noProof/>
        </w:rPr>
        <w:lastRenderedPageBreak/>
        <w:drawing>
          <wp:inline distT="0" distB="0" distL="0" distR="0" wp14:anchorId="67B791DB" wp14:editId="086370AE">
            <wp:extent cx="5486400" cy="476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4762500"/>
                    </a:xfrm>
                    <a:prstGeom prst="rect">
                      <a:avLst/>
                    </a:prstGeom>
                  </pic:spPr>
                </pic:pic>
              </a:graphicData>
            </a:graphic>
          </wp:inline>
        </w:drawing>
      </w:r>
    </w:p>
    <w:p w14:paraId="02453233" w14:textId="3C256499" w:rsidR="00705A0E" w:rsidRDefault="000A2646">
      <w:pPr>
        <w:pStyle w:val="Caption"/>
        <w:spacing w:before="40" w:after="200"/>
        <w:jc w:val="center"/>
      </w:pPr>
      <w:bookmarkStart w:id="42" w:name="_Toc242236589"/>
      <w:r>
        <w:t xml:space="preserve">Figure </w:t>
      </w:r>
      <w:r>
        <w:fldChar w:fldCharType="begin"/>
      </w:r>
      <w:r>
        <w:instrText>SEQ Figure \* ARABIC</w:instrText>
      </w:r>
      <w:r>
        <w:fldChar w:fldCharType="separate"/>
      </w:r>
      <w:r w:rsidR="003E3574">
        <w:rPr>
          <w:noProof/>
        </w:rPr>
        <w:t>8</w:t>
      </w:r>
      <w:r>
        <w:fldChar w:fldCharType="end"/>
      </w:r>
      <w:r>
        <w:t xml:space="preserve">: </w:t>
      </w:r>
      <w:r>
        <w:t>Fast Transfer page with transfer history and benchmark results</w:t>
      </w:r>
      <w:bookmarkEnd w:id="42"/>
    </w:p>
    <w:p w14:paraId="33A38E98" w14:textId="77777777" w:rsidR="00705A0E" w:rsidRDefault="000A2646">
      <w:pPr>
        <w:pStyle w:val="Heading2"/>
        <w:keepNext/>
        <w:spacing w:before="240" w:after="120" w:line="360" w:lineRule="auto"/>
      </w:pPr>
      <w:bookmarkStart w:id="43" w:name="_Toc242236561"/>
      <w:r>
        <w:t>4.3 Testing and Validation</w:t>
      </w:r>
      <w:bookmarkEnd w:id="43"/>
    </w:p>
    <w:p w14:paraId="24A21C50" w14:textId="77777777" w:rsidR="00705A0E" w:rsidRDefault="000A2646">
      <w:pPr>
        <w:spacing w:after="120" w:line="360" w:lineRule="auto"/>
        <w:jc w:val="both"/>
      </w:pPr>
      <w:r>
        <w:t>Testing combined automated tests, a live demonstration with simulated company systems, and two benchmark scripts. The automated suite is summarised in Table 8; all 36 tests pass. The connector tests use a real FTP server and a real HTTP server started inside the test, not mocks.</w:t>
      </w:r>
    </w:p>
    <w:p w14:paraId="7A24F14A" w14:textId="1435F35B" w:rsidR="00705A0E" w:rsidRDefault="000A2646">
      <w:pPr>
        <w:pStyle w:val="Caption"/>
        <w:keepNext/>
        <w:spacing w:before="160" w:after="80"/>
        <w:jc w:val="center"/>
      </w:pPr>
      <w:bookmarkStart w:id="44" w:name="_Toc242236603"/>
      <w:r>
        <w:t xml:space="preserve">Table </w:t>
      </w:r>
      <w:r>
        <w:fldChar w:fldCharType="begin"/>
      </w:r>
      <w:r>
        <w:instrText>SEQ Table \* ARABIC</w:instrText>
      </w:r>
      <w:r>
        <w:fldChar w:fldCharType="separate"/>
      </w:r>
      <w:r w:rsidR="003E3574">
        <w:rPr>
          <w:noProof/>
        </w:rPr>
        <w:t>8</w:t>
      </w:r>
      <w:r>
        <w:fldChar w:fldCharType="end"/>
      </w:r>
      <w:r>
        <w:t xml:space="preserve">: </w:t>
      </w:r>
      <w:r>
        <w:t>Automated test suite</w:t>
      </w:r>
      <w:bookmarkEnd w:id="4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5926"/>
      </w:tblGrid>
      <w:tr w:rsidR="00705A0E" w14:paraId="0DBA3457" w14:textId="77777777">
        <w:tblPrEx>
          <w:tblCellMar>
            <w:top w:w="0" w:type="dxa"/>
            <w:bottom w:w="0" w:type="dxa"/>
          </w:tblCellMar>
        </w:tblPrEx>
        <w:trPr>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649A7FA" w14:textId="77777777" w:rsidR="00705A0E" w:rsidRDefault="000A2646">
            <w:r>
              <w:rPr>
                <w:b/>
                <w:bCs/>
                <w:sz w:val="18"/>
                <w:szCs w:val="18"/>
              </w:rPr>
              <w:t>Area</w:t>
            </w:r>
          </w:p>
        </w:tc>
        <w:tc>
          <w:tcPr>
            <w:tcW w:w="9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02BE2B05" w14:textId="77777777" w:rsidR="00705A0E" w:rsidRDefault="000A2646">
            <w:pPr>
              <w:jc w:val="center"/>
            </w:pPr>
            <w:r>
              <w:rPr>
                <w:b/>
                <w:bCs/>
                <w:sz w:val="18"/>
                <w:szCs w:val="18"/>
              </w:rPr>
              <w:t>Tests</w:t>
            </w:r>
          </w:p>
        </w:tc>
        <w:tc>
          <w:tcPr>
            <w:tcW w:w="59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4850268" w14:textId="77777777" w:rsidR="00705A0E" w:rsidRDefault="000A2646">
            <w:r>
              <w:rPr>
                <w:b/>
                <w:bCs/>
                <w:sz w:val="18"/>
                <w:szCs w:val="18"/>
              </w:rPr>
              <w:t>What is verified</w:t>
            </w:r>
          </w:p>
        </w:tc>
      </w:tr>
      <w:tr w:rsidR="00705A0E" w14:paraId="4FCBBE85"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76AEF2" w14:textId="77777777" w:rsidR="00705A0E" w:rsidRDefault="000A2646">
            <w:r>
              <w:rPr>
                <w:b/>
                <w:bCs/>
                <w:sz w:val="18"/>
                <w:szCs w:val="18"/>
              </w:rPr>
              <w:t>Connectors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223C60" w14:textId="77777777" w:rsidR="00705A0E" w:rsidRDefault="000A2646">
            <w:pPr>
              <w:jc w:val="center"/>
            </w:pPr>
            <w:r>
              <w:rPr>
                <w:sz w:val="18"/>
                <w:szCs w:val="18"/>
              </w:rPr>
              <w:t>14</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730D22" w14:textId="77777777" w:rsidR="00705A0E" w:rsidRDefault="000A2646">
            <w:r>
              <w:rPr>
                <w:sz w:val="18"/>
                <w:szCs w:val="18"/>
              </w:rPr>
              <w:t>Long and wide mapping, CSV/gzip/Parquet/Excel, SQL push-down, REST paging, FTP new-file tracking, failure isolation</w:t>
            </w:r>
          </w:p>
        </w:tc>
      </w:tr>
      <w:tr w:rsidR="00705A0E" w14:paraId="7C34D5E6"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58E71B" w14:textId="77777777" w:rsidR="00705A0E" w:rsidRDefault="000A2646">
            <w:r>
              <w:rPr>
                <w:b/>
                <w:bCs/>
                <w:sz w:val="18"/>
                <w:szCs w:val="18"/>
              </w:rPr>
              <w:t>Core models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A6DB24" w14:textId="77777777" w:rsidR="00705A0E" w:rsidRDefault="000A2646">
            <w:pPr>
              <w:jc w:val="center"/>
            </w:pPr>
            <w:r>
              <w:rPr>
                <w:sz w:val="18"/>
                <w:szCs w:val="18"/>
              </w:rPr>
              <w:t>10</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31AFDF" w14:textId="77777777" w:rsidR="00705A0E" w:rsidRDefault="000A2646">
            <w:r>
              <w:rPr>
                <w:sz w:val="18"/>
                <w:szCs w:val="18"/>
              </w:rPr>
              <w:t>Upsert idempotency, detection, DYNOTEARS recovery, SLAC inference, verifier, alert gating</w:t>
            </w:r>
          </w:p>
        </w:tc>
      </w:tr>
      <w:tr w:rsidR="00705A0E" w14:paraId="763B5E3A"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FEDB3C" w14:textId="77777777" w:rsidR="00705A0E" w:rsidRDefault="000A2646">
            <w:r>
              <w:rPr>
                <w:b/>
                <w:bCs/>
                <w:sz w:val="18"/>
                <w:szCs w:val="18"/>
              </w:rPr>
              <w:t>Fast Transfer</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2D37E1" w14:textId="77777777" w:rsidR="00705A0E" w:rsidRDefault="000A2646">
            <w:pPr>
              <w:jc w:val="center"/>
            </w:pPr>
            <w:r>
              <w:rPr>
                <w:sz w:val="18"/>
                <w:szCs w:val="18"/>
              </w:rPr>
              <w:t>5</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C59D96" w14:textId="77777777" w:rsidR="00705A0E" w:rsidRDefault="000A2646">
            <w:r>
              <w:rPr>
                <w:sz w:val="18"/>
                <w:szCs w:val="18"/>
              </w:rPr>
              <w:t>Chunk hashing, resume, corrupt-chunk rejection, whole-file checksum</w:t>
            </w:r>
          </w:p>
        </w:tc>
      </w:tr>
      <w:tr w:rsidR="00705A0E" w14:paraId="028FA075"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9AD5FF" w14:textId="77777777" w:rsidR="00705A0E" w:rsidRDefault="000A2646">
            <w:r>
              <w:rPr>
                <w:b/>
                <w:bCs/>
                <w:sz w:val="18"/>
                <w:szCs w:val="18"/>
              </w:rPr>
              <w:t>API end to end</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108C72" w14:textId="77777777" w:rsidR="00705A0E" w:rsidRDefault="000A2646">
            <w:pPr>
              <w:jc w:val="center"/>
            </w:pPr>
            <w:r>
              <w:rPr>
                <w:sz w:val="18"/>
                <w:szCs w:val="18"/>
              </w:rPr>
              <w:t>7</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E8F870" w14:textId="77777777" w:rsidR="00705A0E" w:rsidRDefault="000A2646">
            <w:r>
              <w:rPr>
                <w:sz w:val="18"/>
                <w:szCs w:val="18"/>
              </w:rPr>
              <w:t>Seed, pipeline, no duplicate alerts, sources, push, upload, transfer, API key</w:t>
            </w:r>
          </w:p>
        </w:tc>
      </w:tr>
      <w:tr w:rsidR="00705A0E" w14:paraId="48E59BCD"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0B4BB8" w14:textId="77777777" w:rsidR="00705A0E" w:rsidRDefault="000A2646">
            <w:r>
              <w:rPr>
                <w:b/>
                <w:bCs/>
                <w:sz w:val="18"/>
                <w:szCs w:val="18"/>
              </w:rPr>
              <w:t>Total</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64B9EC" w14:textId="77777777" w:rsidR="00705A0E" w:rsidRDefault="000A2646">
            <w:pPr>
              <w:jc w:val="center"/>
            </w:pPr>
            <w:r>
              <w:rPr>
                <w:sz w:val="18"/>
                <w:szCs w:val="18"/>
              </w:rPr>
              <w:t>36</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3D68AD" w14:textId="77777777" w:rsidR="00705A0E" w:rsidRDefault="000A2646">
            <w:r>
              <w:rPr>
                <w:sz w:val="18"/>
                <w:szCs w:val="18"/>
              </w:rPr>
              <w:t>All passing</w:t>
            </w:r>
          </w:p>
        </w:tc>
      </w:tr>
    </w:tbl>
    <w:p w14:paraId="2B96D0FB" w14:textId="77777777" w:rsidR="00705A0E" w:rsidRDefault="00705A0E">
      <w:pPr>
        <w:spacing w:after="120"/>
      </w:pPr>
    </w:p>
    <w:p w14:paraId="53DBE7ED" w14:textId="77777777" w:rsidR="00705A0E" w:rsidRDefault="000A2646">
      <w:pPr>
        <w:pStyle w:val="Heading2"/>
        <w:keepNext/>
        <w:spacing w:before="240" w:after="120" w:line="360" w:lineRule="auto"/>
      </w:pPr>
      <w:bookmarkStart w:id="45" w:name="_Toc242236562"/>
      <w:r>
        <w:lastRenderedPageBreak/>
        <w:t>4.4 Results and Analysis</w:t>
      </w:r>
      <w:bookmarkEnd w:id="45"/>
    </w:p>
    <w:p w14:paraId="365D5886" w14:textId="77777777" w:rsidR="00705A0E" w:rsidRDefault="000A2646">
      <w:pPr>
        <w:pStyle w:val="Heading3"/>
        <w:keepNext/>
        <w:spacing w:before="180" w:after="80" w:line="360" w:lineRule="auto"/>
      </w:pPr>
      <w:bookmarkStart w:id="46" w:name="_Toc242236563"/>
      <w:r>
        <w:t>4.4.1 Multi-Source Ingestion</w:t>
      </w:r>
      <w:bookmarkEnd w:id="46"/>
    </w:p>
    <w:p w14:paraId="3619D5F6" w14:textId="77777777" w:rsidR="00705A0E" w:rsidRDefault="000A2646">
      <w:pPr>
        <w:spacing w:after="120" w:line="360" w:lineRule="auto"/>
        <w:jc w:val="both"/>
      </w:pPr>
      <w:r>
        <w:t>Four simulated company systems were connected: an ERP database with 100,305 raw order rows, a folder of weekly marketing CSV exports, an FTP server receiving daily compressed logistics files, and a paged REST API from a support platform. Table 9 records what happened in the live demonstration.</w:t>
      </w:r>
    </w:p>
    <w:p w14:paraId="18320A92" w14:textId="728435B7" w:rsidR="00705A0E" w:rsidRDefault="000A2646">
      <w:pPr>
        <w:pStyle w:val="Caption"/>
        <w:keepNext/>
        <w:spacing w:before="160" w:after="80"/>
        <w:jc w:val="center"/>
      </w:pPr>
      <w:bookmarkStart w:id="47" w:name="_Toc242236604"/>
      <w:r>
        <w:t xml:space="preserve">Table </w:t>
      </w:r>
      <w:r>
        <w:fldChar w:fldCharType="begin"/>
      </w:r>
      <w:r>
        <w:instrText>SEQ Table \* ARABIC</w:instrText>
      </w:r>
      <w:r>
        <w:fldChar w:fldCharType="separate"/>
      </w:r>
      <w:r w:rsidR="003E3574">
        <w:rPr>
          <w:noProof/>
        </w:rPr>
        <w:t>9</w:t>
      </w:r>
      <w:r>
        <w:fldChar w:fldCharType="end"/>
      </w:r>
      <w:r>
        <w:t xml:space="preserve">: </w:t>
      </w:r>
      <w:r>
        <w:t>Live ingestion demonstration</w:t>
      </w:r>
      <w:bookmarkEnd w:id="4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705A0E" w14:paraId="097F17BC" w14:textId="77777777">
        <w:tblPrEx>
          <w:tblCellMar>
            <w:top w:w="0" w:type="dxa"/>
            <w:bottom w:w="0" w:type="dxa"/>
          </w:tblCellMar>
        </w:tblPrEx>
        <w:trPr>
          <w:tblHeade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2CC5276" w14:textId="77777777" w:rsidR="00705A0E" w:rsidRDefault="000A2646">
            <w:r>
              <w:rPr>
                <w:b/>
                <w:bCs/>
                <w:sz w:val="18"/>
                <w:szCs w:val="18"/>
              </w:rPr>
              <w:t>Step</w:t>
            </w:r>
          </w:p>
        </w:tc>
        <w:tc>
          <w:tcPr>
            <w:tcW w:w="56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03846764" w14:textId="77777777" w:rsidR="00705A0E" w:rsidRDefault="000A2646">
            <w:r>
              <w:rPr>
                <w:b/>
                <w:bCs/>
                <w:sz w:val="18"/>
                <w:szCs w:val="18"/>
              </w:rPr>
              <w:t>Result</w:t>
            </w:r>
          </w:p>
        </w:tc>
      </w:tr>
      <w:tr w:rsidR="00705A0E" w14:paraId="0B2AD950"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BE47CF" w14:textId="77777777" w:rsidR="00705A0E" w:rsidRDefault="000A2646">
            <w:r>
              <w:rPr>
                <w:b/>
                <w:bCs/>
                <w:sz w:val="18"/>
                <w:szCs w:val="18"/>
              </w:rPr>
              <w:t>First sync of all four sources</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D5B918" w14:textId="77777777" w:rsidR="00705A0E" w:rsidRDefault="000A2646">
            <w:r>
              <w:rPr>
                <w:sz w:val="18"/>
                <w:szCs w:val="18"/>
              </w:rPr>
              <w:t>4,704 KPI rows collected; ERP sent 19.5 KB for 100,305 raw rows because the GROUP BY ran inside the database</w:t>
            </w:r>
          </w:p>
        </w:tc>
      </w:tr>
      <w:tr w:rsidR="00705A0E" w14:paraId="2BFDA9EC"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DF94D4" w14:textId="77777777" w:rsidR="00705A0E" w:rsidRDefault="000A2646">
            <w:r>
              <w:rPr>
                <w:b/>
                <w:bCs/>
                <w:sz w:val="18"/>
                <w:szCs w:val="18"/>
              </w:rPr>
              <w:t>Second sync</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5D366B" w14:textId="77777777" w:rsidR="00705A0E" w:rsidRDefault="000A2646">
            <w:r>
              <w:rPr>
                <w:sz w:val="18"/>
                <w:szCs w:val="18"/>
              </w:rPr>
              <w:t>No new rows from FTP, files or REST; nothing duplicated</w:t>
            </w:r>
          </w:p>
        </w:tc>
      </w:tr>
      <w:tr w:rsidR="00705A0E" w14:paraId="60EBA891"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6C90BC" w14:textId="77777777" w:rsidR="00705A0E" w:rsidRDefault="000A2646">
            <w:r>
              <w:rPr>
                <w:b/>
                <w:bCs/>
                <w:sz w:val="18"/>
                <w:szCs w:val="18"/>
              </w:rPr>
              <w:t>New file dropped on the FTP server</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F95983" w14:textId="77777777" w:rsidR="00705A0E" w:rsidRDefault="000A2646">
            <w:r>
              <w:rPr>
                <w:sz w:val="18"/>
                <w:szCs w:val="18"/>
              </w:rPr>
              <w:t>Only that file (130 bytes) downloaded; the 14 earlier files were skipped</w:t>
            </w:r>
          </w:p>
        </w:tc>
      </w:tr>
      <w:tr w:rsidR="00705A0E" w14:paraId="0DB191E1"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AEA26F" w14:textId="77777777" w:rsidR="00705A0E" w:rsidRDefault="000A2646">
            <w:r>
              <w:rPr>
                <w:b/>
                <w:bCs/>
                <w:sz w:val="18"/>
                <w:szCs w:val="18"/>
              </w:rPr>
              <w:t>Edge agent on a 2-million-row export (105.6 MB)</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9A5B6A" w14:textId="77777777" w:rsidR="00705A0E" w:rsidRDefault="000A2646">
            <w:r>
              <w:rPr>
                <w:sz w:val="18"/>
                <w:szCs w:val="18"/>
              </w:rPr>
              <w:t>Aggregated locally in 0.6 s; 94.1 KB pushed, 1,149 times less data</w:t>
            </w:r>
          </w:p>
        </w:tc>
      </w:tr>
      <w:tr w:rsidR="00705A0E" w14:paraId="663A70F7"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362A32" w14:textId="77777777" w:rsidR="00705A0E" w:rsidRDefault="000A2646">
            <w:r>
              <w:rPr>
                <w:b/>
                <w:bCs/>
                <w:sz w:val="18"/>
                <w:szCs w:val="18"/>
              </w:rPr>
              <w:t>Fast Transfer of the same file</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FDA89D" w14:textId="77777777" w:rsidR="00705A0E" w:rsidRDefault="000A2646">
            <w:r>
              <w:rPr>
                <w:sz w:val="18"/>
                <w:szCs w:val="18"/>
              </w:rPr>
              <w:t>Sent as 28.7 MB in 1.7 s with SHA-256 verified on the server</w:t>
            </w:r>
          </w:p>
        </w:tc>
      </w:tr>
      <w:tr w:rsidR="00705A0E" w14:paraId="4C121DF3"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0C9D14" w14:textId="77777777" w:rsidR="00705A0E" w:rsidRDefault="000A2646">
            <w:r>
              <w:rPr>
                <w:b/>
                <w:bCs/>
                <w:sz w:val="18"/>
                <w:szCs w:val="18"/>
              </w:rPr>
              <w:t>Connection cut after 13 of 27 chunks</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F2F0F0" w14:textId="77777777" w:rsidR="00705A0E" w:rsidRDefault="000A2646">
            <w:r>
              <w:rPr>
                <w:sz w:val="18"/>
                <w:szCs w:val="18"/>
              </w:rPr>
              <w:t>Resume re-sent only the 14 missing chunks</w:t>
            </w:r>
          </w:p>
        </w:tc>
      </w:tr>
    </w:tbl>
    <w:p w14:paraId="6E13C94B" w14:textId="77777777" w:rsidR="00705A0E" w:rsidRDefault="00705A0E">
      <w:pPr>
        <w:spacing w:after="120"/>
      </w:pPr>
    </w:p>
    <w:p w14:paraId="081E302B" w14:textId="77777777" w:rsidR="00705A0E" w:rsidRDefault="000A2646">
      <w:pPr>
        <w:pStyle w:val="Heading3"/>
        <w:keepNext/>
        <w:spacing w:before="180" w:after="80" w:line="360" w:lineRule="auto"/>
      </w:pPr>
      <w:bookmarkStart w:id="48" w:name="_Toc242236564"/>
      <w:r>
        <w:t>4.4.2 Large-File Transfer Benchmark</w:t>
      </w:r>
      <w:bookmarkEnd w:id="48"/>
    </w:p>
    <w:p w14:paraId="092AA715" w14:textId="77777777" w:rsidR="00705A0E" w:rsidRDefault="000A2646">
      <w:pPr>
        <w:spacing w:after="120" w:line="360" w:lineRule="auto"/>
        <w:jc w:val="both"/>
      </w:pPr>
      <w:r>
        <w:t>To answer the reviewers' concern about FTP, the same 2-million-row export (105.6 MB) was moved by each method between two processes on one machine, with every connection capped at 50 Mbit/s to emulate a wide-area link. The cap was applied in the same way to FTP and to Fast Transfer. Results are in Table 10 and Figure 9.</w:t>
      </w:r>
    </w:p>
    <w:p w14:paraId="445892B7" w14:textId="025C17EB" w:rsidR="00705A0E" w:rsidRDefault="000A2646">
      <w:pPr>
        <w:pStyle w:val="Caption"/>
        <w:keepNext/>
        <w:spacing w:before="160" w:after="80"/>
        <w:jc w:val="center"/>
      </w:pPr>
      <w:bookmarkStart w:id="49" w:name="_Toc242236605"/>
      <w:r>
        <w:t xml:space="preserve">Table </w:t>
      </w:r>
      <w:r>
        <w:fldChar w:fldCharType="begin"/>
      </w:r>
      <w:r>
        <w:instrText>SEQ Table \* ARABIC</w:instrText>
      </w:r>
      <w:r>
        <w:fldChar w:fldCharType="separate"/>
      </w:r>
      <w:r w:rsidR="003E3574">
        <w:rPr>
          <w:noProof/>
        </w:rPr>
        <w:t>10</w:t>
      </w:r>
      <w:r>
        <w:fldChar w:fldCharType="end"/>
      </w:r>
      <w:r>
        <w:t xml:space="preserve">: </w:t>
      </w:r>
      <w:r>
        <w:t>Ingestion benchmark for a 105.6 MB raw export</w:t>
      </w:r>
      <w:bookmarkEnd w:id="4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1700"/>
        <w:gridCol w:w="1426"/>
      </w:tblGrid>
      <w:tr w:rsidR="00705A0E" w14:paraId="6F93ECB3" w14:textId="77777777">
        <w:tblPrEx>
          <w:tblCellMar>
            <w:top w:w="0" w:type="dxa"/>
            <w:bottom w:w="0" w:type="dxa"/>
          </w:tblCellMar>
        </w:tblPrEx>
        <w:trPr>
          <w:tblHeader/>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5015844" w14:textId="77777777" w:rsidR="00705A0E" w:rsidRDefault="000A2646">
            <w:r>
              <w:rPr>
                <w:b/>
                <w:bCs/>
                <w:sz w:val="18"/>
                <w:szCs w:val="18"/>
              </w:rPr>
              <w:t>Method</w:t>
            </w:r>
          </w:p>
        </w:tc>
        <w:tc>
          <w:tcPr>
            <w:tcW w:w="14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6FA3DDC0" w14:textId="77777777" w:rsidR="00705A0E" w:rsidRDefault="000A2646">
            <w:pPr>
              <w:jc w:val="right"/>
            </w:pPr>
            <w:r>
              <w:rPr>
                <w:b/>
                <w:bCs/>
                <w:sz w:val="18"/>
                <w:szCs w:val="18"/>
              </w:rPr>
              <w:t>Time (s)</w:t>
            </w:r>
          </w:p>
        </w:tc>
        <w:tc>
          <w:tcPr>
            <w:tcW w:w="17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C7EFFAA" w14:textId="77777777" w:rsidR="00705A0E" w:rsidRDefault="000A2646">
            <w:pPr>
              <w:jc w:val="right"/>
            </w:pPr>
            <w:r>
              <w:rPr>
                <w:b/>
                <w:bCs/>
                <w:sz w:val="18"/>
                <w:szCs w:val="18"/>
              </w:rPr>
              <w:t>Bytes sent</w:t>
            </w:r>
          </w:p>
        </w:tc>
        <w:tc>
          <w:tcPr>
            <w:tcW w:w="14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F2312C5" w14:textId="77777777" w:rsidR="00705A0E" w:rsidRDefault="000A2646">
            <w:pPr>
              <w:jc w:val="right"/>
            </w:pPr>
            <w:r>
              <w:rPr>
                <w:b/>
                <w:bCs/>
                <w:sz w:val="18"/>
                <w:szCs w:val="18"/>
              </w:rPr>
              <w:t>Speed-up</w:t>
            </w:r>
          </w:p>
        </w:tc>
      </w:tr>
      <w:tr w:rsidR="00705A0E" w14:paraId="4D8F8A93" w14:textId="77777777">
        <w:tblPrEx>
          <w:tblCellMar>
            <w:top w:w="0" w:type="dxa"/>
            <w:bottom w:w="0" w:type="dxa"/>
          </w:tblCellMar>
        </w:tblPrEx>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EC86C4" w14:textId="77777777" w:rsidR="00705A0E" w:rsidRDefault="000A2646">
            <w:r>
              <w:rPr>
                <w:sz w:val="18"/>
                <w:szCs w:val="18"/>
              </w:rPr>
              <w:t>FTP, single stream, raw CSV</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FACADE" w14:textId="77777777" w:rsidR="00705A0E" w:rsidRDefault="000A2646">
            <w:pPr>
              <w:jc w:val="right"/>
            </w:pPr>
            <w:r>
              <w:rPr>
                <w:sz w:val="18"/>
                <w:szCs w:val="18"/>
              </w:rPr>
              <w:t>16.90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45934B" w14:textId="77777777" w:rsidR="00705A0E" w:rsidRDefault="000A2646">
            <w:pPr>
              <w:jc w:val="right"/>
            </w:pPr>
            <w:r>
              <w:rPr>
                <w:sz w:val="18"/>
                <w:szCs w:val="18"/>
              </w:rPr>
              <w:t>105.6 MB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308C9F" w14:textId="77777777" w:rsidR="00705A0E" w:rsidRDefault="000A2646">
            <w:pPr>
              <w:jc w:val="right"/>
            </w:pPr>
            <w:r>
              <w:rPr>
                <w:sz w:val="18"/>
                <w:szCs w:val="18"/>
              </w:rPr>
              <w:t>1.0×</w:t>
            </w:r>
          </w:p>
        </w:tc>
      </w:tr>
      <w:tr w:rsidR="00705A0E" w14:paraId="622BB63A" w14:textId="77777777">
        <w:tblPrEx>
          <w:tblCellMar>
            <w:top w:w="0" w:type="dxa"/>
            <w:bottom w:w="0" w:type="dxa"/>
          </w:tblCellMar>
        </w:tblPrEx>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C408F0" w14:textId="77777777" w:rsidR="00705A0E" w:rsidRDefault="000A2646">
            <w:r>
              <w:rPr>
                <w:sz w:val="18"/>
                <w:szCs w:val="18"/>
              </w:rPr>
              <w:t>FTP, single stream, gzip (incl. 4.8 s compression)</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97A95D" w14:textId="77777777" w:rsidR="00705A0E" w:rsidRDefault="000A2646">
            <w:pPr>
              <w:jc w:val="right"/>
            </w:pPr>
            <w:r>
              <w:rPr>
                <w:sz w:val="18"/>
                <w:szCs w:val="18"/>
              </w:rPr>
              <w:t>9.18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494E3E" w14:textId="77777777" w:rsidR="00705A0E" w:rsidRDefault="000A2646">
            <w:pPr>
              <w:jc w:val="right"/>
            </w:pPr>
            <w:r>
              <w:rPr>
                <w:sz w:val="18"/>
                <w:szCs w:val="18"/>
              </w:rPr>
              <w:t>27.1 MB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4B8B4B" w14:textId="77777777" w:rsidR="00705A0E" w:rsidRDefault="000A2646">
            <w:pPr>
              <w:jc w:val="right"/>
            </w:pPr>
            <w:r>
              <w:rPr>
                <w:sz w:val="18"/>
                <w:szCs w:val="18"/>
              </w:rPr>
              <w:t>1.8×</w:t>
            </w:r>
          </w:p>
        </w:tc>
      </w:tr>
      <w:tr w:rsidR="00705A0E" w14:paraId="2E402E3C" w14:textId="77777777">
        <w:tblPrEx>
          <w:tblCellMar>
            <w:top w:w="0" w:type="dxa"/>
            <w:bottom w:w="0" w:type="dxa"/>
          </w:tblCellMar>
        </w:tblPrEx>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FAC42F" w14:textId="77777777" w:rsidR="00705A0E" w:rsidRDefault="000A2646">
            <w:r>
              <w:rPr>
                <w:sz w:val="18"/>
                <w:szCs w:val="18"/>
              </w:rPr>
              <w:t>Fast Transfer, 8 streams, gzip</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45153E" w14:textId="77777777" w:rsidR="00705A0E" w:rsidRDefault="000A2646">
            <w:pPr>
              <w:jc w:val="right"/>
            </w:pPr>
            <w:r>
              <w:rPr>
                <w:sz w:val="18"/>
                <w:szCs w:val="18"/>
              </w:rPr>
              <w:t>2.76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4CC105" w14:textId="77777777" w:rsidR="00705A0E" w:rsidRDefault="000A2646">
            <w:pPr>
              <w:jc w:val="right"/>
            </w:pPr>
            <w:r>
              <w:rPr>
                <w:sz w:val="18"/>
                <w:szCs w:val="18"/>
              </w:rPr>
              <w:t>27.1 MB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9599F5" w14:textId="77777777" w:rsidR="00705A0E" w:rsidRDefault="000A2646">
            <w:pPr>
              <w:jc w:val="right"/>
            </w:pPr>
            <w:r>
              <w:rPr>
                <w:sz w:val="18"/>
                <w:szCs w:val="18"/>
              </w:rPr>
              <w:t>6.1×</w:t>
            </w:r>
          </w:p>
        </w:tc>
      </w:tr>
      <w:tr w:rsidR="00705A0E" w14:paraId="765D4D62" w14:textId="77777777">
        <w:tblPrEx>
          <w:tblCellMar>
            <w:top w:w="0" w:type="dxa"/>
            <w:bottom w:w="0" w:type="dxa"/>
          </w:tblCellMar>
        </w:tblPrEx>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3A92A7" w14:textId="77777777" w:rsidR="00705A0E" w:rsidRDefault="000A2646">
            <w:r>
              <w:rPr>
                <w:sz w:val="18"/>
                <w:szCs w:val="18"/>
              </w:rPr>
              <w:t>Fast Transfer, 8 streams, zstd</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190F39" w14:textId="77777777" w:rsidR="00705A0E" w:rsidRDefault="000A2646">
            <w:pPr>
              <w:jc w:val="right"/>
            </w:pPr>
            <w:r>
              <w:rPr>
                <w:sz w:val="18"/>
                <w:szCs w:val="18"/>
              </w:rPr>
              <w:t>2.63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69CF9B" w14:textId="77777777" w:rsidR="00705A0E" w:rsidRDefault="000A2646">
            <w:pPr>
              <w:jc w:val="right"/>
            </w:pPr>
            <w:r>
              <w:rPr>
                <w:sz w:val="18"/>
                <w:szCs w:val="18"/>
              </w:rPr>
              <w:t>29.4 MB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4E353C" w14:textId="77777777" w:rsidR="00705A0E" w:rsidRDefault="000A2646">
            <w:pPr>
              <w:jc w:val="right"/>
            </w:pPr>
            <w:r>
              <w:rPr>
                <w:sz w:val="18"/>
                <w:szCs w:val="18"/>
              </w:rPr>
              <w:t>6.4×</w:t>
            </w:r>
          </w:p>
        </w:tc>
      </w:tr>
      <w:tr w:rsidR="00705A0E" w14:paraId="02D90782" w14:textId="77777777">
        <w:tblPrEx>
          <w:tblCellMar>
            <w:top w:w="0" w:type="dxa"/>
            <w:bottom w:w="0" w:type="dxa"/>
          </w:tblCellMar>
        </w:tblPrEx>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6E9BEA" w14:textId="77777777" w:rsidR="00705A0E" w:rsidRDefault="000A2646">
            <w:r>
              <w:rPr>
                <w:sz w:val="18"/>
                <w:szCs w:val="18"/>
              </w:rPr>
              <w:t>Fast Transfer, resumed after 50% drop</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604ED3" w14:textId="77777777" w:rsidR="00705A0E" w:rsidRDefault="000A2646">
            <w:pPr>
              <w:jc w:val="right"/>
            </w:pPr>
            <w:r>
              <w:rPr>
                <w:sz w:val="18"/>
                <w:szCs w:val="18"/>
              </w:rPr>
              <w:t>1.65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BCE75E" w14:textId="77777777" w:rsidR="00705A0E" w:rsidRDefault="000A2646">
            <w:pPr>
              <w:jc w:val="right"/>
            </w:pPr>
            <w:r>
              <w:rPr>
                <w:sz w:val="18"/>
                <w:szCs w:val="18"/>
              </w:rPr>
              <w:t>13.6 MB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04DE83" w14:textId="77777777" w:rsidR="00705A0E" w:rsidRDefault="000A2646">
            <w:pPr>
              <w:jc w:val="right"/>
            </w:pPr>
            <w:r>
              <w:rPr>
                <w:sz w:val="18"/>
                <w:szCs w:val="18"/>
              </w:rPr>
              <w:t>10.2×</w:t>
            </w:r>
          </w:p>
        </w:tc>
      </w:tr>
      <w:tr w:rsidR="00705A0E" w14:paraId="7FEE1E83" w14:textId="77777777">
        <w:tblPrEx>
          <w:tblCellMar>
            <w:top w:w="0" w:type="dxa"/>
            <w:bottom w:w="0" w:type="dxa"/>
          </w:tblCellMar>
        </w:tblPrEx>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01B761" w14:textId="77777777" w:rsidR="00705A0E" w:rsidRDefault="000A2646">
            <w:r>
              <w:rPr>
                <w:sz w:val="18"/>
                <w:szCs w:val="18"/>
              </w:rPr>
              <w:t>Edge agent (aggregate, push KPIs)</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E4E412" w14:textId="77777777" w:rsidR="00705A0E" w:rsidRDefault="000A2646">
            <w:pPr>
              <w:jc w:val="right"/>
            </w:pPr>
            <w:r>
              <w:rPr>
                <w:sz w:val="18"/>
                <w:szCs w:val="18"/>
              </w:rPr>
              <w:t>1.34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0E8398" w14:textId="77777777" w:rsidR="00705A0E" w:rsidRDefault="000A2646">
            <w:pPr>
              <w:jc w:val="right"/>
            </w:pPr>
            <w:r>
              <w:rPr>
                <w:sz w:val="18"/>
                <w:szCs w:val="18"/>
              </w:rPr>
              <w:t>192.7 KB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DB3E34" w14:textId="77777777" w:rsidR="00705A0E" w:rsidRDefault="000A2646">
            <w:pPr>
              <w:jc w:val="right"/>
            </w:pPr>
            <w:r>
              <w:rPr>
                <w:sz w:val="18"/>
                <w:szCs w:val="18"/>
              </w:rPr>
              <w:t>12.6×</w:t>
            </w:r>
          </w:p>
        </w:tc>
      </w:tr>
    </w:tbl>
    <w:p w14:paraId="6D158EAF" w14:textId="77777777" w:rsidR="00705A0E" w:rsidRDefault="00705A0E">
      <w:pPr>
        <w:spacing w:after="120"/>
      </w:pPr>
    </w:p>
    <w:p w14:paraId="6F0FBC98" w14:textId="77777777" w:rsidR="00705A0E" w:rsidRDefault="000A2646">
      <w:pPr>
        <w:keepNext/>
        <w:spacing w:before="120" w:after="60"/>
        <w:jc w:val="center"/>
      </w:pPr>
      <w:r>
        <w:rPr>
          <w:noProof/>
        </w:rPr>
        <w:lastRenderedPageBreak/>
        <w:drawing>
          <wp:inline distT="0" distB="0" distL="0" distR="0" wp14:anchorId="69E668D3" wp14:editId="47504789">
            <wp:extent cx="5667375" cy="2066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066925"/>
                    </a:xfrm>
                    <a:prstGeom prst="rect">
                      <a:avLst/>
                    </a:prstGeom>
                  </pic:spPr>
                </pic:pic>
              </a:graphicData>
            </a:graphic>
          </wp:inline>
        </w:drawing>
      </w:r>
    </w:p>
    <w:p w14:paraId="49C2F826" w14:textId="35901FEF" w:rsidR="00705A0E" w:rsidRDefault="000A2646">
      <w:pPr>
        <w:pStyle w:val="Caption"/>
        <w:spacing w:before="40" w:after="200"/>
        <w:jc w:val="center"/>
      </w:pPr>
      <w:bookmarkStart w:id="50" w:name="_Toc242236590"/>
      <w:r>
        <w:t xml:space="preserve">Figure </w:t>
      </w:r>
      <w:r>
        <w:fldChar w:fldCharType="begin"/>
      </w:r>
      <w:r>
        <w:instrText>SEQ Figure \* ARABIC</w:instrText>
      </w:r>
      <w:r>
        <w:fldChar w:fldCharType="separate"/>
      </w:r>
      <w:r w:rsidR="003E3574">
        <w:rPr>
          <w:noProof/>
        </w:rPr>
        <w:t>9</w:t>
      </w:r>
      <w:r>
        <w:fldChar w:fldCharType="end"/>
      </w:r>
      <w:r>
        <w:t xml:space="preserve">: </w:t>
      </w:r>
      <w:r>
        <w:t>Transfer time and bytes on the wire for each method</w:t>
      </w:r>
      <w:bookmarkEnd w:id="50"/>
    </w:p>
    <w:p w14:paraId="57B6970E" w14:textId="77777777" w:rsidR="00705A0E" w:rsidRDefault="000A2646">
      <w:pPr>
        <w:spacing w:after="120" w:line="360" w:lineRule="auto"/>
        <w:jc w:val="both"/>
      </w:pPr>
      <w:r>
        <w:t>Fast Transfer was 6.4 times faster than plain FTP while sending about a quarter of the bytes, and a broken transfer cost only the missing half. Edge aggregation was faster still and reduced network traffic by a factor of about 550, which supports the central argument that most large-data cases should not transfer raw data at all.</w:t>
      </w:r>
    </w:p>
    <w:p w14:paraId="12CDD858" w14:textId="77777777" w:rsidR="00705A0E" w:rsidRDefault="000A2646">
      <w:pPr>
        <w:pStyle w:val="Heading3"/>
        <w:keepNext/>
        <w:spacing w:before="180" w:after="80" w:line="360" w:lineRule="auto"/>
      </w:pPr>
      <w:bookmarkStart w:id="51" w:name="_Toc242236565"/>
      <w:r>
        <w:t>4.4.3 Anomaly Detection</w:t>
      </w:r>
      <w:bookmarkEnd w:id="51"/>
    </w:p>
    <w:p w14:paraId="7DF15CCA" w14:textId="77777777" w:rsidR="00705A0E" w:rsidRDefault="000A2646">
      <w:pPr>
        <w:spacing w:after="120" w:line="360" w:lineRule="auto"/>
        <w:jc w:val="both"/>
      </w:pPr>
      <w:r>
        <w:t>Detection was evaluated over ten random seeds of the synthetic benchmark (15 metrics, 336 hourly points, two cascading incidents and six isolated anomalies). An event counts as detected if any point of the affected metric is flagged inside the event window. Table 11 gives the results and Figure 10 shows typical output.</w:t>
      </w:r>
    </w:p>
    <w:p w14:paraId="2F81B3C2" w14:textId="26392314" w:rsidR="00705A0E" w:rsidRDefault="000A2646">
      <w:pPr>
        <w:pStyle w:val="Caption"/>
        <w:keepNext/>
        <w:spacing w:before="160" w:after="80"/>
        <w:jc w:val="center"/>
      </w:pPr>
      <w:bookmarkStart w:id="52" w:name="_Toc242236606"/>
      <w:r>
        <w:t xml:space="preserve">Table </w:t>
      </w:r>
      <w:r>
        <w:fldChar w:fldCharType="begin"/>
      </w:r>
      <w:r>
        <w:instrText>SEQ Table \* ARABIC</w:instrText>
      </w:r>
      <w:r>
        <w:fldChar w:fldCharType="separate"/>
      </w:r>
      <w:r w:rsidR="003E3574">
        <w:rPr>
          <w:noProof/>
        </w:rPr>
        <w:t>11</w:t>
      </w:r>
      <w:r>
        <w:fldChar w:fldCharType="end"/>
      </w:r>
      <w:r>
        <w:t xml:space="preserve">: </w:t>
      </w:r>
      <w:r>
        <w:t>Anomaly detection over ten seeds (mean ± standard deviation)</w:t>
      </w:r>
      <w:bookmarkEnd w:id="5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700"/>
        <w:gridCol w:w="1800"/>
        <w:gridCol w:w="1726"/>
      </w:tblGrid>
      <w:tr w:rsidR="00705A0E" w14:paraId="14611929" w14:textId="77777777">
        <w:tblPrEx>
          <w:tblCellMar>
            <w:top w:w="0" w:type="dxa"/>
            <w:bottom w:w="0" w:type="dxa"/>
          </w:tblCellMar>
        </w:tblPrEx>
        <w:trPr>
          <w:tblHeader/>
          <w:jc w:val="center"/>
        </w:trPr>
        <w:tc>
          <w:tcPr>
            <w:tcW w:w="38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DD9F56A" w14:textId="77777777" w:rsidR="00705A0E" w:rsidRDefault="000A2646">
            <w:r>
              <w:rPr>
                <w:b/>
                <w:bCs/>
                <w:sz w:val="18"/>
                <w:szCs w:val="18"/>
              </w:rPr>
              <w:t>Detector</w:t>
            </w:r>
          </w:p>
        </w:tc>
        <w:tc>
          <w:tcPr>
            <w:tcW w:w="17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DA8B87A" w14:textId="77777777" w:rsidR="00705A0E" w:rsidRDefault="000A2646">
            <w:pPr>
              <w:jc w:val="center"/>
            </w:pPr>
            <w:r>
              <w:rPr>
                <w:b/>
                <w:bCs/>
                <w:sz w:val="18"/>
                <w:szCs w:val="18"/>
              </w:rPr>
              <w:t>Event recall</w:t>
            </w:r>
          </w:p>
        </w:tc>
        <w:tc>
          <w:tcPr>
            <w:tcW w:w="18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CB9F969" w14:textId="77777777" w:rsidR="00705A0E" w:rsidRDefault="000A2646">
            <w:pPr>
              <w:jc w:val="center"/>
            </w:pPr>
            <w:r>
              <w:rPr>
                <w:b/>
                <w:bCs/>
                <w:sz w:val="18"/>
                <w:szCs w:val="18"/>
              </w:rPr>
              <w:t>Point precision</w:t>
            </w:r>
          </w:p>
        </w:tc>
        <w:tc>
          <w:tcPr>
            <w:tcW w:w="17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65A209DC" w14:textId="77777777" w:rsidR="00705A0E" w:rsidRDefault="000A2646">
            <w:pPr>
              <w:jc w:val="center"/>
            </w:pPr>
            <w:r>
              <w:rPr>
                <w:b/>
                <w:bCs/>
                <w:sz w:val="18"/>
                <w:szCs w:val="18"/>
              </w:rPr>
              <w:t>Time per cycle (s)</w:t>
            </w:r>
          </w:p>
        </w:tc>
      </w:tr>
      <w:tr w:rsidR="00705A0E" w14:paraId="7E8E026D" w14:textId="77777777">
        <w:tblPrEx>
          <w:tblCellMar>
            <w:top w:w="0" w:type="dxa"/>
            <w:bottom w:w="0" w:type="dxa"/>
          </w:tblCellMar>
        </w:tblPrEx>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0F045F" w14:textId="77777777" w:rsidR="00705A0E" w:rsidRDefault="000A2646">
            <w:r>
              <w:rPr>
                <w:sz w:val="18"/>
                <w:szCs w:val="18"/>
              </w:rPr>
              <w:t>Robust seasonal z-score</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279F7C" w14:textId="77777777" w:rsidR="00705A0E" w:rsidRDefault="000A2646">
            <w:pPr>
              <w:jc w:val="center"/>
            </w:pPr>
            <w:r>
              <w:rPr>
                <w:sz w:val="18"/>
                <w:szCs w:val="18"/>
              </w:rPr>
              <w:t>100.0 ± 0.0%</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1E0BF8" w14:textId="77777777" w:rsidR="00705A0E" w:rsidRDefault="000A2646">
            <w:pPr>
              <w:jc w:val="center"/>
            </w:pPr>
            <w:r>
              <w:rPr>
                <w:sz w:val="18"/>
                <w:szCs w:val="18"/>
              </w:rPr>
              <w:t>77.2 ± 6.2%</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BE2494" w14:textId="77777777" w:rsidR="00705A0E" w:rsidRDefault="000A2646">
            <w:pPr>
              <w:jc w:val="center"/>
            </w:pPr>
            <w:r>
              <w:rPr>
                <w:sz w:val="18"/>
                <w:szCs w:val="18"/>
              </w:rPr>
              <w:t>0.23</w:t>
            </w:r>
          </w:p>
        </w:tc>
      </w:tr>
      <w:tr w:rsidR="00705A0E" w14:paraId="01EC32D8" w14:textId="77777777">
        <w:tblPrEx>
          <w:tblCellMar>
            <w:top w:w="0" w:type="dxa"/>
            <w:bottom w:w="0" w:type="dxa"/>
          </w:tblCellMar>
        </w:tblPrEx>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000670" w14:textId="77777777" w:rsidR="00705A0E" w:rsidRDefault="000A2646">
            <w:r>
              <w:rPr>
                <w:sz w:val="18"/>
                <w:szCs w:val="18"/>
              </w:rPr>
              <w:t>Robust z-score + Prophet ensemble (5 seeds)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03AD77" w14:textId="77777777" w:rsidR="00705A0E" w:rsidRDefault="000A2646">
            <w:pPr>
              <w:jc w:val="center"/>
            </w:pPr>
            <w:r>
              <w:rPr>
                <w:sz w:val="18"/>
                <w:szCs w:val="18"/>
              </w:rPr>
              <w:t>100.0 ± 0.0%</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22593E" w14:textId="77777777" w:rsidR="00705A0E" w:rsidRDefault="000A2646">
            <w:pPr>
              <w:jc w:val="center"/>
            </w:pPr>
            <w:r>
              <w:rPr>
                <w:sz w:val="18"/>
                <w:szCs w:val="18"/>
              </w:rPr>
              <w:t>75.2 ± 4.1%</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C65D0B" w14:textId="77777777" w:rsidR="00705A0E" w:rsidRDefault="000A2646">
            <w:pPr>
              <w:jc w:val="center"/>
            </w:pPr>
            <w:r>
              <w:rPr>
                <w:sz w:val="18"/>
                <w:szCs w:val="18"/>
              </w:rPr>
              <w:t>3.34</w:t>
            </w:r>
          </w:p>
        </w:tc>
      </w:tr>
    </w:tbl>
    <w:p w14:paraId="5D673362" w14:textId="77777777" w:rsidR="00705A0E" w:rsidRDefault="00705A0E">
      <w:pPr>
        <w:spacing w:after="120"/>
      </w:pPr>
    </w:p>
    <w:p w14:paraId="5B2B1B5D" w14:textId="77777777" w:rsidR="00705A0E" w:rsidRDefault="000A2646">
      <w:pPr>
        <w:keepNext/>
        <w:spacing w:before="120" w:after="60"/>
        <w:jc w:val="center"/>
      </w:pPr>
      <w:r>
        <w:rPr>
          <w:noProof/>
        </w:rPr>
        <w:lastRenderedPageBreak/>
        <w:drawing>
          <wp:inline distT="0" distB="0" distL="0" distR="0" wp14:anchorId="6DD52749" wp14:editId="25511787">
            <wp:extent cx="5667375" cy="2838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2838450"/>
                    </a:xfrm>
                    <a:prstGeom prst="rect">
                      <a:avLst/>
                    </a:prstGeom>
                  </pic:spPr>
                </pic:pic>
              </a:graphicData>
            </a:graphic>
          </wp:inline>
        </w:drawing>
      </w:r>
    </w:p>
    <w:p w14:paraId="1FC59CE6" w14:textId="0C611509" w:rsidR="00705A0E" w:rsidRDefault="000A2646">
      <w:pPr>
        <w:pStyle w:val="Caption"/>
        <w:spacing w:before="40" w:after="200"/>
        <w:jc w:val="center"/>
      </w:pPr>
      <w:bookmarkStart w:id="53" w:name="_Toc242236591"/>
      <w:r>
        <w:t xml:space="preserve">Figure </w:t>
      </w:r>
      <w:r>
        <w:fldChar w:fldCharType="begin"/>
      </w:r>
      <w:r>
        <w:instrText>SEQ Figure \* ARABIC</w:instrText>
      </w:r>
      <w:r>
        <w:fldChar w:fldCharType="separate"/>
      </w:r>
      <w:r w:rsidR="003E3574">
        <w:rPr>
          <w:noProof/>
        </w:rPr>
        <w:t>10</w:t>
      </w:r>
      <w:r>
        <w:fldChar w:fldCharType="end"/>
      </w:r>
      <w:r>
        <w:t xml:space="preserve">: </w:t>
      </w:r>
      <w:r>
        <w:t>Detected anomalies on four metrics, coloured by severity</w:t>
      </w:r>
      <w:bookmarkEnd w:id="53"/>
    </w:p>
    <w:p w14:paraId="7B20DC6C" w14:textId="77777777" w:rsidR="00705A0E" w:rsidRDefault="000A2646">
      <w:pPr>
        <w:spacing w:after="120" w:line="360" w:lineRule="auto"/>
        <w:jc w:val="both"/>
      </w:pPr>
      <w:r>
        <w:t>Every injected event was found. The flags counted as false positives are mostly points just outside the event windows, where the cascade is still settling. Prophet did not improve precision on this benchmark and was about fourteen times slower, so it is kept as an option rather than the default.</w:t>
      </w:r>
    </w:p>
    <w:p w14:paraId="36B51644" w14:textId="77777777" w:rsidR="00705A0E" w:rsidRDefault="000A2646">
      <w:pPr>
        <w:pStyle w:val="Heading3"/>
        <w:keepNext/>
        <w:spacing w:before="180" w:after="80" w:line="360" w:lineRule="auto"/>
      </w:pPr>
      <w:bookmarkStart w:id="54" w:name="_Toc242236566"/>
      <w:r>
        <w:t>4.4.4 Causal Discovery and Root Cause</w:t>
      </w:r>
      <w:bookmarkEnd w:id="54"/>
    </w:p>
    <w:p w14:paraId="5C24126E" w14:textId="77777777" w:rsidR="00705A0E" w:rsidRDefault="000A2646">
      <w:pPr>
        <w:spacing w:after="120" w:line="360" w:lineRule="auto"/>
        <w:jc w:val="both"/>
      </w:pPr>
      <w:r>
        <w:t>The learned graphs were compared with the twelve true causal edges of the benchmark. Table 12 and Figure 12 compare DYNOTEARS with three baselines.</w:t>
      </w:r>
    </w:p>
    <w:p w14:paraId="6EE3FD18" w14:textId="79F33F1B" w:rsidR="00705A0E" w:rsidRDefault="000A2646">
      <w:pPr>
        <w:pStyle w:val="Caption"/>
        <w:keepNext/>
        <w:spacing w:before="160" w:after="80"/>
        <w:jc w:val="center"/>
      </w:pPr>
      <w:bookmarkStart w:id="55" w:name="_Toc242236607"/>
      <w:r>
        <w:t xml:space="preserve">Table </w:t>
      </w:r>
      <w:r>
        <w:fldChar w:fldCharType="begin"/>
      </w:r>
      <w:r>
        <w:instrText>SEQ Table \* ARABIC</w:instrText>
      </w:r>
      <w:r>
        <w:fldChar w:fldCharType="separate"/>
      </w:r>
      <w:r w:rsidR="003E3574">
        <w:rPr>
          <w:noProof/>
        </w:rPr>
        <w:t>12</w:t>
      </w:r>
      <w:r>
        <w:fldChar w:fldCharType="end"/>
      </w:r>
      <w:r>
        <w:t xml:space="preserve">: </w:t>
      </w:r>
      <w:r>
        <w:t>Causal discovery against ground truth over ten seeds</w:t>
      </w:r>
      <w:bookmarkEnd w:id="5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550"/>
        <w:gridCol w:w="1550"/>
        <w:gridCol w:w="1550"/>
        <w:gridCol w:w="1550"/>
      </w:tblGrid>
      <w:tr w:rsidR="00705A0E" w14:paraId="4ABDC72D" w14:textId="77777777">
        <w:tblPrEx>
          <w:tblCellMar>
            <w:top w:w="0" w:type="dxa"/>
            <w:bottom w:w="0" w:type="dxa"/>
          </w:tblCellMar>
        </w:tblPrEx>
        <w:trPr>
          <w:tblHeader/>
          <w:jc w:val="center"/>
        </w:trPr>
        <w:tc>
          <w:tcPr>
            <w:tcW w:w="28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B717A94" w14:textId="77777777" w:rsidR="00705A0E" w:rsidRDefault="000A2646">
            <w:r>
              <w:rPr>
                <w:b/>
                <w:bCs/>
                <w:sz w:val="18"/>
                <w:szCs w:val="18"/>
              </w:rPr>
              <w:t>Method</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0B785929" w14:textId="77777777" w:rsidR="00705A0E" w:rsidRDefault="000A2646">
            <w:pPr>
              <w:jc w:val="center"/>
            </w:pPr>
            <w:r>
              <w:rPr>
                <w:b/>
                <w:bCs/>
                <w:sz w:val="18"/>
                <w:szCs w:val="18"/>
              </w:rPr>
              <w:t>Precision</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30121C2" w14:textId="77777777" w:rsidR="00705A0E" w:rsidRDefault="000A2646">
            <w:pPr>
              <w:jc w:val="center"/>
            </w:pPr>
            <w:r>
              <w:rPr>
                <w:b/>
                <w:bCs/>
                <w:sz w:val="18"/>
                <w:szCs w:val="18"/>
              </w:rPr>
              <w:t>Recall</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D78DB3A" w14:textId="77777777" w:rsidR="00705A0E" w:rsidRDefault="000A2646">
            <w:pPr>
              <w:jc w:val="center"/>
            </w:pPr>
            <w:r>
              <w:rPr>
                <w:b/>
                <w:bCs/>
                <w:sz w:val="18"/>
                <w:szCs w:val="18"/>
              </w:rPr>
              <w:t>F1</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07F326A" w14:textId="77777777" w:rsidR="00705A0E" w:rsidRDefault="000A2646">
            <w:pPr>
              <w:jc w:val="center"/>
            </w:pPr>
            <w:r>
              <w:rPr>
                <w:b/>
                <w:bCs/>
                <w:sz w:val="18"/>
                <w:szCs w:val="18"/>
              </w:rPr>
              <w:t>SHD</w:t>
            </w:r>
          </w:p>
        </w:tc>
      </w:tr>
      <w:tr w:rsidR="00705A0E" w14:paraId="5D57E6E2" w14:textId="77777777">
        <w:tblPrEx>
          <w:tblCellMar>
            <w:top w:w="0" w:type="dxa"/>
            <w:bottom w:w="0" w:type="dxa"/>
          </w:tblCellMar>
        </w:tblPrEx>
        <w:trPr>
          <w:cantSplit/>
          <w:jc w:val="center"/>
        </w:trPr>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8EEBCD" w14:textId="77777777" w:rsidR="00705A0E" w:rsidRDefault="000A2646">
            <w:r>
              <w:rPr>
                <w:sz w:val="18"/>
                <w:szCs w:val="18"/>
              </w:rPr>
              <w:t>DYNOTEARS (KAIROS)</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F90B3D" w14:textId="77777777" w:rsidR="00705A0E" w:rsidRDefault="000A2646">
            <w:pPr>
              <w:jc w:val="center"/>
            </w:pPr>
            <w:r>
              <w:rPr>
                <w:sz w:val="18"/>
                <w:szCs w:val="18"/>
              </w:rPr>
              <w:t>1.00 ± 0.00</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30EF10" w14:textId="77777777" w:rsidR="00705A0E" w:rsidRDefault="000A2646">
            <w:pPr>
              <w:jc w:val="center"/>
            </w:pPr>
            <w:r>
              <w:rPr>
                <w:sz w:val="18"/>
                <w:szCs w:val="18"/>
              </w:rPr>
              <w:t>0.95 ± 0.04</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5012BB" w14:textId="77777777" w:rsidR="00705A0E" w:rsidRDefault="000A2646">
            <w:pPr>
              <w:jc w:val="center"/>
            </w:pPr>
            <w:r>
              <w:rPr>
                <w:sz w:val="18"/>
                <w:szCs w:val="18"/>
              </w:rPr>
              <w:t>0.97 ± 0.02</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EB4235" w14:textId="77777777" w:rsidR="00705A0E" w:rsidRDefault="000A2646">
            <w:pPr>
              <w:jc w:val="center"/>
            </w:pPr>
            <w:r>
              <w:rPr>
                <w:sz w:val="18"/>
                <w:szCs w:val="18"/>
              </w:rPr>
              <w:t>0.6 ± 0.5</w:t>
            </w:r>
          </w:p>
        </w:tc>
      </w:tr>
      <w:tr w:rsidR="00705A0E" w14:paraId="055BD311" w14:textId="77777777">
        <w:tblPrEx>
          <w:tblCellMar>
            <w:top w:w="0" w:type="dxa"/>
            <w:bottom w:w="0" w:type="dxa"/>
          </w:tblCellMar>
        </w:tblPrEx>
        <w:trPr>
          <w:cantSplit/>
          <w:jc w:val="center"/>
        </w:trPr>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416138" w14:textId="77777777" w:rsidR="00705A0E" w:rsidRDefault="000A2646">
            <w:r>
              <w:rPr>
                <w:sz w:val="18"/>
                <w:szCs w:val="18"/>
              </w:rPr>
              <w:t>Granger (lagged OLS)</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3B5126" w14:textId="77777777" w:rsidR="00705A0E" w:rsidRDefault="000A2646">
            <w:pPr>
              <w:jc w:val="center"/>
            </w:pPr>
            <w:r>
              <w:rPr>
                <w:sz w:val="18"/>
                <w:szCs w:val="18"/>
              </w:rPr>
              <w:t>0.83 ± 0.13</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A4F44B" w14:textId="77777777" w:rsidR="00705A0E" w:rsidRDefault="000A2646">
            <w:pPr>
              <w:jc w:val="center"/>
            </w:pPr>
            <w:r>
              <w:rPr>
                <w:sz w:val="18"/>
                <w:szCs w:val="18"/>
              </w:rPr>
              <w:t>0.99 ± 0.03</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3CEB1D" w14:textId="77777777" w:rsidR="00705A0E" w:rsidRDefault="000A2646">
            <w:pPr>
              <w:jc w:val="center"/>
            </w:pPr>
            <w:r>
              <w:rPr>
                <w:sz w:val="18"/>
                <w:szCs w:val="18"/>
              </w:rPr>
              <w:t>0.90 ± 0.08</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1499C4" w14:textId="77777777" w:rsidR="00705A0E" w:rsidRDefault="000A2646">
            <w:pPr>
              <w:jc w:val="center"/>
            </w:pPr>
            <w:r>
              <w:rPr>
                <w:sz w:val="18"/>
                <w:szCs w:val="18"/>
              </w:rPr>
              <w:t>2.8 ± 2.5</w:t>
            </w:r>
          </w:p>
        </w:tc>
      </w:tr>
      <w:tr w:rsidR="00705A0E" w14:paraId="4F5861BE" w14:textId="77777777">
        <w:tblPrEx>
          <w:tblCellMar>
            <w:top w:w="0" w:type="dxa"/>
            <w:bottom w:w="0" w:type="dxa"/>
          </w:tblCellMar>
        </w:tblPrEx>
        <w:trPr>
          <w:cantSplit/>
          <w:jc w:val="center"/>
        </w:trPr>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BCE501" w14:textId="77777777" w:rsidR="00705A0E" w:rsidRDefault="000A2646">
            <w:r>
              <w:rPr>
                <w:sz w:val="18"/>
                <w:szCs w:val="18"/>
              </w:rPr>
              <w:t>VARLiNGAM</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AA2930" w14:textId="77777777" w:rsidR="00705A0E" w:rsidRDefault="000A2646">
            <w:pPr>
              <w:jc w:val="center"/>
            </w:pPr>
            <w:r>
              <w:rPr>
                <w:sz w:val="18"/>
                <w:szCs w:val="18"/>
              </w:rPr>
              <w:t>0.78 ± 0.11</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FAD766" w14:textId="77777777" w:rsidR="00705A0E" w:rsidRDefault="000A2646">
            <w:pPr>
              <w:jc w:val="center"/>
            </w:pPr>
            <w:r>
              <w:rPr>
                <w:sz w:val="18"/>
                <w:szCs w:val="18"/>
              </w:rPr>
              <w:t>0.99 ± 0.03</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265066" w14:textId="77777777" w:rsidR="00705A0E" w:rsidRDefault="000A2646">
            <w:pPr>
              <w:jc w:val="center"/>
            </w:pPr>
            <w:r>
              <w:rPr>
                <w:sz w:val="18"/>
                <w:szCs w:val="18"/>
              </w:rPr>
              <w:t>0.87 ± 0.08</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E74BEC" w14:textId="77777777" w:rsidR="00705A0E" w:rsidRDefault="000A2646">
            <w:pPr>
              <w:jc w:val="center"/>
            </w:pPr>
            <w:r>
              <w:rPr>
                <w:sz w:val="18"/>
                <w:szCs w:val="18"/>
              </w:rPr>
              <w:t>3.7 ± 2.5</w:t>
            </w:r>
          </w:p>
        </w:tc>
      </w:tr>
      <w:tr w:rsidR="00705A0E" w14:paraId="61A461A9" w14:textId="77777777">
        <w:tblPrEx>
          <w:tblCellMar>
            <w:top w:w="0" w:type="dxa"/>
            <w:bottom w:w="0" w:type="dxa"/>
          </w:tblCellMar>
        </w:tblPrEx>
        <w:trPr>
          <w:cantSplit/>
          <w:jc w:val="center"/>
        </w:trPr>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AA9B08" w14:textId="77777777" w:rsidR="00705A0E" w:rsidRDefault="000A2646">
            <w:r>
              <w:rPr>
                <w:sz w:val="18"/>
                <w:szCs w:val="18"/>
              </w:rPr>
              <w:t>Pearson correlation</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0A2FB1" w14:textId="77777777" w:rsidR="00705A0E" w:rsidRDefault="000A2646">
            <w:pPr>
              <w:jc w:val="center"/>
            </w:pPr>
            <w:r>
              <w:rPr>
                <w:sz w:val="18"/>
                <w:szCs w:val="18"/>
              </w:rPr>
              <w:t>0.44 ± 0.01</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D44C1B" w14:textId="77777777" w:rsidR="00705A0E" w:rsidRDefault="000A2646">
            <w:pPr>
              <w:jc w:val="center"/>
            </w:pPr>
            <w:r>
              <w:rPr>
                <w:sz w:val="18"/>
                <w:szCs w:val="18"/>
              </w:rPr>
              <w:t>0.58 ± 0.07</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786121" w14:textId="77777777" w:rsidR="00705A0E" w:rsidRDefault="000A2646">
            <w:pPr>
              <w:jc w:val="center"/>
            </w:pPr>
            <w:r>
              <w:rPr>
                <w:sz w:val="18"/>
                <w:szCs w:val="18"/>
              </w:rPr>
              <w:t>0.50 ± 0.03</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33071B" w14:textId="77777777" w:rsidR="00705A0E" w:rsidRDefault="000A2646">
            <w:pPr>
              <w:jc w:val="center"/>
            </w:pPr>
            <w:r>
              <w:rPr>
                <w:sz w:val="18"/>
                <w:szCs w:val="18"/>
              </w:rPr>
              <w:t>7.0 ± 0.9</w:t>
            </w:r>
          </w:p>
        </w:tc>
      </w:tr>
    </w:tbl>
    <w:p w14:paraId="7A437BD7" w14:textId="77777777" w:rsidR="00705A0E" w:rsidRDefault="00705A0E">
      <w:pPr>
        <w:spacing w:after="120"/>
      </w:pPr>
    </w:p>
    <w:p w14:paraId="09F2D315" w14:textId="77777777" w:rsidR="00705A0E" w:rsidRDefault="000A2646">
      <w:pPr>
        <w:keepNext/>
        <w:spacing w:before="120" w:after="60"/>
        <w:jc w:val="center"/>
      </w:pPr>
      <w:r>
        <w:rPr>
          <w:noProof/>
        </w:rPr>
        <w:drawing>
          <wp:inline distT="0" distB="0" distL="0" distR="0" wp14:anchorId="33006132" wp14:editId="309D9C1F">
            <wp:extent cx="5667375"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1828800"/>
                    </a:xfrm>
                    <a:prstGeom prst="rect">
                      <a:avLst/>
                    </a:prstGeom>
                  </pic:spPr>
                </pic:pic>
              </a:graphicData>
            </a:graphic>
          </wp:inline>
        </w:drawing>
      </w:r>
    </w:p>
    <w:p w14:paraId="4398765D" w14:textId="4B82543D" w:rsidR="00705A0E" w:rsidRDefault="000A2646">
      <w:pPr>
        <w:pStyle w:val="Caption"/>
        <w:spacing w:before="40" w:after="200"/>
        <w:jc w:val="center"/>
      </w:pPr>
      <w:bookmarkStart w:id="56" w:name="_Toc242236592"/>
      <w:r>
        <w:t xml:space="preserve">Figure </w:t>
      </w:r>
      <w:r>
        <w:fldChar w:fldCharType="begin"/>
      </w:r>
      <w:r>
        <w:instrText>SEQ Figure \* ARABIC</w:instrText>
      </w:r>
      <w:r>
        <w:fldChar w:fldCharType="separate"/>
      </w:r>
      <w:r w:rsidR="003E3574">
        <w:rPr>
          <w:noProof/>
        </w:rPr>
        <w:t>11</w:t>
      </w:r>
      <w:r>
        <w:fldChar w:fldCharType="end"/>
      </w:r>
      <w:r>
        <w:t xml:space="preserve">: </w:t>
      </w:r>
      <w:r>
        <w:t>Precision, recall, F1 and structural Hamming distance of each method</w:t>
      </w:r>
      <w:bookmarkEnd w:id="56"/>
    </w:p>
    <w:p w14:paraId="4B01AE4B" w14:textId="77777777" w:rsidR="00705A0E" w:rsidRDefault="000A2646">
      <w:pPr>
        <w:spacing w:after="120" w:line="360" w:lineRule="auto"/>
        <w:jc w:val="both"/>
      </w:pPr>
      <w:r>
        <w:lastRenderedPageBreak/>
        <w:t>DYNOTEARS never added a false edge in ten runs; the occasional miss was the weakest true link (average order value to revenue). The baselines found almost every true edge but added spurious ones, and correlation, which has no direction, performed worst. Figure 11 shows a learned graph next to the ground truth. In the full pipeline, KAIROS named both injected origins, advertising spend and delivery delay, in all ten runs, and the investigation took 1.6 s on average.</w:t>
      </w:r>
    </w:p>
    <w:p w14:paraId="1A884B4A" w14:textId="77777777" w:rsidR="00705A0E" w:rsidRDefault="000A2646">
      <w:pPr>
        <w:keepNext/>
        <w:spacing w:before="120" w:after="60"/>
        <w:jc w:val="center"/>
      </w:pPr>
      <w:r>
        <w:rPr>
          <w:noProof/>
        </w:rPr>
        <w:drawing>
          <wp:inline distT="0" distB="0" distL="0" distR="0" wp14:anchorId="297B2CC0" wp14:editId="75709345">
            <wp:extent cx="5486400" cy="2486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486025"/>
                    </a:xfrm>
                    <a:prstGeom prst="rect">
                      <a:avLst/>
                    </a:prstGeom>
                  </pic:spPr>
                </pic:pic>
              </a:graphicData>
            </a:graphic>
          </wp:inline>
        </w:drawing>
      </w:r>
    </w:p>
    <w:p w14:paraId="79BD19C4" w14:textId="5E0FBBE5" w:rsidR="00705A0E" w:rsidRDefault="000A2646">
      <w:pPr>
        <w:pStyle w:val="Caption"/>
        <w:spacing w:before="40" w:after="200"/>
        <w:jc w:val="center"/>
      </w:pPr>
      <w:bookmarkStart w:id="57" w:name="_Toc242236593"/>
      <w:r>
        <w:t xml:space="preserve">Figure </w:t>
      </w:r>
      <w:r>
        <w:fldChar w:fldCharType="begin"/>
      </w:r>
      <w:r>
        <w:instrText>SEQ Figure \* ARABIC</w:instrText>
      </w:r>
      <w:r>
        <w:fldChar w:fldCharType="separate"/>
      </w:r>
      <w:r w:rsidR="003E3574">
        <w:rPr>
          <w:noProof/>
        </w:rPr>
        <w:t>12</w:t>
      </w:r>
      <w:r>
        <w:fldChar w:fldCharType="end"/>
      </w:r>
      <w:r>
        <w:t xml:space="preserve">: </w:t>
      </w:r>
      <w:r>
        <w:t>Graph learned by DYNOTEARS (seed 3) compared with the true structure</w:t>
      </w:r>
      <w:bookmarkEnd w:id="57"/>
    </w:p>
    <w:p w14:paraId="669263C5" w14:textId="77777777" w:rsidR="00705A0E" w:rsidRDefault="000A2646">
      <w:pPr>
        <w:spacing w:after="120" w:line="360" w:lineRule="auto"/>
        <w:jc w:val="both"/>
      </w:pPr>
      <w:r>
        <w:t>The same analysis on the dashboard is shown in Figure 13. Each chain lists strength, bootstrap confidence, lag and whether the cause moved before the effect.</w:t>
      </w:r>
    </w:p>
    <w:p w14:paraId="190A683E" w14:textId="77777777" w:rsidR="00705A0E" w:rsidRDefault="000A2646">
      <w:pPr>
        <w:keepNext/>
        <w:spacing w:before="120" w:after="60"/>
        <w:jc w:val="center"/>
      </w:pPr>
      <w:r>
        <w:rPr>
          <w:noProof/>
        </w:rPr>
        <w:lastRenderedPageBreak/>
        <w:drawing>
          <wp:inline distT="0" distB="0" distL="0" distR="0" wp14:anchorId="7ACEAFE1" wp14:editId="663E47A4">
            <wp:extent cx="5486400" cy="476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4762500"/>
                    </a:xfrm>
                    <a:prstGeom prst="rect">
                      <a:avLst/>
                    </a:prstGeom>
                  </pic:spPr>
                </pic:pic>
              </a:graphicData>
            </a:graphic>
          </wp:inline>
        </w:drawing>
      </w:r>
    </w:p>
    <w:p w14:paraId="3F4DC6AD" w14:textId="239ADBE5" w:rsidR="00705A0E" w:rsidRDefault="000A2646">
      <w:pPr>
        <w:pStyle w:val="Caption"/>
        <w:spacing w:before="40" w:after="200"/>
        <w:jc w:val="center"/>
      </w:pPr>
      <w:bookmarkStart w:id="58" w:name="_Toc242236594"/>
      <w:r>
        <w:t xml:space="preserve">Figure </w:t>
      </w:r>
      <w:r>
        <w:fldChar w:fldCharType="begin"/>
      </w:r>
      <w:r>
        <w:instrText>SEQ Figure \* ARABIC</w:instrText>
      </w:r>
      <w:r>
        <w:fldChar w:fldCharType="separate"/>
      </w:r>
      <w:r w:rsidR="003E3574">
        <w:rPr>
          <w:noProof/>
        </w:rPr>
        <w:t>13</w:t>
      </w:r>
      <w:r>
        <w:fldChar w:fldCharType="end"/>
      </w:r>
      <w:r>
        <w:t xml:space="preserve">: </w:t>
      </w:r>
      <w:r>
        <w:t>Causal Analysis page with the CBMG and ranked root-cause chains</w:t>
      </w:r>
      <w:bookmarkEnd w:id="58"/>
    </w:p>
    <w:p w14:paraId="25CB9E83" w14:textId="77777777" w:rsidR="00705A0E" w:rsidRDefault="000A2646">
      <w:pPr>
        <w:pStyle w:val="Heading3"/>
        <w:keepNext/>
        <w:spacing w:before="180" w:after="80" w:line="360" w:lineRule="auto"/>
      </w:pPr>
      <w:bookmarkStart w:id="59" w:name="_Toc242236567"/>
      <w:r>
        <w:t>4.4.5 Report Verification</w:t>
      </w:r>
      <w:bookmarkEnd w:id="59"/>
    </w:p>
    <w:p w14:paraId="0F8CBBE5" w14:textId="77777777" w:rsidR="00705A0E" w:rsidRDefault="000A2646">
      <w:pPr>
        <w:spacing w:after="120" w:line="360" w:lineRule="auto"/>
        <w:jc w:val="both"/>
      </w:pPr>
      <w:r>
        <w:t>The verifier was tested by corrupting numbers and metric names in correct reports. Results are in Table 13. An earlier version accepted 7.03 as a match for 6.71 because both round to 7; comparing at the written precision raised the catch rate from 61% to 98.5% without rejecting faithful rounding.</w:t>
      </w:r>
    </w:p>
    <w:p w14:paraId="2510EB6D" w14:textId="464F4B95" w:rsidR="00705A0E" w:rsidRDefault="000A2646">
      <w:pPr>
        <w:pStyle w:val="Caption"/>
        <w:keepNext/>
        <w:spacing w:before="160" w:after="80"/>
        <w:jc w:val="center"/>
      </w:pPr>
      <w:bookmarkStart w:id="60" w:name="_Toc242236608"/>
      <w:r>
        <w:t xml:space="preserve">Table </w:t>
      </w:r>
      <w:r>
        <w:fldChar w:fldCharType="begin"/>
      </w:r>
      <w:r>
        <w:instrText>SEQ Table \* ARABIC</w:instrText>
      </w:r>
      <w:r>
        <w:fldChar w:fldCharType="separate"/>
      </w:r>
      <w:r w:rsidR="003E3574">
        <w:rPr>
          <w:noProof/>
        </w:rPr>
        <w:t>13</w:t>
      </w:r>
      <w:r>
        <w:fldChar w:fldCharType="end"/>
      </w:r>
      <w:r>
        <w:t xml:space="preserve">: </w:t>
      </w:r>
      <w:r>
        <w:t>LLM-Modulo verifier stress test</w:t>
      </w:r>
      <w:bookmarkEnd w:id="6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526"/>
      </w:tblGrid>
      <w:tr w:rsidR="00705A0E" w14:paraId="2EF87FB7" w14:textId="77777777">
        <w:tblPrEx>
          <w:tblCellMar>
            <w:top w:w="0" w:type="dxa"/>
            <w:bottom w:w="0" w:type="dxa"/>
          </w:tblCellMar>
        </w:tblPrEx>
        <w:trPr>
          <w:tblHeader/>
          <w:jc w:val="center"/>
        </w:trPr>
        <w:tc>
          <w:tcPr>
            <w:tcW w:w="50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5248706" w14:textId="77777777" w:rsidR="00705A0E" w:rsidRDefault="000A2646">
            <w:r>
              <w:rPr>
                <w:b/>
                <w:bCs/>
                <w:sz w:val="18"/>
                <w:szCs w:val="18"/>
              </w:rPr>
              <w:t>Test</w:t>
            </w:r>
          </w:p>
        </w:tc>
        <w:tc>
          <w:tcPr>
            <w:tcW w:w="15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55C9D2A" w14:textId="77777777" w:rsidR="00705A0E" w:rsidRDefault="000A2646">
            <w:pPr>
              <w:jc w:val="center"/>
            </w:pPr>
            <w:r>
              <w:rPr>
                <w:b/>
                <w:bCs/>
                <w:sz w:val="18"/>
                <w:szCs w:val="18"/>
              </w:rPr>
              <w:t>Cases</w:t>
            </w:r>
          </w:p>
        </w:tc>
        <w:tc>
          <w:tcPr>
            <w:tcW w:w="25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D061FA3" w14:textId="77777777" w:rsidR="00705A0E" w:rsidRDefault="000A2646">
            <w:pPr>
              <w:jc w:val="center"/>
            </w:pPr>
            <w:r>
              <w:rPr>
                <w:b/>
                <w:bCs/>
                <w:sz w:val="18"/>
                <w:szCs w:val="18"/>
              </w:rPr>
              <w:t>Result</w:t>
            </w:r>
          </w:p>
        </w:tc>
      </w:tr>
      <w:tr w:rsidR="00705A0E" w14:paraId="7ED48D34" w14:textId="77777777">
        <w:tblPrEx>
          <w:tblCellMar>
            <w:top w:w="0" w:type="dxa"/>
            <w:bottom w:w="0" w:type="dxa"/>
          </w:tblCellMar>
        </w:tblPrEx>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485E9C" w14:textId="77777777" w:rsidR="00705A0E" w:rsidRDefault="000A2646">
            <w:r>
              <w:rPr>
                <w:sz w:val="18"/>
                <w:szCs w:val="18"/>
              </w:rPr>
              <w:t>Faithful reports accepted</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6232F5" w14:textId="77777777" w:rsidR="00705A0E" w:rsidRDefault="000A2646">
            <w:pPr>
              <w:jc w:val="center"/>
            </w:pPr>
            <w:r>
              <w:rPr>
                <w:sz w:val="18"/>
                <w:szCs w:val="18"/>
              </w:rPr>
              <w:t>5</w:t>
            </w:r>
          </w:p>
        </w:tc>
        <w:tc>
          <w:tcPr>
            <w:tcW w:w="2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49A1E5" w14:textId="77777777" w:rsidR="00705A0E" w:rsidRDefault="000A2646">
            <w:pPr>
              <w:jc w:val="center"/>
            </w:pPr>
            <w:r>
              <w:rPr>
                <w:sz w:val="18"/>
                <w:szCs w:val="18"/>
              </w:rPr>
              <w:t>100%</w:t>
            </w:r>
          </w:p>
        </w:tc>
      </w:tr>
      <w:tr w:rsidR="00705A0E" w14:paraId="3B9F8721" w14:textId="77777777">
        <w:tblPrEx>
          <w:tblCellMar>
            <w:top w:w="0" w:type="dxa"/>
            <w:bottom w:w="0" w:type="dxa"/>
          </w:tblCellMar>
        </w:tblPrEx>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39FAE1" w14:textId="77777777" w:rsidR="00705A0E" w:rsidRDefault="000A2646">
            <w:r>
              <w:rPr>
                <w:sz w:val="18"/>
                <w:szCs w:val="18"/>
              </w:rPr>
              <w:t>Corrupted numbers caught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5A4E4C" w14:textId="77777777" w:rsidR="00705A0E" w:rsidRDefault="000A2646">
            <w:pPr>
              <w:jc w:val="center"/>
            </w:pPr>
            <w:r>
              <w:rPr>
                <w:sz w:val="18"/>
                <w:szCs w:val="18"/>
              </w:rPr>
              <w:t>200</w:t>
            </w:r>
          </w:p>
        </w:tc>
        <w:tc>
          <w:tcPr>
            <w:tcW w:w="2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7A9B2B" w14:textId="77777777" w:rsidR="00705A0E" w:rsidRDefault="000A2646">
            <w:pPr>
              <w:jc w:val="center"/>
            </w:pPr>
            <w:r>
              <w:rPr>
                <w:sz w:val="18"/>
                <w:szCs w:val="18"/>
              </w:rPr>
              <w:t>98.5%</w:t>
            </w:r>
          </w:p>
        </w:tc>
      </w:tr>
      <w:tr w:rsidR="00705A0E" w14:paraId="7070B5B3" w14:textId="77777777">
        <w:tblPrEx>
          <w:tblCellMar>
            <w:top w:w="0" w:type="dxa"/>
            <w:bottom w:w="0" w:type="dxa"/>
          </w:tblCellMar>
        </w:tblPrEx>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0FD3E7" w14:textId="77777777" w:rsidR="00705A0E" w:rsidRDefault="000A2646">
            <w:r>
              <w:rPr>
                <w:sz w:val="18"/>
                <w:szCs w:val="18"/>
              </w:rPr>
              <w:t>Invented metric names caught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4139BB" w14:textId="77777777" w:rsidR="00705A0E" w:rsidRDefault="000A2646">
            <w:pPr>
              <w:jc w:val="center"/>
            </w:pPr>
            <w:r>
              <w:rPr>
                <w:sz w:val="18"/>
                <w:szCs w:val="18"/>
              </w:rPr>
              <w:t>50</w:t>
            </w:r>
          </w:p>
        </w:tc>
        <w:tc>
          <w:tcPr>
            <w:tcW w:w="2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509BAB" w14:textId="77777777" w:rsidR="00705A0E" w:rsidRDefault="000A2646">
            <w:pPr>
              <w:jc w:val="center"/>
            </w:pPr>
            <w:r>
              <w:rPr>
                <w:sz w:val="18"/>
                <w:szCs w:val="18"/>
              </w:rPr>
              <w:t>100%</w:t>
            </w:r>
          </w:p>
        </w:tc>
      </w:tr>
      <w:tr w:rsidR="00705A0E" w14:paraId="3DD18D98" w14:textId="77777777">
        <w:tblPrEx>
          <w:tblCellMar>
            <w:top w:w="0" w:type="dxa"/>
            <w:bottom w:w="0" w:type="dxa"/>
          </w:tblCellMar>
        </w:tblPrEx>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F79847" w14:textId="77777777" w:rsidR="00705A0E" w:rsidRDefault="000A2646">
            <w:r>
              <w:rPr>
                <w:sz w:val="18"/>
                <w:szCs w:val="18"/>
              </w:rPr>
              <w:t>Faithful one-decimal rounding accepted</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99A632" w14:textId="77777777" w:rsidR="00705A0E" w:rsidRDefault="000A2646">
            <w:pPr>
              <w:jc w:val="center"/>
            </w:pPr>
            <w:r>
              <w:rPr>
                <w:sz w:val="18"/>
                <w:szCs w:val="18"/>
              </w:rPr>
              <w:t>200</w:t>
            </w:r>
          </w:p>
        </w:tc>
        <w:tc>
          <w:tcPr>
            <w:tcW w:w="2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89B42B" w14:textId="77777777" w:rsidR="00705A0E" w:rsidRDefault="000A2646">
            <w:pPr>
              <w:jc w:val="center"/>
            </w:pPr>
            <w:r>
              <w:rPr>
                <w:sz w:val="18"/>
                <w:szCs w:val="18"/>
              </w:rPr>
              <w:t>100%</w:t>
            </w:r>
          </w:p>
        </w:tc>
      </w:tr>
    </w:tbl>
    <w:p w14:paraId="2B31CDFF" w14:textId="77777777" w:rsidR="00705A0E" w:rsidRDefault="00705A0E">
      <w:pPr>
        <w:spacing w:after="120"/>
      </w:pPr>
    </w:p>
    <w:p w14:paraId="30B88368" w14:textId="77777777" w:rsidR="00705A0E" w:rsidRDefault="000A2646">
      <w:pPr>
        <w:spacing w:after="120" w:line="360" w:lineRule="auto"/>
        <w:jc w:val="both"/>
      </w:pPr>
      <w:r>
        <w:t>In the live run, the Groq model's report passed verification on the first attempt (Figure 14). The full five-agent cycle on live sources took 12.4 s.</w:t>
      </w:r>
    </w:p>
    <w:p w14:paraId="31960978" w14:textId="77777777" w:rsidR="00705A0E" w:rsidRDefault="000A2646">
      <w:pPr>
        <w:keepNext/>
        <w:spacing w:before="120" w:after="60"/>
        <w:jc w:val="center"/>
      </w:pPr>
      <w:r>
        <w:rPr>
          <w:noProof/>
        </w:rPr>
        <w:lastRenderedPageBreak/>
        <w:drawing>
          <wp:inline distT="0" distB="0" distL="0" distR="0" wp14:anchorId="7E4F56FC" wp14:editId="44C8FDC7">
            <wp:extent cx="5486400" cy="476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4762500"/>
                    </a:xfrm>
                    <a:prstGeom prst="rect">
                      <a:avLst/>
                    </a:prstGeom>
                  </pic:spPr>
                </pic:pic>
              </a:graphicData>
            </a:graphic>
          </wp:inline>
        </w:drawing>
      </w:r>
    </w:p>
    <w:p w14:paraId="63F60E84" w14:textId="2306674D" w:rsidR="00705A0E" w:rsidRDefault="000A2646">
      <w:pPr>
        <w:pStyle w:val="Caption"/>
        <w:spacing w:before="40" w:after="200"/>
        <w:jc w:val="center"/>
      </w:pPr>
      <w:bookmarkStart w:id="61" w:name="_Toc242236595"/>
      <w:r>
        <w:t xml:space="preserve">Figure </w:t>
      </w:r>
      <w:r>
        <w:fldChar w:fldCharType="begin"/>
      </w:r>
      <w:r>
        <w:instrText>SEQ Figure \* ARABIC</w:instrText>
      </w:r>
      <w:r>
        <w:fldChar w:fldCharType="separate"/>
      </w:r>
      <w:r w:rsidR="003E3574">
        <w:rPr>
          <w:noProof/>
        </w:rPr>
        <w:t>14</w:t>
      </w:r>
      <w:r>
        <w:fldChar w:fldCharType="end"/>
      </w:r>
      <w:r>
        <w:t xml:space="preserve">: </w:t>
      </w:r>
      <w:r>
        <w:t>Reports page with an LLM-written report marked as verified</w:t>
      </w:r>
      <w:bookmarkEnd w:id="61"/>
    </w:p>
    <w:p w14:paraId="7197DA8E" w14:textId="77777777" w:rsidR="00705A0E" w:rsidRDefault="000A2646">
      <w:pPr>
        <w:pStyle w:val="Heading2"/>
        <w:keepNext/>
        <w:spacing w:before="240" w:after="120" w:line="360" w:lineRule="auto"/>
      </w:pPr>
      <w:bookmarkStart w:id="62" w:name="_Toc242236568"/>
      <w:r>
        <w:t>4.5 Discussion</w:t>
      </w:r>
      <w:bookmarkEnd w:id="62"/>
    </w:p>
    <w:p w14:paraId="69A87C69" w14:textId="77777777" w:rsidR="00705A0E" w:rsidRDefault="000A2646">
      <w:pPr>
        <w:spacing w:after="120" w:line="360" w:lineRule="auto"/>
        <w:jc w:val="both"/>
      </w:pPr>
      <w:r>
        <w:t>The results support the two main claims. First, causal discovery gives better explanations than the correlation logic behind current BI features: on data with a known structure, it identified the origin of every incident, which is exactly what an analyst would otherwise trace by hand. Second, the cost and speed of ingestion depend mostly on what is moved. Aggregating at the source turned the reviewers' large-file problem into a transfer of a few hundred kilobytes, and Fast Transfer covers the cases where th</w:t>
      </w:r>
      <w:r>
        <w:t>e raw file is genuinely needed. Two cautions apply. The benchmark data follows a linear model with known lags, which favours DYNOTEARS, and the transfer link was emulated on one machine. Both points are treated as limitations in Chapter 5.</w:t>
      </w:r>
    </w:p>
    <w:p w14:paraId="7FB9A7AD" w14:textId="77777777" w:rsidR="00705A0E" w:rsidRDefault="000A2646">
      <w:pPr>
        <w:pStyle w:val="Heading1"/>
        <w:keepNext/>
        <w:pageBreakBefore/>
        <w:spacing w:after="240" w:line="360" w:lineRule="auto"/>
      </w:pPr>
      <w:bookmarkStart w:id="63" w:name="_Toc242236569"/>
      <w:r>
        <w:lastRenderedPageBreak/>
        <w:t>5. Conclusion and Future Work</w:t>
      </w:r>
      <w:bookmarkEnd w:id="63"/>
    </w:p>
    <w:p w14:paraId="10628865" w14:textId="77777777" w:rsidR="00705A0E" w:rsidRDefault="000A2646">
      <w:pPr>
        <w:pStyle w:val="Heading2"/>
        <w:keepNext/>
        <w:spacing w:before="240" w:after="120" w:line="360" w:lineRule="auto"/>
      </w:pPr>
      <w:bookmarkStart w:id="64" w:name="_Toc242236570"/>
      <w:r>
        <w:t>5.1 Summary</w:t>
      </w:r>
      <w:bookmarkEnd w:id="64"/>
    </w:p>
    <w:p w14:paraId="2F173793" w14:textId="77777777" w:rsidR="00705A0E" w:rsidRDefault="000A2646">
      <w:pPr>
        <w:spacing w:after="120" w:line="360" w:lineRule="auto"/>
        <w:jc w:val="both"/>
      </w:pPr>
      <w:r>
        <w:t>KAIROS shows that business monitoring can move from a pull model, where someone has to ask, to a push model in which the system finds the problem, explains its cause and reports it in verified language. The project delivered a working five-agent system, a dashboard, an edge agent, a transfer service, 36 automated tests and two reproducible benchmarks.</w:t>
      </w:r>
    </w:p>
    <w:p w14:paraId="28BBD4AD" w14:textId="77777777" w:rsidR="00705A0E" w:rsidRDefault="000A2646">
      <w:pPr>
        <w:pStyle w:val="Heading2"/>
        <w:keepNext/>
        <w:spacing w:before="240" w:after="120" w:line="360" w:lineRule="auto"/>
      </w:pPr>
      <w:bookmarkStart w:id="65" w:name="_Toc242236571"/>
      <w:r>
        <w:t>5.2 Objectives Achievement</w:t>
      </w:r>
      <w:bookmarkEnd w:id="65"/>
    </w:p>
    <w:p w14:paraId="48DAB542" w14:textId="77777777" w:rsidR="00705A0E" w:rsidRDefault="000A2646">
      <w:pPr>
        <w:spacing w:after="120" w:line="360" w:lineRule="auto"/>
        <w:jc w:val="both"/>
      </w:pPr>
      <w:r>
        <w:t>All five objectives were met, as summarised in Table 14.</w:t>
      </w:r>
    </w:p>
    <w:p w14:paraId="0968789A" w14:textId="26C3FAC4" w:rsidR="00705A0E" w:rsidRDefault="000A2646">
      <w:pPr>
        <w:pStyle w:val="Caption"/>
        <w:keepNext/>
        <w:spacing w:before="160" w:after="80"/>
        <w:jc w:val="center"/>
      </w:pPr>
      <w:bookmarkStart w:id="66" w:name="_Toc242236609"/>
      <w:r>
        <w:t xml:space="preserve">Table </w:t>
      </w:r>
      <w:r>
        <w:fldChar w:fldCharType="begin"/>
      </w:r>
      <w:r>
        <w:instrText>SEQ Table \* ARABIC</w:instrText>
      </w:r>
      <w:r>
        <w:fldChar w:fldCharType="separate"/>
      </w:r>
      <w:r w:rsidR="003E3574">
        <w:rPr>
          <w:noProof/>
        </w:rPr>
        <w:t>14</w:t>
      </w:r>
      <w:r>
        <w:fldChar w:fldCharType="end"/>
      </w:r>
      <w:r>
        <w:t xml:space="preserve">: </w:t>
      </w:r>
      <w:r>
        <w:t>Achievement of the SMART objectives</w:t>
      </w:r>
      <w:bookmarkEnd w:id="6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26"/>
      </w:tblGrid>
      <w:tr w:rsidR="00705A0E" w14:paraId="0E241AB4" w14:textId="77777777">
        <w:tblPrEx>
          <w:tblCellMar>
            <w:top w:w="0" w:type="dxa"/>
            <w:bottom w:w="0" w:type="dxa"/>
          </w:tblCellMar>
        </w:tblPrEx>
        <w:trPr>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07E75456" w14:textId="77777777" w:rsidR="00705A0E" w:rsidRDefault="000A2646">
            <w:r>
              <w:rPr>
                <w:b/>
                <w:bCs/>
                <w:sz w:val="18"/>
                <w:szCs w:val="18"/>
              </w:rPr>
              <w:t>Objective</w:t>
            </w:r>
          </w:p>
        </w:tc>
        <w:tc>
          <w:tcPr>
            <w:tcW w:w="30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09B170C" w14:textId="77777777" w:rsidR="00705A0E" w:rsidRDefault="000A2646">
            <w:r>
              <w:rPr>
                <w:b/>
                <w:bCs/>
                <w:sz w:val="18"/>
                <w:szCs w:val="18"/>
              </w:rPr>
              <w:t>Target</w:t>
            </w:r>
          </w:p>
        </w:tc>
        <w:tc>
          <w:tcPr>
            <w:tcW w:w="34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68CFFCDA" w14:textId="77777777" w:rsidR="00705A0E" w:rsidRDefault="000A2646">
            <w:r>
              <w:rPr>
                <w:b/>
                <w:bCs/>
                <w:sz w:val="18"/>
                <w:szCs w:val="18"/>
              </w:rPr>
              <w:t>Achieved</w:t>
            </w:r>
          </w:p>
        </w:tc>
      </w:tr>
      <w:tr w:rsidR="00705A0E" w14:paraId="034D5CA6"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212743" w14:textId="77777777" w:rsidR="00705A0E" w:rsidRDefault="000A2646">
            <w:r>
              <w:rPr>
                <w:b/>
                <w:bCs/>
                <w:sz w:val="18"/>
                <w:szCs w:val="18"/>
              </w:rPr>
              <w:t>O1 Autonomous pipeline</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EBEDD7" w14:textId="77777777" w:rsidR="00705A0E" w:rsidRDefault="000A2646">
            <w:r>
              <w:rPr>
                <w:sz w:val="18"/>
                <w:szCs w:val="18"/>
              </w:rPr>
              <w:t>&lt; 30 s per cycle, no duplicates</w:t>
            </w:r>
          </w:p>
        </w:tc>
        <w:tc>
          <w:tcPr>
            <w:tcW w:w="3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1002EE" w14:textId="77777777" w:rsidR="00705A0E" w:rsidRDefault="000A2646">
            <w:r>
              <w:rPr>
                <w:sz w:val="18"/>
                <w:szCs w:val="18"/>
              </w:rPr>
              <w:t>12.4 s; idempotent upsert verified by tests</w:t>
            </w:r>
          </w:p>
        </w:tc>
      </w:tr>
      <w:tr w:rsidR="00705A0E" w14:paraId="0E7C574E"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E80D44" w14:textId="77777777" w:rsidR="00705A0E" w:rsidRDefault="000A2646">
            <w:r>
              <w:rPr>
                <w:b/>
                <w:bCs/>
                <w:sz w:val="18"/>
                <w:szCs w:val="18"/>
              </w:rPr>
              <w:t>O2 Anomaly detection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51D60D" w14:textId="77777777" w:rsidR="00705A0E" w:rsidRDefault="000A2646">
            <w:r>
              <w:rPr>
                <w:sz w:val="18"/>
                <w:szCs w:val="18"/>
              </w:rPr>
              <w:t>≥ 95% recall, ≥ 70% precision</w:t>
            </w:r>
          </w:p>
        </w:tc>
        <w:tc>
          <w:tcPr>
            <w:tcW w:w="3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8D943A" w14:textId="77777777" w:rsidR="00705A0E" w:rsidRDefault="000A2646">
            <w:r>
              <w:rPr>
                <w:sz w:val="18"/>
                <w:szCs w:val="18"/>
              </w:rPr>
              <w:t>100% recall, 77.2% precision</w:t>
            </w:r>
          </w:p>
        </w:tc>
      </w:tr>
      <w:tr w:rsidR="00705A0E" w14:paraId="0ADB0374"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2E03E8" w14:textId="77777777" w:rsidR="00705A0E" w:rsidRDefault="000A2646">
            <w:r>
              <w:rPr>
                <w:b/>
                <w:bCs/>
                <w:sz w:val="18"/>
                <w:szCs w:val="18"/>
              </w:rPr>
              <w:t>O3 Causal origin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58BA71" w14:textId="77777777" w:rsidR="00705A0E" w:rsidRDefault="000A2646">
            <w:r>
              <w:rPr>
                <w:sz w:val="18"/>
                <w:szCs w:val="18"/>
              </w:rPr>
              <w:t>F1 ≥ 0.85, origin ≥ 90%</w:t>
            </w:r>
          </w:p>
        </w:tc>
        <w:tc>
          <w:tcPr>
            <w:tcW w:w="3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F54EC1" w14:textId="77777777" w:rsidR="00705A0E" w:rsidRDefault="000A2646">
            <w:r>
              <w:rPr>
                <w:sz w:val="18"/>
                <w:szCs w:val="18"/>
              </w:rPr>
              <w:t>F1 0.97, origin 100%</w:t>
            </w:r>
          </w:p>
        </w:tc>
      </w:tr>
      <w:tr w:rsidR="00705A0E" w14:paraId="0682333E"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203B9B" w14:textId="77777777" w:rsidR="00705A0E" w:rsidRDefault="000A2646">
            <w:r>
              <w:rPr>
                <w:b/>
                <w:bCs/>
                <w:sz w:val="18"/>
                <w:szCs w:val="18"/>
              </w:rPr>
              <w:t>O4 Verified reports</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9B6134" w14:textId="77777777" w:rsidR="00705A0E" w:rsidRDefault="000A2646">
            <w:r>
              <w:rPr>
                <w:sz w:val="18"/>
                <w:szCs w:val="18"/>
              </w:rPr>
              <w:t>≥ 95% misstatements caught</w:t>
            </w:r>
          </w:p>
        </w:tc>
        <w:tc>
          <w:tcPr>
            <w:tcW w:w="3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ECF50F" w14:textId="77777777" w:rsidR="00705A0E" w:rsidRDefault="000A2646">
            <w:r>
              <w:rPr>
                <w:sz w:val="18"/>
                <w:szCs w:val="18"/>
              </w:rPr>
              <w:t>98.5% caught, 100% faithful accepted</w:t>
            </w:r>
          </w:p>
        </w:tc>
      </w:tr>
      <w:tr w:rsidR="00705A0E" w14:paraId="4697B0FD"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F48F7D" w14:textId="77777777" w:rsidR="00705A0E" w:rsidRDefault="000A2646">
            <w:r>
              <w:rPr>
                <w:b/>
                <w:bCs/>
                <w:sz w:val="18"/>
                <w:szCs w:val="18"/>
              </w:rPr>
              <w:t>O5 Low-cost ingestion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319092" w14:textId="77777777" w:rsidR="00705A0E" w:rsidRDefault="000A2646">
            <w:r>
              <w:rPr>
                <w:sz w:val="18"/>
                <w:szCs w:val="18"/>
              </w:rPr>
              <w:t>≥ 4 source types, ≥ 3× faster than FTP</w:t>
            </w:r>
          </w:p>
        </w:tc>
        <w:tc>
          <w:tcPr>
            <w:tcW w:w="3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83E292" w14:textId="77777777" w:rsidR="00705A0E" w:rsidRDefault="000A2646">
            <w:r>
              <w:rPr>
                <w:sz w:val="18"/>
                <w:szCs w:val="18"/>
              </w:rPr>
              <w:t>5 adapter types, 6.4× (edge 12.6×)</w:t>
            </w:r>
          </w:p>
        </w:tc>
      </w:tr>
    </w:tbl>
    <w:p w14:paraId="446DB9BC" w14:textId="77777777" w:rsidR="00705A0E" w:rsidRDefault="00705A0E">
      <w:pPr>
        <w:spacing w:after="120"/>
      </w:pPr>
    </w:p>
    <w:p w14:paraId="407B3810" w14:textId="77777777" w:rsidR="00705A0E" w:rsidRDefault="000A2646">
      <w:pPr>
        <w:pStyle w:val="Heading2"/>
        <w:keepNext/>
        <w:spacing w:before="240" w:after="120" w:line="360" w:lineRule="auto"/>
      </w:pPr>
      <w:bookmarkStart w:id="67" w:name="_Toc242236572"/>
      <w:r>
        <w:t>5.3 Limitations</w:t>
      </w:r>
      <w:bookmarkEnd w:id="67"/>
    </w:p>
    <w:p w14:paraId="5222A4B0" w14:textId="77777777" w:rsidR="00705A0E" w:rsidRDefault="000A2646">
      <w:pPr>
        <w:pStyle w:val="ListParagraph"/>
        <w:numPr>
          <w:ilvl w:val="0"/>
          <w:numId w:val="2"/>
        </w:numPr>
        <w:spacing w:after="40" w:line="360" w:lineRule="auto"/>
        <w:jc w:val="both"/>
      </w:pPr>
      <w:r>
        <w:t>Evaluation used synthetic data whose linear, lagged structure matches the assumptions of DYNOTEARS. Results on real company data may be lower.</w:t>
      </w:r>
    </w:p>
    <w:p w14:paraId="1614DCD7" w14:textId="77777777" w:rsidR="00705A0E" w:rsidRDefault="000A2646">
      <w:pPr>
        <w:pStyle w:val="ListParagraph"/>
        <w:numPr>
          <w:ilvl w:val="0"/>
          <w:numId w:val="2"/>
        </w:numPr>
        <w:spacing w:after="40" w:line="360" w:lineRule="auto"/>
        <w:jc w:val="both"/>
      </w:pPr>
      <w:r>
        <w:t>DYNOTEARS assumes no hidden common causes and linear effects; a driver that KAIROS does not monitor can appear as a spurious link.</w:t>
      </w:r>
    </w:p>
    <w:p w14:paraId="3968E2F9" w14:textId="77777777" w:rsidR="00705A0E" w:rsidRDefault="000A2646">
      <w:pPr>
        <w:pStyle w:val="ListParagraph"/>
        <w:numPr>
          <w:ilvl w:val="0"/>
          <w:numId w:val="2"/>
        </w:numPr>
        <w:spacing w:after="40" w:line="360" w:lineRule="auto"/>
        <w:jc w:val="both"/>
      </w:pPr>
      <w:r>
        <w:t>The transfer benchmark ran on one machine with an emulated 50 Mbit/s link. Real WAN tests remain to be done.</w:t>
      </w:r>
    </w:p>
    <w:p w14:paraId="07D82D26" w14:textId="77777777" w:rsidR="00705A0E" w:rsidRDefault="000A2646">
      <w:pPr>
        <w:pStyle w:val="ListParagraph"/>
        <w:numPr>
          <w:ilvl w:val="0"/>
          <w:numId w:val="2"/>
        </w:numPr>
        <w:spacing w:after="40" w:line="360" w:lineRule="auto"/>
        <w:jc w:val="both"/>
      </w:pPr>
      <w:r>
        <w:t>The verifier checks numbers and metric names, not qualitative claims. In one live report the LLM described all anomalies as critical, which was not fully correct and was not caught.</w:t>
      </w:r>
    </w:p>
    <w:p w14:paraId="0B48B13F" w14:textId="77777777" w:rsidR="00705A0E" w:rsidRDefault="000A2646">
      <w:pPr>
        <w:pStyle w:val="ListParagraph"/>
        <w:numPr>
          <w:ilvl w:val="0"/>
          <w:numId w:val="2"/>
        </w:numPr>
        <w:spacing w:after="40" w:line="360" w:lineRule="auto"/>
        <w:jc w:val="both"/>
      </w:pPr>
      <w:r>
        <w:t>The Anomaly Transformer was reviewed but not implemented, and no user study with business staff has been carried out.</w:t>
      </w:r>
    </w:p>
    <w:p w14:paraId="7EC47854" w14:textId="77777777" w:rsidR="00705A0E" w:rsidRDefault="000A2646">
      <w:pPr>
        <w:pStyle w:val="Heading2"/>
        <w:keepNext/>
        <w:spacing w:before="240" w:after="120" w:line="360" w:lineRule="auto"/>
      </w:pPr>
      <w:bookmarkStart w:id="68" w:name="_Toc242236573"/>
      <w:r>
        <w:t>5.4 Lessons Learned</w:t>
      </w:r>
      <w:bookmarkEnd w:id="68"/>
    </w:p>
    <w:p w14:paraId="5249226E" w14:textId="77777777" w:rsidR="00705A0E" w:rsidRDefault="000A2646">
      <w:pPr>
        <w:spacing w:after="120" w:line="360" w:lineRule="auto"/>
        <w:jc w:val="both"/>
      </w:pPr>
      <w:r>
        <w:t xml:space="preserve">The most useful lesson came from the review itself: a question about FTP led to the realisation that the size of the data to be moved matters more than the protocol. Technically, writing </w:t>
      </w:r>
      <w:r>
        <w:lastRenderedPageBreak/>
        <w:t>DYNOTEARS directly in NumPy and SciPy took longer than installing a library but removed a dependency conflict and made the method easier to explain. Testing against a real FTP server instead of mocks caught two bugs in file tracking. Keeping every number reproducible through scripts made the report faster to write and easier to defend. Within the team, splitting work by agent and meeting at sprint boundaries worked well; integration should have started earlier.</w:t>
      </w:r>
    </w:p>
    <w:p w14:paraId="5ABAAFCC" w14:textId="77777777" w:rsidR="00705A0E" w:rsidRDefault="000A2646">
      <w:pPr>
        <w:pStyle w:val="Heading2"/>
        <w:keepNext/>
        <w:spacing w:before="240" w:after="120" w:line="360" w:lineRule="auto"/>
      </w:pPr>
      <w:bookmarkStart w:id="69" w:name="_Toc242236574"/>
      <w:r>
        <w:t>5.5 Recommendations</w:t>
      </w:r>
      <w:bookmarkEnd w:id="69"/>
    </w:p>
    <w:p w14:paraId="46F71D25" w14:textId="77777777" w:rsidR="00705A0E" w:rsidRDefault="000A2646">
      <w:pPr>
        <w:spacing w:after="120" w:line="360" w:lineRule="auto"/>
        <w:jc w:val="both"/>
      </w:pPr>
      <w:r>
        <w:t>Before production use, KAIROS should be run in shadow mode on one real business unit for several weeks, with analysts marking each alert as useful or not. SFTP or FTPS should always be used instead of plain FTP, with read-only accounts.</w:t>
      </w:r>
    </w:p>
    <w:p w14:paraId="1125EDD6" w14:textId="77777777" w:rsidR="00705A0E" w:rsidRDefault="000A2646">
      <w:pPr>
        <w:pStyle w:val="Heading2"/>
        <w:keepNext/>
        <w:spacing w:before="240" w:after="120" w:line="360" w:lineRule="auto"/>
      </w:pPr>
      <w:bookmarkStart w:id="70" w:name="_Toc242236575"/>
      <w:r>
        <w:t>5.6 Future Scope for Capstone Project-II</w:t>
      </w:r>
      <w:bookmarkEnd w:id="70"/>
    </w:p>
    <w:p w14:paraId="7721D29A" w14:textId="77777777" w:rsidR="00705A0E" w:rsidRDefault="000A2646">
      <w:pPr>
        <w:pStyle w:val="ListParagraph"/>
        <w:numPr>
          <w:ilvl w:val="0"/>
          <w:numId w:val="2"/>
        </w:numPr>
        <w:spacing w:after="40" w:line="360" w:lineRule="auto"/>
        <w:jc w:val="both"/>
      </w:pPr>
      <w:r>
        <w:t>Evaluate on public datasets (Olist e-commerce, Superstore) and on data from a partner company.</w:t>
      </w:r>
    </w:p>
    <w:p w14:paraId="6799500F" w14:textId="77777777" w:rsidR="00705A0E" w:rsidRDefault="000A2646">
      <w:pPr>
        <w:pStyle w:val="ListParagraph"/>
        <w:numPr>
          <w:ilvl w:val="0"/>
          <w:numId w:val="2"/>
        </w:numPr>
        <w:spacing w:after="40" w:line="360" w:lineRule="auto"/>
        <w:jc w:val="both"/>
      </w:pPr>
      <w:r>
        <w:t>Add nonlinear causal discovery (PCMCI) and test robustness to hidden confounders.</w:t>
      </w:r>
    </w:p>
    <w:p w14:paraId="7FA141DC" w14:textId="77777777" w:rsidR="00705A0E" w:rsidRDefault="000A2646">
      <w:pPr>
        <w:pStyle w:val="ListParagraph"/>
        <w:numPr>
          <w:ilvl w:val="0"/>
          <w:numId w:val="2"/>
        </w:numPr>
        <w:spacing w:after="40" w:line="360" w:lineRule="auto"/>
        <w:jc w:val="both"/>
      </w:pPr>
      <w:r>
        <w:t>Implement the Anomaly Transformer and compare it with the current detector.</w:t>
      </w:r>
    </w:p>
    <w:p w14:paraId="6868A322" w14:textId="77777777" w:rsidR="00705A0E" w:rsidRDefault="000A2646">
      <w:pPr>
        <w:pStyle w:val="ListParagraph"/>
        <w:numPr>
          <w:ilvl w:val="0"/>
          <w:numId w:val="2"/>
        </w:numPr>
        <w:spacing w:after="40" w:line="360" w:lineRule="auto"/>
        <w:jc w:val="both"/>
      </w:pPr>
      <w:r>
        <w:t>Extend the verifier to qualitative claims such as severity and direction of change.</w:t>
      </w:r>
    </w:p>
    <w:p w14:paraId="11474644" w14:textId="77777777" w:rsidR="00705A0E" w:rsidRDefault="000A2646">
      <w:pPr>
        <w:pStyle w:val="ListParagraph"/>
        <w:numPr>
          <w:ilvl w:val="0"/>
          <w:numId w:val="2"/>
        </w:numPr>
        <w:spacing w:after="40" w:line="360" w:lineRule="auto"/>
        <w:jc w:val="both"/>
      </w:pPr>
      <w:r>
        <w:t>Measure Fast Transfer over real long-distance links, and add change data capture for databases [32].</w:t>
      </w:r>
    </w:p>
    <w:p w14:paraId="765F5C4B" w14:textId="77777777" w:rsidR="00705A0E" w:rsidRDefault="000A2646">
      <w:pPr>
        <w:pStyle w:val="ListParagraph"/>
        <w:numPr>
          <w:ilvl w:val="0"/>
          <w:numId w:val="2"/>
        </w:numPr>
        <w:spacing w:after="40" w:line="360" w:lineRule="auto"/>
        <w:jc w:val="both"/>
      </w:pPr>
      <w:r>
        <w:t>Add multi-tenant deployment, role-based access and a user study with managers.</w:t>
      </w:r>
    </w:p>
    <w:p w14:paraId="43648EED" w14:textId="77777777" w:rsidR="00705A0E" w:rsidRDefault="000A2646">
      <w:pPr>
        <w:spacing w:after="120" w:line="360" w:lineRule="auto"/>
        <w:jc w:val="both"/>
      </w:pPr>
      <w:r>
        <w:t>In the longer term, KAIROS could become a low-cost monitoring service for small businesses that cannot afford a data team, delivering the kind of root-cause analysis that today requires an analyst.</w:t>
      </w:r>
    </w:p>
    <w:p w14:paraId="03CBE04F" w14:textId="77777777" w:rsidR="00705A0E" w:rsidRDefault="000A2646">
      <w:pPr>
        <w:pStyle w:val="Heading1"/>
        <w:keepNext/>
        <w:pageBreakBefore/>
        <w:spacing w:after="240" w:line="360" w:lineRule="auto"/>
      </w:pPr>
      <w:bookmarkStart w:id="71" w:name="_Toc242236576"/>
      <w:r>
        <w:lastRenderedPageBreak/>
        <w:t>Acknowledgment</w:t>
      </w:r>
      <w:bookmarkEnd w:id="71"/>
    </w:p>
    <w:p w14:paraId="3F68F1BE" w14:textId="77777777" w:rsidR="00705A0E" w:rsidRDefault="000A2646">
      <w:pPr>
        <w:spacing w:after="120" w:line="360" w:lineRule="auto"/>
        <w:jc w:val="both"/>
      </w:pPr>
      <w:r>
        <w:t>The team is grateful to Dr. K RajKumar for steady guidance throughout the semester, and for the questions during reviews that shaped the most important parts of this work. Thanks are due to the evaluation panel of the second review, whose comments on data ingestion and large-file transfer led directly to the ingestion layer and the Fast Transfer service. The School of Technology, Woxsen University, provided the computing resources, library access and the structure of the Capstone programme. The project depe</w:t>
      </w:r>
      <w:r>
        <w:t>nds on the work of many open-source communities, in particular the developers of DuckDB, FastAPI, LangGraph, Prophet, DoWhy, causal-learn, React and the authors of the DYNOTEARS and LLM-Modulo papers. Classmates who tested early versions of the dashboard gave useful feedback on its design. Finally, the team thanks their families for their patience and support during the long evenings this project required.</w:t>
      </w:r>
    </w:p>
    <w:p w14:paraId="380EE4F5" w14:textId="77777777" w:rsidR="00705A0E" w:rsidRDefault="000A2646">
      <w:pPr>
        <w:pStyle w:val="Heading1"/>
        <w:keepNext/>
        <w:pageBreakBefore/>
        <w:spacing w:after="240" w:line="360" w:lineRule="auto"/>
      </w:pPr>
      <w:bookmarkStart w:id="72" w:name="_Toc242236577"/>
      <w:r>
        <w:lastRenderedPageBreak/>
        <w:t>References</w:t>
      </w:r>
      <w:bookmarkEnd w:id="72"/>
    </w:p>
    <w:p w14:paraId="2E726A2A" w14:textId="77777777" w:rsidR="00705A0E" w:rsidRDefault="000A2646">
      <w:pPr>
        <w:tabs>
          <w:tab w:val="left" w:pos="560"/>
        </w:tabs>
        <w:spacing w:after="100" w:line="276" w:lineRule="auto"/>
        <w:ind w:left="560" w:hanging="560"/>
      </w:pPr>
      <w:r>
        <w:rPr>
          <w:sz w:val="22"/>
          <w:szCs w:val="22"/>
        </w:rPr>
        <w:t>[1]</w:t>
      </w:r>
      <w:r>
        <w:rPr>
          <w:sz w:val="22"/>
          <w:szCs w:val="22"/>
        </w:rPr>
        <w:tab/>
        <w:t>"Power BI documentation: Key influencers visual," Microsoft. [Online]. Available: https://learn.microsoft.com/power-bi/visuals/power-bi-visualization-influencers. [Accessed: Oct. 6, 2026].</w:t>
      </w:r>
    </w:p>
    <w:p w14:paraId="765F9AF5" w14:textId="77777777" w:rsidR="00705A0E" w:rsidRDefault="000A2646">
      <w:pPr>
        <w:tabs>
          <w:tab w:val="left" w:pos="560"/>
        </w:tabs>
        <w:spacing w:after="100" w:line="276" w:lineRule="auto"/>
        <w:ind w:left="560" w:hanging="560"/>
      </w:pPr>
      <w:r>
        <w:rPr>
          <w:sz w:val="22"/>
          <w:szCs w:val="22"/>
        </w:rPr>
        <w:t>[2]</w:t>
      </w:r>
      <w:r>
        <w:rPr>
          <w:sz w:val="22"/>
          <w:szCs w:val="22"/>
        </w:rPr>
        <w:tab/>
        <w:t xml:space="preserve">S. J. Taylor and B. Letham, "Forecasting at scale," </w:t>
      </w:r>
      <w:r>
        <w:rPr>
          <w:i/>
          <w:iCs/>
          <w:sz w:val="22"/>
          <w:szCs w:val="22"/>
        </w:rPr>
        <w:t>The American Statistician</w:t>
      </w:r>
      <w:r>
        <w:rPr>
          <w:sz w:val="22"/>
          <w:szCs w:val="22"/>
        </w:rPr>
        <w:t>, vol. 72, no. 1, pp. 37–45, 2018.</w:t>
      </w:r>
    </w:p>
    <w:p w14:paraId="4CC890B4" w14:textId="77777777" w:rsidR="00705A0E" w:rsidRDefault="000A2646">
      <w:pPr>
        <w:tabs>
          <w:tab w:val="left" w:pos="560"/>
        </w:tabs>
        <w:spacing w:after="100" w:line="276" w:lineRule="auto"/>
        <w:ind w:left="560" w:hanging="560"/>
      </w:pPr>
      <w:r>
        <w:rPr>
          <w:sz w:val="22"/>
          <w:szCs w:val="22"/>
        </w:rPr>
        <w:t>[3]</w:t>
      </w:r>
      <w:r>
        <w:rPr>
          <w:sz w:val="22"/>
          <w:szCs w:val="22"/>
        </w:rPr>
        <w:tab/>
        <w:t xml:space="preserve">C. Leys, C. Ley, O. Klein, P. Bernard, and L. Licata, "Detecting outliers: Do not use standard deviation around the mean, use absolute deviation around the median," </w:t>
      </w:r>
      <w:r>
        <w:rPr>
          <w:i/>
          <w:iCs/>
          <w:sz w:val="22"/>
          <w:szCs w:val="22"/>
        </w:rPr>
        <w:t>Journal of Experimental Social Psychology</w:t>
      </w:r>
      <w:r>
        <w:rPr>
          <w:sz w:val="22"/>
          <w:szCs w:val="22"/>
        </w:rPr>
        <w:t>, vol. 49, no. 4, pp. 764–766, 2013.</w:t>
      </w:r>
    </w:p>
    <w:p w14:paraId="45643237" w14:textId="77777777" w:rsidR="00705A0E" w:rsidRDefault="000A2646">
      <w:pPr>
        <w:tabs>
          <w:tab w:val="left" w:pos="560"/>
        </w:tabs>
        <w:spacing w:after="100" w:line="276" w:lineRule="auto"/>
        <w:ind w:left="560" w:hanging="560"/>
      </w:pPr>
      <w:r>
        <w:rPr>
          <w:sz w:val="22"/>
          <w:szCs w:val="22"/>
        </w:rPr>
        <w:t>[4]</w:t>
      </w:r>
      <w:r>
        <w:rPr>
          <w:sz w:val="22"/>
          <w:szCs w:val="22"/>
        </w:rPr>
        <w:tab/>
        <w:t xml:space="preserve">V. Chandola, A. Banerjee, and V. Kumar, "Anomaly detection: A survey," </w:t>
      </w:r>
      <w:r>
        <w:rPr>
          <w:i/>
          <w:iCs/>
          <w:sz w:val="22"/>
          <w:szCs w:val="22"/>
        </w:rPr>
        <w:t>ACM Computing Surveys</w:t>
      </w:r>
      <w:r>
        <w:rPr>
          <w:sz w:val="22"/>
          <w:szCs w:val="22"/>
        </w:rPr>
        <w:t>, vol. 41, no. 3, pp. 1–58, 2009.</w:t>
      </w:r>
    </w:p>
    <w:p w14:paraId="2FE7463E" w14:textId="77777777" w:rsidR="00705A0E" w:rsidRDefault="000A2646">
      <w:pPr>
        <w:tabs>
          <w:tab w:val="left" w:pos="560"/>
        </w:tabs>
        <w:spacing w:after="100" w:line="276" w:lineRule="auto"/>
        <w:ind w:left="560" w:hanging="560"/>
      </w:pPr>
      <w:r>
        <w:rPr>
          <w:sz w:val="22"/>
          <w:szCs w:val="22"/>
        </w:rPr>
        <w:t>[5]</w:t>
      </w:r>
      <w:r>
        <w:rPr>
          <w:sz w:val="22"/>
          <w:szCs w:val="22"/>
        </w:rPr>
        <w:tab/>
        <w:t xml:space="preserve">X. Zheng, B. Aragam, P. Ravikumar, and E. P. Xing, "DAGs with NO TEARS: Continuous optimization for structure learning," in </w:t>
      </w:r>
      <w:r>
        <w:rPr>
          <w:i/>
          <w:iCs/>
          <w:sz w:val="22"/>
          <w:szCs w:val="22"/>
        </w:rPr>
        <w:t>Advances in Neural Information Processing Systems (NeurIPS)</w:t>
      </w:r>
      <w:r>
        <w:rPr>
          <w:sz w:val="22"/>
          <w:szCs w:val="22"/>
        </w:rPr>
        <w:t>, vol. 31, 2018.</w:t>
      </w:r>
    </w:p>
    <w:p w14:paraId="567E7F54" w14:textId="77777777" w:rsidR="00705A0E" w:rsidRDefault="000A2646">
      <w:pPr>
        <w:tabs>
          <w:tab w:val="left" w:pos="560"/>
        </w:tabs>
        <w:spacing w:after="100" w:line="276" w:lineRule="auto"/>
        <w:ind w:left="560" w:hanging="560"/>
      </w:pPr>
      <w:r>
        <w:rPr>
          <w:sz w:val="22"/>
          <w:szCs w:val="22"/>
        </w:rPr>
        <w:t>[6]</w:t>
      </w:r>
      <w:r>
        <w:rPr>
          <w:sz w:val="22"/>
          <w:szCs w:val="22"/>
        </w:rPr>
        <w:tab/>
      </w:r>
      <w:r>
        <w:rPr>
          <w:sz w:val="22"/>
          <w:szCs w:val="22"/>
        </w:rPr>
        <w:t xml:space="preserve">R. Pamfil, N. Sriwattanaworachai, S. Desai, P. Pilgerstorfer, K. Georgatzis, P. Beaumont, and B. Aragam, "DYNOTEARS: Structure learning from time-series data," in </w:t>
      </w:r>
      <w:r>
        <w:rPr>
          <w:i/>
          <w:iCs/>
          <w:sz w:val="22"/>
          <w:szCs w:val="22"/>
        </w:rPr>
        <w:t>Proc. 23rd Int. Conf. Artificial Intelligence and Statistics (AISTATS)</w:t>
      </w:r>
      <w:r>
        <w:rPr>
          <w:sz w:val="22"/>
          <w:szCs w:val="22"/>
        </w:rPr>
        <w:t>, PMLR vol. 108, 2020, pp. 1595–1605.</w:t>
      </w:r>
    </w:p>
    <w:p w14:paraId="4DE7AC4E" w14:textId="77777777" w:rsidR="00705A0E" w:rsidRDefault="000A2646">
      <w:pPr>
        <w:tabs>
          <w:tab w:val="left" w:pos="560"/>
        </w:tabs>
        <w:spacing w:after="100" w:line="276" w:lineRule="auto"/>
        <w:ind w:left="560" w:hanging="560"/>
      </w:pPr>
      <w:r>
        <w:rPr>
          <w:sz w:val="22"/>
          <w:szCs w:val="22"/>
        </w:rPr>
        <w:t>[7]</w:t>
      </w:r>
      <w:r>
        <w:rPr>
          <w:sz w:val="22"/>
          <w:szCs w:val="22"/>
        </w:rPr>
        <w:tab/>
        <w:t xml:space="preserve">T. Brown </w:t>
      </w:r>
      <w:r>
        <w:rPr>
          <w:i/>
          <w:iCs/>
          <w:sz w:val="22"/>
          <w:szCs w:val="22"/>
        </w:rPr>
        <w:t>et al.</w:t>
      </w:r>
      <w:r>
        <w:rPr>
          <w:sz w:val="22"/>
          <w:szCs w:val="22"/>
        </w:rPr>
        <w:t xml:space="preserve">, "Language models are few-shot learners," in </w:t>
      </w:r>
      <w:r>
        <w:rPr>
          <w:i/>
          <w:iCs/>
          <w:sz w:val="22"/>
          <w:szCs w:val="22"/>
        </w:rPr>
        <w:t>Advances in Neural Information Processing Systems (NeurIPS)</w:t>
      </w:r>
      <w:r>
        <w:rPr>
          <w:sz w:val="22"/>
          <w:szCs w:val="22"/>
        </w:rPr>
        <w:t>, vol. 33, 2020, pp. 1877–1901.</w:t>
      </w:r>
    </w:p>
    <w:p w14:paraId="4BCA10AA" w14:textId="77777777" w:rsidR="00705A0E" w:rsidRDefault="000A2646">
      <w:pPr>
        <w:tabs>
          <w:tab w:val="left" w:pos="560"/>
        </w:tabs>
        <w:spacing w:after="100" w:line="276" w:lineRule="auto"/>
        <w:ind w:left="560" w:hanging="560"/>
      </w:pPr>
      <w:r>
        <w:rPr>
          <w:sz w:val="22"/>
          <w:szCs w:val="22"/>
        </w:rPr>
        <w:t>[8]</w:t>
      </w:r>
      <w:r>
        <w:rPr>
          <w:sz w:val="22"/>
          <w:szCs w:val="22"/>
        </w:rPr>
        <w:tab/>
      </w:r>
      <w:r>
        <w:rPr>
          <w:sz w:val="22"/>
          <w:szCs w:val="22"/>
        </w:rPr>
        <w:t xml:space="preserve">Z. Ji, N. Lee, R. Frieske, T. Yu, D. Su, Y. Xu, E. Ishii, Y. Bang, A. Madotto, and P. Fung, "Survey of hallucination in natural language generation," </w:t>
      </w:r>
      <w:r>
        <w:rPr>
          <w:i/>
          <w:iCs/>
          <w:sz w:val="22"/>
          <w:szCs w:val="22"/>
        </w:rPr>
        <w:t>ACM Computing Surveys</w:t>
      </w:r>
      <w:r>
        <w:rPr>
          <w:sz w:val="22"/>
          <w:szCs w:val="22"/>
        </w:rPr>
        <w:t>, vol. 55, no. 12, pp. 1–38, 2023.</w:t>
      </w:r>
    </w:p>
    <w:p w14:paraId="21EE2BEB" w14:textId="77777777" w:rsidR="00705A0E" w:rsidRDefault="000A2646">
      <w:pPr>
        <w:tabs>
          <w:tab w:val="left" w:pos="560"/>
        </w:tabs>
        <w:spacing w:after="100" w:line="276" w:lineRule="auto"/>
        <w:ind w:left="560" w:hanging="560"/>
      </w:pPr>
      <w:r>
        <w:rPr>
          <w:sz w:val="22"/>
          <w:szCs w:val="22"/>
        </w:rPr>
        <w:t>[9]</w:t>
      </w:r>
      <w:r>
        <w:rPr>
          <w:sz w:val="22"/>
          <w:szCs w:val="22"/>
        </w:rPr>
        <w:tab/>
        <w:t xml:space="preserve">S. Yao, J. Zhao, D. Yu, N. Du, I. Shafran, K. Narasimhan, and Y. Cao, "ReAct: Synergizing reasoning and acting in language models," in </w:t>
      </w:r>
      <w:r>
        <w:rPr>
          <w:i/>
          <w:iCs/>
          <w:sz w:val="22"/>
          <w:szCs w:val="22"/>
        </w:rPr>
        <w:t>Proc. Int. Conf. Learning Representations (ICLR)</w:t>
      </w:r>
      <w:r>
        <w:rPr>
          <w:sz w:val="22"/>
          <w:szCs w:val="22"/>
        </w:rPr>
        <w:t>, Kigali, Rwanda, 2023.</w:t>
      </w:r>
    </w:p>
    <w:p w14:paraId="491787E6" w14:textId="77777777" w:rsidR="00705A0E" w:rsidRDefault="000A2646">
      <w:pPr>
        <w:tabs>
          <w:tab w:val="left" w:pos="560"/>
        </w:tabs>
        <w:spacing w:after="100" w:line="276" w:lineRule="auto"/>
        <w:ind w:left="560" w:hanging="560"/>
      </w:pPr>
      <w:r>
        <w:rPr>
          <w:sz w:val="22"/>
          <w:szCs w:val="22"/>
        </w:rPr>
        <w:t>[10]</w:t>
      </w:r>
      <w:r>
        <w:rPr>
          <w:sz w:val="22"/>
          <w:szCs w:val="22"/>
        </w:rPr>
        <w:tab/>
      </w:r>
      <w:r>
        <w:rPr>
          <w:sz w:val="22"/>
          <w:szCs w:val="22"/>
        </w:rPr>
        <w:t>"LangGraph documentation," LangChain, Inc. [Online]. Available: https://langchain-ai.github.io/langgraph/. [Accessed: Oct. 6, 2026].</w:t>
      </w:r>
    </w:p>
    <w:p w14:paraId="26C55EDE" w14:textId="77777777" w:rsidR="00705A0E" w:rsidRDefault="000A2646">
      <w:pPr>
        <w:tabs>
          <w:tab w:val="left" w:pos="560"/>
        </w:tabs>
        <w:spacing w:after="100" w:line="276" w:lineRule="auto"/>
        <w:ind w:left="560" w:hanging="560"/>
      </w:pPr>
      <w:r>
        <w:rPr>
          <w:sz w:val="22"/>
          <w:szCs w:val="22"/>
        </w:rPr>
        <w:t>[11]</w:t>
      </w:r>
      <w:r>
        <w:rPr>
          <w:sz w:val="22"/>
          <w:szCs w:val="22"/>
        </w:rPr>
        <w:tab/>
        <w:t xml:space="preserve">J. Xu, H. Wu, J. Wang, and M. Long, "Anomaly Transformer: Time series anomaly detection with association discrepancy," in </w:t>
      </w:r>
      <w:r>
        <w:rPr>
          <w:i/>
          <w:iCs/>
          <w:sz w:val="22"/>
          <w:szCs w:val="22"/>
        </w:rPr>
        <w:t>Proc. Int. Conf. Learning Representations (ICLR)</w:t>
      </w:r>
      <w:r>
        <w:rPr>
          <w:sz w:val="22"/>
          <w:szCs w:val="22"/>
        </w:rPr>
        <w:t>, 2022.</w:t>
      </w:r>
    </w:p>
    <w:p w14:paraId="7CD53C18" w14:textId="77777777" w:rsidR="00705A0E" w:rsidRDefault="000A2646">
      <w:pPr>
        <w:tabs>
          <w:tab w:val="left" w:pos="560"/>
        </w:tabs>
        <w:spacing w:after="100" w:line="276" w:lineRule="auto"/>
        <w:ind w:left="560" w:hanging="560"/>
      </w:pPr>
      <w:r>
        <w:rPr>
          <w:sz w:val="22"/>
          <w:szCs w:val="22"/>
        </w:rPr>
        <w:t>[12]</w:t>
      </w:r>
      <w:r>
        <w:rPr>
          <w:sz w:val="22"/>
          <w:szCs w:val="22"/>
        </w:rPr>
        <w:tab/>
        <w:t xml:space="preserve">J. Runge, P. Nowack, M. Kretschmer, S. Flaxman, and D. Sejdinovic, "Detecting and quantifying causal associations in large nonlinear time series datasets," </w:t>
      </w:r>
      <w:r>
        <w:rPr>
          <w:i/>
          <w:iCs/>
          <w:sz w:val="22"/>
          <w:szCs w:val="22"/>
        </w:rPr>
        <w:t>Science Advances</w:t>
      </w:r>
      <w:r>
        <w:rPr>
          <w:sz w:val="22"/>
          <w:szCs w:val="22"/>
        </w:rPr>
        <w:t>, vol. 5, no. 11, eaau4996, 2019.</w:t>
      </w:r>
    </w:p>
    <w:p w14:paraId="1B6F4F92" w14:textId="77777777" w:rsidR="00705A0E" w:rsidRDefault="000A2646">
      <w:pPr>
        <w:tabs>
          <w:tab w:val="left" w:pos="560"/>
        </w:tabs>
        <w:spacing w:after="100" w:line="276" w:lineRule="auto"/>
        <w:ind w:left="560" w:hanging="560"/>
      </w:pPr>
      <w:r>
        <w:rPr>
          <w:sz w:val="22"/>
          <w:szCs w:val="22"/>
        </w:rPr>
        <w:t>[13]</w:t>
      </w:r>
      <w:r>
        <w:rPr>
          <w:sz w:val="22"/>
          <w:szCs w:val="22"/>
        </w:rPr>
        <w:tab/>
        <w:t>A. Sharma and E. Kiciman, "DoWhy: An end-to-end library for causal inference," arXiv:2011.04216, 2020.</w:t>
      </w:r>
    </w:p>
    <w:p w14:paraId="184C486B" w14:textId="77777777" w:rsidR="00705A0E" w:rsidRDefault="000A2646">
      <w:pPr>
        <w:tabs>
          <w:tab w:val="left" w:pos="560"/>
        </w:tabs>
        <w:spacing w:after="100" w:line="276" w:lineRule="auto"/>
        <w:ind w:left="560" w:hanging="560"/>
      </w:pPr>
      <w:r>
        <w:rPr>
          <w:sz w:val="22"/>
          <w:szCs w:val="22"/>
        </w:rPr>
        <w:t>[14]</w:t>
      </w:r>
      <w:r>
        <w:rPr>
          <w:sz w:val="22"/>
          <w:szCs w:val="22"/>
        </w:rPr>
        <w:tab/>
        <w:t xml:space="preserve">M. Raasveldt and H. Mühleisen, "DuckDB: An embeddable analytical database," in </w:t>
      </w:r>
      <w:r>
        <w:rPr>
          <w:i/>
          <w:iCs/>
          <w:sz w:val="22"/>
          <w:szCs w:val="22"/>
        </w:rPr>
        <w:t>Proc. ACM SIGMOD Int. Conf. Management of Data</w:t>
      </w:r>
      <w:r>
        <w:rPr>
          <w:sz w:val="22"/>
          <w:szCs w:val="22"/>
        </w:rPr>
        <w:t>, Amsterdam, Netherlands, 2019, pp. 1981–1984.</w:t>
      </w:r>
    </w:p>
    <w:p w14:paraId="4182E313" w14:textId="77777777" w:rsidR="00705A0E" w:rsidRDefault="000A2646">
      <w:pPr>
        <w:tabs>
          <w:tab w:val="left" w:pos="560"/>
        </w:tabs>
        <w:spacing w:after="100" w:line="276" w:lineRule="auto"/>
        <w:ind w:left="560" w:hanging="560"/>
      </w:pPr>
      <w:r>
        <w:rPr>
          <w:sz w:val="22"/>
          <w:szCs w:val="22"/>
        </w:rPr>
        <w:t>[15]</w:t>
      </w:r>
      <w:r>
        <w:rPr>
          <w:sz w:val="22"/>
          <w:szCs w:val="22"/>
        </w:rPr>
        <w:tab/>
        <w:t>"Fivetran pricing: Monthly active rows," Fivetran. [Online]. Available: https://fivetran.com/docs/usage-based-pricing. [Accessed: Oct. 6, 2026].</w:t>
      </w:r>
    </w:p>
    <w:p w14:paraId="554E1E34" w14:textId="77777777" w:rsidR="00705A0E" w:rsidRDefault="000A2646">
      <w:pPr>
        <w:tabs>
          <w:tab w:val="left" w:pos="560"/>
        </w:tabs>
        <w:spacing w:after="100" w:line="276" w:lineRule="auto"/>
        <w:ind w:left="560" w:hanging="560"/>
      </w:pPr>
      <w:r>
        <w:rPr>
          <w:sz w:val="22"/>
          <w:szCs w:val="22"/>
        </w:rPr>
        <w:t>[16]</w:t>
      </w:r>
      <w:r>
        <w:rPr>
          <w:sz w:val="22"/>
          <w:szCs w:val="22"/>
        </w:rPr>
        <w:tab/>
      </w:r>
      <w:r>
        <w:rPr>
          <w:sz w:val="22"/>
          <w:szCs w:val="22"/>
        </w:rPr>
        <w:t>"Airbyte documentation," Airbyte, Inc. [Online]. Available: https://docs.airbyte.com/. [Accessed: Oct. 6, 2026].</w:t>
      </w:r>
    </w:p>
    <w:p w14:paraId="30E9839D" w14:textId="77777777" w:rsidR="00705A0E" w:rsidRDefault="000A2646">
      <w:pPr>
        <w:tabs>
          <w:tab w:val="left" w:pos="560"/>
        </w:tabs>
        <w:spacing w:after="100" w:line="276" w:lineRule="auto"/>
        <w:ind w:left="560" w:hanging="560"/>
      </w:pPr>
      <w:r>
        <w:rPr>
          <w:sz w:val="22"/>
          <w:szCs w:val="22"/>
        </w:rPr>
        <w:lastRenderedPageBreak/>
        <w:t>[17]</w:t>
      </w:r>
      <w:r>
        <w:rPr>
          <w:sz w:val="22"/>
          <w:szCs w:val="22"/>
        </w:rPr>
        <w:tab/>
        <w:t>"IBM Aspera FASP high-speed transport," IBM. [Online]. Available: https://www.ibm.com/products/aspera. [Accessed: Oct. 6, 2026].</w:t>
      </w:r>
    </w:p>
    <w:p w14:paraId="096AE5E5" w14:textId="77777777" w:rsidR="00705A0E" w:rsidRDefault="000A2646">
      <w:pPr>
        <w:tabs>
          <w:tab w:val="left" w:pos="560"/>
        </w:tabs>
        <w:spacing w:after="100" w:line="276" w:lineRule="auto"/>
        <w:ind w:left="560" w:hanging="560"/>
      </w:pPr>
      <w:r>
        <w:rPr>
          <w:sz w:val="22"/>
          <w:szCs w:val="22"/>
        </w:rPr>
        <w:t>[18]</w:t>
      </w:r>
      <w:r>
        <w:rPr>
          <w:sz w:val="22"/>
          <w:szCs w:val="22"/>
        </w:rPr>
        <w:tab/>
        <w:t xml:space="preserve">P. Wang, J. Xu, M. Ma, W. Lin, D. Pan, Y. Wang, and P. Chen, "CloudRanger: Root cause identification for cloud native systems," in </w:t>
      </w:r>
      <w:r>
        <w:rPr>
          <w:i/>
          <w:iCs/>
          <w:sz w:val="22"/>
          <w:szCs w:val="22"/>
        </w:rPr>
        <w:t>Proc. 18th IEEE/ACM Int. Symp. Cluster, Cloud and Grid Computing (CCGRID)</w:t>
      </w:r>
      <w:r>
        <w:rPr>
          <w:sz w:val="22"/>
          <w:szCs w:val="22"/>
        </w:rPr>
        <w:t>, 2018, pp. 492–502.</w:t>
      </w:r>
    </w:p>
    <w:p w14:paraId="65023D15" w14:textId="77777777" w:rsidR="00705A0E" w:rsidRDefault="000A2646">
      <w:pPr>
        <w:tabs>
          <w:tab w:val="left" w:pos="560"/>
        </w:tabs>
        <w:spacing w:after="100" w:line="276" w:lineRule="auto"/>
        <w:ind w:left="560" w:hanging="560"/>
      </w:pPr>
      <w:r>
        <w:rPr>
          <w:sz w:val="22"/>
          <w:szCs w:val="22"/>
        </w:rPr>
        <w:t>[19]</w:t>
      </w:r>
      <w:r>
        <w:rPr>
          <w:sz w:val="22"/>
          <w:szCs w:val="22"/>
        </w:rPr>
        <w:tab/>
      </w:r>
      <w:r>
        <w:rPr>
          <w:sz w:val="22"/>
          <w:szCs w:val="22"/>
        </w:rPr>
        <w:t xml:space="preserve">Y. Meng, S. Zhang, Y. Sun, R. Zhang, Z. Hu, Y. Zhang, C. Jia, Z. Wang, and D. Pei, "Localizing failure root causes in a microservice through causality inference," in </w:t>
      </w:r>
      <w:r>
        <w:rPr>
          <w:i/>
          <w:iCs/>
          <w:sz w:val="22"/>
          <w:szCs w:val="22"/>
        </w:rPr>
        <w:t>Proc. IEEE/ACM 28th Int. Symp. Quality of Service (IWQoS)</w:t>
      </w:r>
      <w:r>
        <w:rPr>
          <w:sz w:val="22"/>
          <w:szCs w:val="22"/>
        </w:rPr>
        <w:t>, 2020.</w:t>
      </w:r>
    </w:p>
    <w:p w14:paraId="21EE45FE" w14:textId="77777777" w:rsidR="00705A0E" w:rsidRDefault="000A2646">
      <w:pPr>
        <w:tabs>
          <w:tab w:val="left" w:pos="560"/>
        </w:tabs>
        <w:spacing w:after="100" w:line="276" w:lineRule="auto"/>
        <w:ind w:left="560" w:hanging="560"/>
      </w:pPr>
      <w:r>
        <w:rPr>
          <w:sz w:val="22"/>
          <w:szCs w:val="22"/>
        </w:rPr>
        <w:t>[20]</w:t>
      </w:r>
      <w:r>
        <w:rPr>
          <w:sz w:val="22"/>
          <w:szCs w:val="22"/>
        </w:rPr>
        <w:tab/>
        <w:t xml:space="preserve">M. A. Ikram, S. Chakraborty, S. Mitra, S. Saini, S. Bagchi, and M. Kocaoglu, "Root cause analysis of failures in microservices through causal discovery," in </w:t>
      </w:r>
      <w:r>
        <w:rPr>
          <w:i/>
          <w:iCs/>
          <w:sz w:val="22"/>
          <w:szCs w:val="22"/>
        </w:rPr>
        <w:t>Advances in Neural Information Processing Systems (NeurIPS)</w:t>
      </w:r>
      <w:r>
        <w:rPr>
          <w:sz w:val="22"/>
          <w:szCs w:val="22"/>
        </w:rPr>
        <w:t>, vol. 35, 2022.</w:t>
      </w:r>
    </w:p>
    <w:p w14:paraId="4CFFE250" w14:textId="77777777" w:rsidR="00705A0E" w:rsidRDefault="000A2646">
      <w:pPr>
        <w:tabs>
          <w:tab w:val="left" w:pos="560"/>
        </w:tabs>
        <w:spacing w:after="100" w:line="276" w:lineRule="auto"/>
        <w:ind w:left="560" w:hanging="560"/>
      </w:pPr>
      <w:r>
        <w:rPr>
          <w:sz w:val="22"/>
          <w:szCs w:val="22"/>
        </w:rPr>
        <w:t>[21]</w:t>
      </w:r>
      <w:r>
        <w:rPr>
          <w:sz w:val="22"/>
          <w:szCs w:val="22"/>
        </w:rPr>
        <w:tab/>
        <w:t xml:space="preserve">J. Pearl, </w:t>
      </w:r>
      <w:r>
        <w:rPr>
          <w:i/>
          <w:iCs/>
          <w:sz w:val="22"/>
          <w:szCs w:val="22"/>
        </w:rPr>
        <w:t>Causality: Models, Reasoning, and Inference</w:t>
      </w:r>
      <w:r>
        <w:rPr>
          <w:sz w:val="22"/>
          <w:szCs w:val="22"/>
        </w:rPr>
        <w:t>, 2nd ed. Cambridge, U.K.: Cambridge Univ. Press, 2009.</w:t>
      </w:r>
    </w:p>
    <w:p w14:paraId="0F99E404" w14:textId="77777777" w:rsidR="00705A0E" w:rsidRDefault="000A2646">
      <w:pPr>
        <w:tabs>
          <w:tab w:val="left" w:pos="560"/>
        </w:tabs>
        <w:spacing w:after="100" w:line="276" w:lineRule="auto"/>
        <w:ind w:left="560" w:hanging="560"/>
      </w:pPr>
      <w:r>
        <w:rPr>
          <w:sz w:val="22"/>
          <w:szCs w:val="22"/>
        </w:rPr>
        <w:t>[22]</w:t>
      </w:r>
      <w:r>
        <w:rPr>
          <w:sz w:val="22"/>
          <w:szCs w:val="22"/>
        </w:rPr>
        <w:tab/>
        <w:t xml:space="preserve">C. W. J. Granger, "Investigating causal relations by econometric models and cross-spectral methods," </w:t>
      </w:r>
      <w:r>
        <w:rPr>
          <w:i/>
          <w:iCs/>
          <w:sz w:val="22"/>
          <w:szCs w:val="22"/>
        </w:rPr>
        <w:t>Econometrica</w:t>
      </w:r>
      <w:r>
        <w:rPr>
          <w:sz w:val="22"/>
          <w:szCs w:val="22"/>
        </w:rPr>
        <w:t>, vol. 37, no. 3, pp. 424–438, 1969.</w:t>
      </w:r>
    </w:p>
    <w:p w14:paraId="1DCD35D6" w14:textId="77777777" w:rsidR="00705A0E" w:rsidRDefault="000A2646">
      <w:pPr>
        <w:tabs>
          <w:tab w:val="left" w:pos="560"/>
        </w:tabs>
        <w:spacing w:after="100" w:line="276" w:lineRule="auto"/>
        <w:ind w:left="560" w:hanging="560"/>
      </w:pPr>
      <w:r>
        <w:rPr>
          <w:sz w:val="22"/>
          <w:szCs w:val="22"/>
        </w:rPr>
        <w:t>[23]</w:t>
      </w:r>
      <w:r>
        <w:rPr>
          <w:sz w:val="22"/>
          <w:szCs w:val="22"/>
        </w:rPr>
        <w:tab/>
        <w:t xml:space="preserve">A. Hyvärinen, K. Zhang, S. Shimizu, and P. O. Hoyer, "Estimation of a structural vector autoregression model using non-Gaussianity," </w:t>
      </w:r>
      <w:r>
        <w:rPr>
          <w:i/>
          <w:iCs/>
          <w:sz w:val="22"/>
          <w:szCs w:val="22"/>
        </w:rPr>
        <w:t>Journal of Machine Learning Research</w:t>
      </w:r>
      <w:r>
        <w:rPr>
          <w:sz w:val="22"/>
          <w:szCs w:val="22"/>
        </w:rPr>
        <w:t>, vol. 11, pp. 1709–1731, 2010.</w:t>
      </w:r>
    </w:p>
    <w:p w14:paraId="6497180D" w14:textId="77777777" w:rsidR="00705A0E" w:rsidRDefault="000A2646">
      <w:pPr>
        <w:tabs>
          <w:tab w:val="left" w:pos="560"/>
        </w:tabs>
        <w:spacing w:after="100" w:line="276" w:lineRule="auto"/>
        <w:ind w:left="560" w:hanging="560"/>
      </w:pPr>
      <w:r>
        <w:rPr>
          <w:sz w:val="22"/>
          <w:szCs w:val="22"/>
        </w:rPr>
        <w:t>[24]</w:t>
      </w:r>
      <w:r>
        <w:rPr>
          <w:sz w:val="22"/>
          <w:szCs w:val="22"/>
        </w:rPr>
        <w:tab/>
      </w:r>
      <w:r>
        <w:rPr>
          <w:sz w:val="22"/>
          <w:szCs w:val="22"/>
        </w:rPr>
        <w:t xml:space="preserve">M. Mathis, J. Semke, J. Mahdavi, and T. Ott, "The macroscopic behavior of the TCP congestion avoidance algorithm," </w:t>
      </w:r>
      <w:r>
        <w:rPr>
          <w:i/>
          <w:iCs/>
          <w:sz w:val="22"/>
          <w:szCs w:val="22"/>
        </w:rPr>
        <w:t>ACM SIGCOMM Computer Communication Review</w:t>
      </w:r>
      <w:r>
        <w:rPr>
          <w:sz w:val="22"/>
          <w:szCs w:val="22"/>
        </w:rPr>
        <w:t>, vol. 27, no. 3, pp. 67–82, 1997.</w:t>
      </w:r>
    </w:p>
    <w:p w14:paraId="1382853D" w14:textId="77777777" w:rsidR="00705A0E" w:rsidRDefault="000A2646">
      <w:pPr>
        <w:tabs>
          <w:tab w:val="left" w:pos="560"/>
        </w:tabs>
        <w:spacing w:after="100" w:line="276" w:lineRule="auto"/>
        <w:ind w:left="560" w:hanging="560"/>
      </w:pPr>
      <w:r>
        <w:rPr>
          <w:sz w:val="22"/>
          <w:szCs w:val="22"/>
        </w:rPr>
        <w:t>[25]</w:t>
      </w:r>
      <w:r>
        <w:rPr>
          <w:sz w:val="22"/>
          <w:szCs w:val="22"/>
        </w:rPr>
        <w:tab/>
        <w:t>"FastAPI documentation," S. Ramírez. [Online]. Available: https://fastapi.tiangolo.com/. [Accessed: Oct. 6, 2026].</w:t>
      </w:r>
    </w:p>
    <w:p w14:paraId="113E38D3" w14:textId="77777777" w:rsidR="00705A0E" w:rsidRDefault="000A2646">
      <w:pPr>
        <w:tabs>
          <w:tab w:val="left" w:pos="560"/>
        </w:tabs>
        <w:spacing w:after="100" w:line="276" w:lineRule="auto"/>
        <w:ind w:left="560" w:hanging="560"/>
      </w:pPr>
      <w:r>
        <w:rPr>
          <w:sz w:val="22"/>
          <w:szCs w:val="22"/>
        </w:rPr>
        <w:t>[26]</w:t>
      </w:r>
      <w:r>
        <w:rPr>
          <w:sz w:val="22"/>
          <w:szCs w:val="22"/>
        </w:rPr>
        <w:tab/>
        <w:t xml:space="preserve">M. Kleppmann, </w:t>
      </w:r>
      <w:r>
        <w:rPr>
          <w:i/>
          <w:iCs/>
          <w:sz w:val="22"/>
          <w:szCs w:val="22"/>
        </w:rPr>
        <w:t>Designing Data-Intensive Applications</w:t>
      </w:r>
      <w:r>
        <w:rPr>
          <w:sz w:val="22"/>
          <w:szCs w:val="22"/>
        </w:rPr>
        <w:t>. Sebastopol, CA, USA: O'Reilly Media, 2017.</w:t>
      </w:r>
    </w:p>
    <w:p w14:paraId="1B16AAF4" w14:textId="77777777" w:rsidR="00705A0E" w:rsidRDefault="000A2646">
      <w:pPr>
        <w:tabs>
          <w:tab w:val="left" w:pos="560"/>
        </w:tabs>
        <w:spacing w:after="100" w:line="276" w:lineRule="auto"/>
        <w:ind w:left="560" w:hanging="560"/>
      </w:pPr>
      <w:r>
        <w:rPr>
          <w:sz w:val="22"/>
          <w:szCs w:val="22"/>
        </w:rPr>
        <w:t>[27]</w:t>
      </w:r>
      <w:r>
        <w:rPr>
          <w:sz w:val="22"/>
          <w:szCs w:val="22"/>
        </w:rPr>
        <w:tab/>
      </w:r>
      <w:r>
        <w:rPr>
          <w:sz w:val="22"/>
          <w:szCs w:val="22"/>
        </w:rPr>
        <w:t xml:space="preserve">S. Kambhampati, K. Valmeekam, L. Guan, M. Verma, K. Stechly, S. Bhambri, L. Saldyt, and A. Murthy, "Position: LLMs can't plan, but can help planning in LLM-Modulo frameworks," in </w:t>
      </w:r>
      <w:r>
        <w:rPr>
          <w:i/>
          <w:iCs/>
          <w:sz w:val="22"/>
          <w:szCs w:val="22"/>
        </w:rPr>
        <w:t>Proc. 41st Int. Conf. Machine Learning (ICML)</w:t>
      </w:r>
      <w:r>
        <w:rPr>
          <w:sz w:val="22"/>
          <w:szCs w:val="22"/>
        </w:rPr>
        <w:t>, PMLR vol. 235, 2024.</w:t>
      </w:r>
    </w:p>
    <w:p w14:paraId="4FA9243D" w14:textId="77777777" w:rsidR="00705A0E" w:rsidRDefault="000A2646">
      <w:pPr>
        <w:tabs>
          <w:tab w:val="left" w:pos="560"/>
        </w:tabs>
        <w:spacing w:after="100" w:line="276" w:lineRule="auto"/>
        <w:ind w:left="560" w:hanging="560"/>
      </w:pPr>
      <w:r>
        <w:rPr>
          <w:sz w:val="22"/>
          <w:szCs w:val="22"/>
        </w:rPr>
        <w:t>[28]</w:t>
      </w:r>
      <w:r>
        <w:rPr>
          <w:sz w:val="22"/>
          <w:szCs w:val="22"/>
        </w:rPr>
        <w:tab/>
        <w:t>"Telegram Bot API," Telegram. [Online]. Available: https://core.telegram.org/bots/api. [Accessed: Oct. 6, 2026].</w:t>
      </w:r>
    </w:p>
    <w:p w14:paraId="26E00A95" w14:textId="77777777" w:rsidR="00705A0E" w:rsidRDefault="000A2646">
      <w:pPr>
        <w:tabs>
          <w:tab w:val="left" w:pos="560"/>
        </w:tabs>
        <w:spacing w:after="100" w:line="276" w:lineRule="auto"/>
        <w:ind w:left="560" w:hanging="560"/>
      </w:pPr>
      <w:r>
        <w:rPr>
          <w:sz w:val="22"/>
          <w:szCs w:val="22"/>
        </w:rPr>
        <w:t>[29]</w:t>
      </w:r>
      <w:r>
        <w:rPr>
          <w:sz w:val="22"/>
          <w:szCs w:val="22"/>
        </w:rPr>
        <w:tab/>
        <w:t>J. Postel and J. Reynolds, "File Transfer Protocol (FTP)," IETF RFC 959, Oct. 1985.</w:t>
      </w:r>
    </w:p>
    <w:p w14:paraId="7C02C879" w14:textId="77777777" w:rsidR="00705A0E" w:rsidRDefault="000A2646">
      <w:pPr>
        <w:tabs>
          <w:tab w:val="left" w:pos="560"/>
        </w:tabs>
        <w:spacing w:after="100" w:line="276" w:lineRule="auto"/>
        <w:ind w:left="560" w:hanging="560"/>
      </w:pPr>
      <w:r>
        <w:rPr>
          <w:sz w:val="22"/>
          <w:szCs w:val="22"/>
        </w:rPr>
        <w:t>[30]</w:t>
      </w:r>
      <w:r>
        <w:rPr>
          <w:sz w:val="22"/>
          <w:szCs w:val="22"/>
        </w:rPr>
        <w:tab/>
      </w:r>
      <w:r>
        <w:rPr>
          <w:sz w:val="22"/>
          <w:szCs w:val="22"/>
        </w:rPr>
        <w:t>Y. Collet and M. Kucherawy, "Zstandard compression and the application/zstd media type," IETF RFC 8878, Feb. 2021.</w:t>
      </w:r>
    </w:p>
    <w:p w14:paraId="11D1BBB4" w14:textId="77777777" w:rsidR="00705A0E" w:rsidRDefault="000A2646">
      <w:pPr>
        <w:tabs>
          <w:tab w:val="left" w:pos="560"/>
        </w:tabs>
        <w:spacing w:after="100" w:line="276" w:lineRule="auto"/>
        <w:ind w:left="560" w:hanging="560"/>
      </w:pPr>
      <w:r>
        <w:rPr>
          <w:sz w:val="22"/>
          <w:szCs w:val="22"/>
        </w:rPr>
        <w:t>[31]</w:t>
      </w:r>
      <w:r>
        <w:rPr>
          <w:sz w:val="22"/>
          <w:szCs w:val="22"/>
        </w:rPr>
        <w:tab/>
        <w:t xml:space="preserve">T. J. Hacker, B. D. Athey, and B. Noble, "The end-to-end performance effects of parallel TCP sockets on a lossy wide-area network," in </w:t>
      </w:r>
      <w:r>
        <w:rPr>
          <w:i/>
          <w:iCs/>
          <w:sz w:val="22"/>
          <w:szCs w:val="22"/>
        </w:rPr>
        <w:t>Proc. 16th Int. Parallel and Distributed Processing Symp. (IPDPS)</w:t>
      </w:r>
      <w:r>
        <w:rPr>
          <w:sz w:val="22"/>
          <w:szCs w:val="22"/>
        </w:rPr>
        <w:t>, 2002.</w:t>
      </w:r>
    </w:p>
    <w:p w14:paraId="361A91AD" w14:textId="77777777" w:rsidR="00705A0E" w:rsidRDefault="000A2646">
      <w:pPr>
        <w:tabs>
          <w:tab w:val="left" w:pos="560"/>
        </w:tabs>
        <w:spacing w:after="100" w:line="276" w:lineRule="auto"/>
        <w:ind w:left="560" w:hanging="560"/>
      </w:pPr>
      <w:r>
        <w:rPr>
          <w:sz w:val="22"/>
          <w:szCs w:val="22"/>
        </w:rPr>
        <w:t>[32]</w:t>
      </w:r>
      <w:r>
        <w:rPr>
          <w:sz w:val="22"/>
          <w:szCs w:val="22"/>
        </w:rPr>
        <w:tab/>
        <w:t>"Debezium documentation," Red Hat. [Online]. Available: https://debezium.io/documentation/. [Accessed: Oct. 6, 2026].</w:t>
      </w:r>
    </w:p>
    <w:p w14:paraId="345376E9" w14:textId="77777777" w:rsidR="00705A0E" w:rsidRDefault="000A2646">
      <w:pPr>
        <w:pStyle w:val="Heading1"/>
        <w:keepNext/>
        <w:pageBreakBefore/>
        <w:spacing w:after="240" w:line="360" w:lineRule="auto"/>
      </w:pPr>
      <w:bookmarkStart w:id="73" w:name="_Toc242236578"/>
      <w:r>
        <w:lastRenderedPageBreak/>
        <w:t>Appendix A: Source Code Snippets</w:t>
      </w:r>
      <w:bookmarkEnd w:id="73"/>
    </w:p>
    <w:p w14:paraId="0105930D" w14:textId="77777777" w:rsidR="00705A0E" w:rsidRDefault="000A2646">
      <w:pPr>
        <w:spacing w:after="120" w:line="360" w:lineRule="auto"/>
        <w:jc w:val="both"/>
      </w:pPr>
      <w:r>
        <w:rPr>
          <w:b/>
          <w:bCs/>
        </w:rPr>
        <w:t>A.1 DYNOTEARS objective and gradient</w:t>
      </w:r>
      <w:r>
        <w:t xml:space="preserve"> (</w:t>
      </w:r>
      <w:r>
        <w:rPr>
          <w:rFonts w:ascii="Consolas" w:eastAsia="Consolas" w:hAnsi="Consolas" w:cs="Consolas"/>
          <w:sz w:val="20"/>
          <w:szCs w:val="20"/>
        </w:rPr>
        <w:t>backend/models/dynotears.py</w:t>
      </w:r>
      <w:r>
        <w:t>). The weights are split into positive and negative parts so that the L1 penalty becomes linear and L-BFGS-B can be used with simple bounds.</w:t>
      </w:r>
    </w:p>
    <w:p w14:paraId="4DE71B5C" w14:textId="77777777" w:rsidR="00705A0E" w:rsidRDefault="000A2646">
      <w:pPr>
        <w:pBdr>
          <w:top w:val="single" w:sz="4" w:space="2" w:color="BBBBBB"/>
        </w:pBdr>
        <w:shd w:val="clear" w:color="auto" w:fill="F4F4F4"/>
      </w:pPr>
      <w:r>
        <w:rPr>
          <w:rFonts w:ascii="Consolas" w:eastAsia="Consolas" w:hAnsi="Consolas" w:cs="Consolas"/>
          <w:sz w:val="16"/>
          <w:szCs w:val="16"/>
        </w:rPr>
        <w:t>def objective(x, rho, alpha):</w:t>
      </w:r>
    </w:p>
    <w:p w14:paraId="361176C2" w14:textId="77777777" w:rsidR="00705A0E" w:rsidRDefault="000A2646">
      <w:pPr>
        <w:shd w:val="clear" w:color="auto" w:fill="F4F4F4"/>
      </w:pPr>
      <w:r>
        <w:rPr>
          <w:rFonts w:ascii="Consolas" w:eastAsia="Consolas" w:hAnsi="Consolas" w:cs="Consolas"/>
          <w:sz w:val="16"/>
          <w:szCs w:val="16"/>
        </w:rPr>
        <w:t xml:space="preserve">    W, A = unpack(x)</w:t>
      </w:r>
    </w:p>
    <w:p w14:paraId="5705C9B7" w14:textId="77777777" w:rsidR="00705A0E" w:rsidRDefault="000A2646">
      <w:pPr>
        <w:shd w:val="clear" w:color="auto" w:fill="F4F4F4"/>
      </w:pPr>
      <w:r>
        <w:rPr>
          <w:rFonts w:ascii="Consolas" w:eastAsia="Consolas" w:hAnsi="Consolas" w:cs="Consolas"/>
          <w:sz w:val="16"/>
          <w:szCs w:val="16"/>
        </w:rPr>
        <w:t xml:space="preserve">    R    = Xt - Xt @ W - Xlags @ A                    # SVAR residual</w:t>
      </w:r>
    </w:p>
    <w:p w14:paraId="14185823" w14:textId="77777777" w:rsidR="00705A0E" w:rsidRDefault="000A2646">
      <w:pPr>
        <w:shd w:val="clear" w:color="auto" w:fill="F4F4F4"/>
      </w:pPr>
      <w:r>
        <w:rPr>
          <w:rFonts w:ascii="Consolas" w:eastAsia="Consolas" w:hAnsi="Consolas" w:cs="Consolas"/>
          <w:sz w:val="16"/>
          <w:szCs w:val="16"/>
        </w:rPr>
        <w:t xml:space="preserve">    loss = 0.5 / n * np.sum(R ** 2)</w:t>
      </w:r>
    </w:p>
    <w:p w14:paraId="04F9E45A" w14:textId="77777777" w:rsidR="00705A0E" w:rsidRDefault="000A2646">
      <w:pPr>
        <w:shd w:val="clear" w:color="auto" w:fill="F4F4F4"/>
      </w:pPr>
      <w:r>
        <w:rPr>
          <w:rFonts w:ascii="Consolas" w:eastAsia="Consolas" w:hAnsi="Consolas" w:cs="Consolas"/>
          <w:sz w:val="16"/>
          <w:szCs w:val="16"/>
        </w:rPr>
        <w:t xml:space="preserve">    h, E = h_func(W)                                  # h(W) = tr(exp(W*W)) - d</w:t>
      </w:r>
    </w:p>
    <w:p w14:paraId="01B9F590" w14:textId="77777777" w:rsidR="00705A0E" w:rsidRDefault="000A2646">
      <w:pPr>
        <w:shd w:val="clear" w:color="auto" w:fill="F4F4F4"/>
      </w:pPr>
      <w:r>
        <w:rPr>
          <w:rFonts w:ascii="Consolas" w:eastAsia="Consolas" w:hAnsi="Consolas" w:cs="Consolas"/>
          <w:sz w:val="16"/>
          <w:szCs w:val="16"/>
        </w:rPr>
        <w:t xml:space="preserve">    obj  = loss + 0.5 * rho * h * h + alpha * h \</w:t>
      </w:r>
    </w:p>
    <w:p w14:paraId="560E56E0" w14:textId="77777777" w:rsidR="00705A0E" w:rsidRDefault="000A2646">
      <w:pPr>
        <w:shd w:val="clear" w:color="auto" w:fill="F4F4F4"/>
      </w:pPr>
      <w:r>
        <w:rPr>
          <w:rFonts w:ascii="Consolas" w:eastAsia="Consolas" w:hAnsi="Consolas" w:cs="Consolas"/>
          <w:sz w:val="16"/>
          <w:szCs w:val="16"/>
        </w:rPr>
        <w:t xml:space="preserve">           + lambda_w * x_w.sum() + lambda_a * x_a.sum()</w:t>
      </w:r>
    </w:p>
    <w:p w14:paraId="7F27A6BD" w14:textId="77777777" w:rsidR="00705A0E" w:rsidRDefault="000A2646">
      <w:pPr>
        <w:shd w:val="clear" w:color="auto" w:fill="F4F4F4"/>
      </w:pPr>
      <w:r>
        <w:rPr>
          <w:rFonts w:ascii="Consolas" w:eastAsia="Consolas" w:hAnsi="Consolas" w:cs="Consolas"/>
          <w:sz w:val="16"/>
          <w:szCs w:val="16"/>
        </w:rPr>
        <w:t xml:space="preserve">    g_w  = -1.0 / n * Xt.T @ R + (rho * h + alpha) * (E.T * 2 * W)</w:t>
      </w:r>
    </w:p>
    <w:p w14:paraId="2F34AFED" w14:textId="77777777" w:rsidR="00705A0E" w:rsidRDefault="000A2646">
      <w:pPr>
        <w:shd w:val="clear" w:color="auto" w:fill="F4F4F4"/>
      </w:pPr>
      <w:r>
        <w:rPr>
          <w:rFonts w:ascii="Consolas" w:eastAsia="Consolas" w:hAnsi="Consolas" w:cs="Consolas"/>
          <w:sz w:val="16"/>
          <w:szCs w:val="16"/>
        </w:rPr>
        <w:t xml:space="preserve">    g_a  = -1.0 / n * Xlags.T @ R</w:t>
      </w:r>
    </w:p>
    <w:p w14:paraId="134DD5F7" w14:textId="77777777" w:rsidR="00705A0E" w:rsidRDefault="000A2646">
      <w:pPr>
        <w:shd w:val="clear" w:color="auto" w:fill="F4F4F4"/>
      </w:pPr>
      <w:r>
        <w:rPr>
          <w:rFonts w:ascii="Consolas" w:eastAsia="Consolas" w:hAnsi="Consolas" w:cs="Consolas"/>
          <w:sz w:val="16"/>
          <w:szCs w:val="16"/>
        </w:rPr>
        <w:t xml:space="preserve">    grad = np.concatenate(((g_w + lambda_w).ravel(), (-g_w + lambda_w).ravel(),</w:t>
      </w:r>
    </w:p>
    <w:p w14:paraId="2C16276B" w14:textId="77777777" w:rsidR="00705A0E" w:rsidRDefault="000A2646">
      <w:pPr>
        <w:shd w:val="clear" w:color="auto" w:fill="F4F4F4"/>
      </w:pPr>
      <w:r>
        <w:rPr>
          <w:rFonts w:ascii="Consolas" w:eastAsia="Consolas" w:hAnsi="Consolas" w:cs="Consolas"/>
          <w:sz w:val="16"/>
          <w:szCs w:val="16"/>
        </w:rPr>
        <w:t xml:space="preserve">                           (g_a + lambda_a).ravel(), (-g_a + lambda_a).ravel()))</w:t>
      </w:r>
    </w:p>
    <w:p w14:paraId="68F300AC" w14:textId="77777777" w:rsidR="00705A0E" w:rsidRDefault="000A2646">
      <w:pPr>
        <w:pBdr>
          <w:bottom w:val="single" w:sz="4" w:space="2" w:color="BBBBBB"/>
        </w:pBdr>
        <w:shd w:val="clear" w:color="auto" w:fill="F4F4F4"/>
      </w:pPr>
      <w:r>
        <w:rPr>
          <w:rFonts w:ascii="Consolas" w:eastAsia="Consolas" w:hAnsi="Consolas" w:cs="Consolas"/>
          <w:sz w:val="16"/>
          <w:szCs w:val="16"/>
        </w:rPr>
        <w:t xml:space="preserve">    return obj, grad</w:t>
      </w:r>
    </w:p>
    <w:p w14:paraId="4D6DA74B" w14:textId="77777777" w:rsidR="00705A0E" w:rsidRDefault="00705A0E">
      <w:pPr>
        <w:spacing w:after="160"/>
      </w:pPr>
    </w:p>
    <w:p w14:paraId="02B7B5CD" w14:textId="77777777" w:rsidR="00705A0E" w:rsidRDefault="000A2646">
      <w:pPr>
        <w:spacing w:after="120" w:line="360" w:lineRule="auto"/>
        <w:jc w:val="both"/>
      </w:pPr>
      <w:r>
        <w:rPr>
          <w:b/>
          <w:bCs/>
        </w:rPr>
        <w:t>A.2 Verifying a number at the precision it was written</w:t>
      </w:r>
      <w:r>
        <w:t xml:space="preserve"> (</w:t>
      </w:r>
      <w:r>
        <w:rPr>
          <w:rFonts w:ascii="Consolas" w:eastAsia="Consolas" w:hAnsi="Consolas" w:cs="Consolas"/>
          <w:sz w:val="20"/>
          <w:szCs w:val="20"/>
        </w:rPr>
        <w:t>backend/agents/nl_reporter.py</w:t>
      </w:r>
      <w:r>
        <w:t>).</w:t>
      </w:r>
    </w:p>
    <w:p w14:paraId="5CC62CDF" w14:textId="77777777" w:rsidR="00705A0E" w:rsidRDefault="000A2646">
      <w:pPr>
        <w:pBdr>
          <w:top w:val="single" w:sz="4" w:space="2" w:color="BBBBBB"/>
        </w:pBdr>
        <w:shd w:val="clear" w:color="auto" w:fill="F4F4F4"/>
      </w:pPr>
      <w:r>
        <w:rPr>
          <w:rFonts w:ascii="Consolas" w:eastAsia="Consolas" w:hAnsi="Consolas" w:cs="Consolas"/>
          <w:sz w:val="16"/>
          <w:szCs w:val="16"/>
        </w:rPr>
        <w:t>def _close(value: float, allowed: float, decimals: int = 2) -&gt; bool:</w:t>
      </w:r>
    </w:p>
    <w:p w14:paraId="39B45815" w14:textId="77777777" w:rsidR="00705A0E" w:rsidRDefault="000A2646">
      <w:pPr>
        <w:shd w:val="clear" w:color="auto" w:fill="F4F4F4"/>
      </w:pPr>
      <w:r>
        <w:rPr>
          <w:rFonts w:ascii="Consolas" w:eastAsia="Consolas" w:hAnsi="Consolas" w:cs="Consolas"/>
          <w:sz w:val="16"/>
          <w:szCs w:val="16"/>
        </w:rPr>
        <w:t xml:space="preserve">    # 3.97 may be written 3.97, 4.0 or 4, but never 3.78 or 7.03</w:t>
      </w:r>
    </w:p>
    <w:p w14:paraId="56A3EBC7" w14:textId="77777777" w:rsidR="00705A0E" w:rsidRDefault="000A2646">
      <w:pPr>
        <w:shd w:val="clear" w:color="auto" w:fill="F4F4F4"/>
      </w:pPr>
      <w:r>
        <w:rPr>
          <w:rFonts w:ascii="Consolas" w:eastAsia="Consolas" w:hAnsi="Consolas" w:cs="Consolas"/>
          <w:sz w:val="16"/>
          <w:szCs w:val="16"/>
        </w:rPr>
        <w:t xml:space="preserve">    step = 0.5 * 10 ** (-decimals)</w:t>
      </w:r>
    </w:p>
    <w:p w14:paraId="69991C70" w14:textId="77777777" w:rsidR="00705A0E" w:rsidRDefault="000A2646">
      <w:pPr>
        <w:pBdr>
          <w:bottom w:val="single" w:sz="4" w:space="2" w:color="BBBBBB"/>
        </w:pBdr>
        <w:shd w:val="clear" w:color="auto" w:fill="F4F4F4"/>
      </w:pPr>
      <w:r>
        <w:rPr>
          <w:rFonts w:ascii="Consolas" w:eastAsia="Consolas" w:hAnsi="Consolas" w:cs="Consolas"/>
          <w:sz w:val="16"/>
          <w:szCs w:val="16"/>
        </w:rPr>
        <w:t xml:space="preserve">    return abs(value - allowed) &lt;= step + abs(allowed) * 1e-3 + 1e-9</w:t>
      </w:r>
    </w:p>
    <w:p w14:paraId="31E4EB26" w14:textId="77777777" w:rsidR="00705A0E" w:rsidRDefault="00705A0E">
      <w:pPr>
        <w:spacing w:after="160"/>
      </w:pPr>
    </w:p>
    <w:p w14:paraId="361DF150" w14:textId="77777777" w:rsidR="00705A0E" w:rsidRDefault="000A2646">
      <w:pPr>
        <w:spacing w:after="120" w:line="360" w:lineRule="auto"/>
        <w:jc w:val="both"/>
      </w:pPr>
      <w:r>
        <w:rPr>
          <w:b/>
          <w:bCs/>
        </w:rPr>
        <w:t>A.3 Idempotent, incremental storage</w:t>
      </w:r>
      <w:r>
        <w:t xml:space="preserve"> (</w:t>
      </w:r>
      <w:r>
        <w:rPr>
          <w:rFonts w:ascii="Consolas" w:eastAsia="Consolas" w:hAnsi="Consolas" w:cs="Consolas"/>
          <w:sz w:val="20"/>
          <w:szCs w:val="20"/>
        </w:rPr>
        <w:t>backend/db.py</w:t>
      </w:r>
      <w:r>
        <w:t>).</w:t>
      </w:r>
    </w:p>
    <w:p w14:paraId="35BF621B" w14:textId="77777777" w:rsidR="00705A0E" w:rsidRDefault="000A2646">
      <w:pPr>
        <w:pBdr>
          <w:top w:val="single" w:sz="4" w:space="2" w:color="BBBBBB"/>
        </w:pBdr>
        <w:shd w:val="clear" w:color="auto" w:fill="F4F4F4"/>
      </w:pPr>
      <w:r>
        <w:rPr>
          <w:rFonts w:ascii="Consolas" w:eastAsia="Consolas" w:hAnsi="Consolas" w:cs="Consolas"/>
          <w:sz w:val="16"/>
          <w:szCs w:val="16"/>
        </w:rPr>
        <w:t>INSERT INTO metrics (source, metric_name, timestamp, value)</w:t>
      </w:r>
    </w:p>
    <w:p w14:paraId="0A2369B2" w14:textId="77777777" w:rsidR="00705A0E" w:rsidRDefault="000A2646">
      <w:pPr>
        <w:shd w:val="clear" w:color="auto" w:fill="F4F4F4"/>
      </w:pPr>
      <w:r>
        <w:rPr>
          <w:rFonts w:ascii="Consolas" w:eastAsia="Consolas" w:hAnsi="Consolas" w:cs="Consolas"/>
          <w:sz w:val="16"/>
          <w:szCs w:val="16"/>
        </w:rPr>
        <w:t>SELECT source, metric_name, timestamp, value FROM _kairos_batch</w:t>
      </w:r>
    </w:p>
    <w:p w14:paraId="0B9A9ADF" w14:textId="77777777" w:rsidR="00705A0E" w:rsidRDefault="000A2646">
      <w:pPr>
        <w:shd w:val="clear" w:color="auto" w:fill="F4F4F4"/>
      </w:pPr>
      <w:r>
        <w:rPr>
          <w:rFonts w:ascii="Consolas" w:eastAsia="Consolas" w:hAnsi="Consolas" w:cs="Consolas"/>
          <w:sz w:val="16"/>
          <w:szCs w:val="16"/>
        </w:rPr>
        <w:t>ON CONFLICT (source, metric_name, timestamp)</w:t>
      </w:r>
    </w:p>
    <w:p w14:paraId="4534223F" w14:textId="77777777" w:rsidR="00705A0E" w:rsidRDefault="000A2646">
      <w:pPr>
        <w:pBdr>
          <w:bottom w:val="single" w:sz="4" w:space="2" w:color="BBBBBB"/>
        </w:pBdr>
        <w:shd w:val="clear" w:color="auto" w:fill="F4F4F4"/>
      </w:pPr>
      <w:r>
        <w:rPr>
          <w:rFonts w:ascii="Consolas" w:eastAsia="Consolas" w:hAnsi="Consolas" w:cs="Consolas"/>
          <w:sz w:val="16"/>
          <w:szCs w:val="16"/>
        </w:rPr>
        <w:t>DO UPDATE SET value = excluded.value, ingested_at = now()</w:t>
      </w:r>
    </w:p>
    <w:p w14:paraId="7C129E6E" w14:textId="77777777" w:rsidR="00705A0E" w:rsidRDefault="00705A0E">
      <w:pPr>
        <w:spacing w:after="160"/>
      </w:pPr>
    </w:p>
    <w:p w14:paraId="7154D01A" w14:textId="77777777" w:rsidR="00705A0E" w:rsidRDefault="000A2646">
      <w:pPr>
        <w:spacing w:after="120" w:line="360" w:lineRule="auto"/>
        <w:jc w:val="both"/>
      </w:pPr>
      <w:r>
        <w:rPr>
          <w:b/>
          <w:bCs/>
        </w:rPr>
        <w:t>A.4 Writing a Fast Transfer chunk</w:t>
      </w:r>
      <w:r>
        <w:t xml:space="preserve"> (</w:t>
      </w:r>
      <w:r>
        <w:rPr>
          <w:rFonts w:ascii="Consolas" w:eastAsia="Consolas" w:hAnsi="Consolas" w:cs="Consolas"/>
          <w:sz w:val="20"/>
          <w:szCs w:val="20"/>
        </w:rPr>
        <w:t>backend/services/transfer.py</w:t>
      </w:r>
      <w:r>
        <w:t>). Parallel writers touch disjoint byte ranges; a chunk is logged as received only after it is on disk.</w:t>
      </w:r>
    </w:p>
    <w:p w14:paraId="5DC0763F" w14:textId="77777777" w:rsidR="00705A0E" w:rsidRDefault="000A2646">
      <w:pPr>
        <w:pBdr>
          <w:top w:val="single" w:sz="4" w:space="2" w:color="BBBBBB"/>
        </w:pBdr>
        <w:shd w:val="clear" w:color="auto" w:fill="F4F4F4"/>
      </w:pPr>
      <w:r>
        <w:rPr>
          <w:rFonts w:ascii="Consolas" w:eastAsia="Consolas" w:hAnsi="Consolas" w:cs="Consolas"/>
          <w:sz w:val="16"/>
          <w:szCs w:val="16"/>
        </w:rPr>
        <w:t>raw = _decompress(data, meta.compression)</w:t>
      </w:r>
    </w:p>
    <w:p w14:paraId="3B853204" w14:textId="77777777" w:rsidR="00705A0E" w:rsidRDefault="000A2646">
      <w:pPr>
        <w:shd w:val="clear" w:color="auto" w:fill="F4F4F4"/>
      </w:pPr>
      <w:r>
        <w:rPr>
          <w:rFonts w:ascii="Consolas" w:eastAsia="Consolas" w:hAnsi="Consolas" w:cs="Consolas"/>
          <w:sz w:val="16"/>
          <w:szCs w:val="16"/>
        </w:rPr>
        <w:t>if chunk_sha256 and hashlib.sha256(raw).hexdigest() != chunk_sha256.lower():</w:t>
      </w:r>
    </w:p>
    <w:p w14:paraId="7FDCA934" w14:textId="77777777" w:rsidR="00705A0E" w:rsidRDefault="000A2646">
      <w:pPr>
        <w:shd w:val="clear" w:color="auto" w:fill="F4F4F4"/>
      </w:pPr>
      <w:r>
        <w:rPr>
          <w:rFonts w:ascii="Consolas" w:eastAsia="Consolas" w:hAnsi="Consolas" w:cs="Consolas"/>
          <w:sz w:val="16"/>
          <w:szCs w:val="16"/>
        </w:rPr>
        <w:t xml:space="preserve">    raise TransferError(f'chunk {index}: checksum mismatch, please resend')</w:t>
      </w:r>
    </w:p>
    <w:p w14:paraId="4F54235B" w14:textId="77777777" w:rsidR="00705A0E" w:rsidRDefault="000A2646">
      <w:pPr>
        <w:shd w:val="clear" w:color="auto" w:fill="F4F4F4"/>
      </w:pPr>
      <w:r>
        <w:rPr>
          <w:rFonts w:ascii="Consolas" w:eastAsia="Consolas" w:hAnsi="Consolas" w:cs="Consolas"/>
          <w:sz w:val="16"/>
          <w:szCs w:val="16"/>
        </w:rPr>
        <w:t>with open(self._data(tid), 'r+b') as fh:</w:t>
      </w:r>
    </w:p>
    <w:p w14:paraId="69DD3073" w14:textId="77777777" w:rsidR="00705A0E" w:rsidRDefault="000A2646">
      <w:pPr>
        <w:shd w:val="clear" w:color="auto" w:fill="F4F4F4"/>
      </w:pPr>
      <w:r>
        <w:rPr>
          <w:rFonts w:ascii="Consolas" w:eastAsia="Consolas" w:hAnsi="Consolas" w:cs="Consolas"/>
          <w:sz w:val="16"/>
          <w:szCs w:val="16"/>
        </w:rPr>
        <w:t xml:space="preserve">    fh.seek(index * meta.chunk_size)</w:t>
      </w:r>
    </w:p>
    <w:p w14:paraId="6598962C" w14:textId="77777777" w:rsidR="00705A0E" w:rsidRDefault="000A2646">
      <w:pPr>
        <w:shd w:val="clear" w:color="auto" w:fill="F4F4F4"/>
      </w:pPr>
      <w:r>
        <w:rPr>
          <w:rFonts w:ascii="Consolas" w:eastAsia="Consolas" w:hAnsi="Consolas" w:cs="Consolas"/>
          <w:sz w:val="16"/>
          <w:szCs w:val="16"/>
        </w:rPr>
        <w:t xml:space="preserve">    fh.write(raw); fh.flush(); os.fsync(fh.fileno())</w:t>
      </w:r>
    </w:p>
    <w:p w14:paraId="29C6137E" w14:textId="77777777" w:rsidR="00705A0E" w:rsidRDefault="000A2646">
      <w:pPr>
        <w:shd w:val="clear" w:color="auto" w:fill="F4F4F4"/>
      </w:pPr>
      <w:r>
        <w:rPr>
          <w:rFonts w:ascii="Consolas" w:eastAsia="Consolas" w:hAnsi="Consolas" w:cs="Consolas"/>
          <w:sz w:val="16"/>
          <w:szCs w:val="16"/>
        </w:rPr>
        <w:t>with lock, open(self._dir(tid) / 'received.log', 'a') as log:</w:t>
      </w:r>
    </w:p>
    <w:p w14:paraId="2EE685C4" w14:textId="77777777" w:rsidR="00705A0E" w:rsidRDefault="000A2646">
      <w:pPr>
        <w:pBdr>
          <w:bottom w:val="single" w:sz="4" w:space="2" w:color="BBBBBB"/>
        </w:pBdr>
        <w:shd w:val="clear" w:color="auto" w:fill="F4F4F4"/>
      </w:pPr>
      <w:r>
        <w:rPr>
          <w:rFonts w:ascii="Consolas" w:eastAsia="Consolas" w:hAnsi="Consolas" w:cs="Consolas"/>
          <w:sz w:val="16"/>
          <w:szCs w:val="16"/>
        </w:rPr>
        <w:t xml:space="preserve">    log.write(f'{index}\n')</w:t>
      </w:r>
    </w:p>
    <w:p w14:paraId="5CA6847F" w14:textId="77777777" w:rsidR="00705A0E" w:rsidRDefault="00705A0E">
      <w:pPr>
        <w:spacing w:after="160"/>
      </w:pPr>
    </w:p>
    <w:p w14:paraId="7B35E33C" w14:textId="77777777" w:rsidR="00705A0E" w:rsidRDefault="000A2646">
      <w:pPr>
        <w:pStyle w:val="Heading1"/>
        <w:keepNext/>
        <w:pageBreakBefore/>
        <w:spacing w:after="240" w:line="360" w:lineRule="auto"/>
      </w:pPr>
      <w:bookmarkStart w:id="74" w:name="_Toc242236579"/>
      <w:r>
        <w:lastRenderedPageBreak/>
        <w:t>Appendix B: User Manual</w:t>
      </w:r>
      <w:bookmarkEnd w:id="74"/>
    </w:p>
    <w:p w14:paraId="5D5B729A" w14:textId="77777777" w:rsidR="00705A0E" w:rsidRDefault="000A2646">
      <w:pPr>
        <w:spacing w:after="120" w:line="360" w:lineRule="auto"/>
        <w:jc w:val="both"/>
      </w:pPr>
      <w:r>
        <w:rPr>
          <w:b/>
          <w:bCs/>
        </w:rPr>
        <w:t>B.1 Installation</w:t>
      </w:r>
    </w:p>
    <w:p w14:paraId="184856E3" w14:textId="77777777" w:rsidR="00705A0E" w:rsidRDefault="000A2646">
      <w:pPr>
        <w:pBdr>
          <w:top w:val="single" w:sz="4" w:space="2" w:color="BBBBBB"/>
        </w:pBdr>
        <w:shd w:val="clear" w:color="auto" w:fill="F4F4F4"/>
      </w:pPr>
      <w:r>
        <w:rPr>
          <w:rFonts w:ascii="Consolas" w:eastAsia="Consolas" w:hAnsi="Consolas" w:cs="Consolas"/>
          <w:sz w:val="16"/>
          <w:szCs w:val="16"/>
        </w:rPr>
        <w:t>git clone &lt;repository&gt; kairos &amp;&amp; cd kairos</w:t>
      </w:r>
    </w:p>
    <w:p w14:paraId="2A3A0D3F" w14:textId="77777777" w:rsidR="00705A0E" w:rsidRDefault="000A2646">
      <w:pPr>
        <w:shd w:val="clear" w:color="auto" w:fill="F4F4F4"/>
      </w:pPr>
      <w:r>
        <w:rPr>
          <w:rFonts w:ascii="Consolas" w:eastAsia="Consolas" w:hAnsi="Consolas" w:cs="Consolas"/>
          <w:sz w:val="16"/>
          <w:szCs w:val="16"/>
        </w:rPr>
        <w:t>python -m venv backend/venv &amp;&amp; backend\venv\Scripts\activate</w:t>
      </w:r>
    </w:p>
    <w:p w14:paraId="101AE801" w14:textId="77777777" w:rsidR="00705A0E" w:rsidRDefault="000A2646">
      <w:pPr>
        <w:shd w:val="clear" w:color="auto" w:fill="F4F4F4"/>
      </w:pPr>
      <w:r>
        <w:rPr>
          <w:rFonts w:ascii="Consolas" w:eastAsia="Consolas" w:hAnsi="Consolas" w:cs="Consolas"/>
          <w:sz w:val="16"/>
          <w:szCs w:val="16"/>
        </w:rPr>
        <w:t>pip install -r backend/requirements.txt</w:t>
      </w:r>
    </w:p>
    <w:p w14:paraId="73433817" w14:textId="77777777" w:rsidR="00705A0E" w:rsidRDefault="000A2646">
      <w:pPr>
        <w:shd w:val="clear" w:color="auto" w:fill="F4F4F4"/>
      </w:pPr>
      <w:r>
        <w:rPr>
          <w:rFonts w:ascii="Consolas" w:eastAsia="Consolas" w:hAnsi="Consolas" w:cs="Consolas"/>
          <w:sz w:val="16"/>
          <w:szCs w:val="16"/>
        </w:rPr>
        <w:t>cd frontend &amp;&amp; npm install &amp;&amp; npm run build &amp;&amp; cd ..</w:t>
      </w:r>
    </w:p>
    <w:p w14:paraId="74CBC05D" w14:textId="77777777" w:rsidR="00705A0E" w:rsidRDefault="000A2646">
      <w:pPr>
        <w:shd w:val="clear" w:color="auto" w:fill="F4F4F4"/>
      </w:pPr>
      <w:r>
        <w:rPr>
          <w:rFonts w:ascii="Consolas" w:eastAsia="Consolas" w:hAnsi="Consolas" w:cs="Consolas"/>
          <w:sz w:val="16"/>
          <w:szCs w:val="16"/>
        </w:rPr>
        <w:t>copy .env.example .env      # add GROQ_API_KEY, TELEGRAM_BOT_TOKEN (optional)</w:t>
      </w:r>
    </w:p>
    <w:p w14:paraId="479FB349" w14:textId="77777777" w:rsidR="00705A0E" w:rsidRDefault="000A2646">
      <w:pPr>
        <w:pBdr>
          <w:bottom w:val="single" w:sz="4" w:space="2" w:color="BBBBBB"/>
        </w:pBdr>
        <w:shd w:val="clear" w:color="auto" w:fill="F4F4F4"/>
      </w:pPr>
      <w:r>
        <w:rPr>
          <w:rFonts w:ascii="Consolas" w:eastAsia="Consolas" w:hAnsi="Consolas" w:cs="Consolas"/>
          <w:sz w:val="16"/>
          <w:szCs w:val="16"/>
        </w:rPr>
        <w:t>uvicorn backend.main:app     # dashboard and API on http://127.0.0.1:8000</w:t>
      </w:r>
    </w:p>
    <w:p w14:paraId="54ADC8F7" w14:textId="77777777" w:rsidR="00705A0E" w:rsidRDefault="00705A0E">
      <w:pPr>
        <w:spacing w:after="160"/>
      </w:pPr>
    </w:p>
    <w:p w14:paraId="2A039694" w14:textId="77777777" w:rsidR="00705A0E" w:rsidRDefault="000A2646">
      <w:pPr>
        <w:spacing w:after="120" w:line="360" w:lineRule="auto"/>
        <w:jc w:val="both"/>
      </w:pPr>
      <w:r>
        <w:rPr>
          <w:b/>
          <w:bCs/>
        </w:rPr>
        <w:t>B.2 Using the dashboard</w:t>
      </w:r>
    </w:p>
    <w:p w14:paraId="66B4865A" w14:textId="77777777" w:rsidR="00705A0E" w:rsidRDefault="000A2646">
      <w:pPr>
        <w:pStyle w:val="ListParagraph"/>
        <w:numPr>
          <w:ilvl w:val="0"/>
          <w:numId w:val="3"/>
        </w:numPr>
        <w:spacing w:after="40" w:line="360" w:lineRule="auto"/>
        <w:jc w:val="both"/>
      </w:pPr>
      <w:r>
        <w:t xml:space="preserve">Open the </w:t>
      </w:r>
      <w:r>
        <w:rPr>
          <w:b/>
          <w:bCs/>
        </w:rPr>
        <w:t>Data Sources</w:t>
      </w:r>
      <w:r>
        <w:t xml:space="preserve"> page and click </w:t>
      </w:r>
      <w:r>
        <w:rPr>
          <w:b/>
          <w:bCs/>
        </w:rPr>
        <w:t>Add source</w:t>
      </w:r>
      <w:r>
        <w:t xml:space="preserve">. Choose a type (SQL, file, SFTP/FTP, REST or push), fill in the connection details and click </w:t>
      </w:r>
      <w:r>
        <w:rPr>
          <w:b/>
          <w:bCs/>
        </w:rPr>
        <w:t>Test &amp; preview</w:t>
      </w:r>
      <w:r>
        <w:t>. Apply the mapping suggested by SLAC and save.</w:t>
      </w:r>
    </w:p>
    <w:p w14:paraId="36931BB0" w14:textId="77777777" w:rsidR="00705A0E" w:rsidRDefault="000A2646">
      <w:pPr>
        <w:pStyle w:val="ListParagraph"/>
        <w:numPr>
          <w:ilvl w:val="0"/>
          <w:numId w:val="3"/>
        </w:numPr>
        <w:spacing w:after="40" w:line="360" w:lineRule="auto"/>
        <w:jc w:val="both"/>
      </w:pPr>
      <w:r>
        <w:t xml:space="preserve">Click </w:t>
      </w:r>
      <w:r>
        <w:rPr>
          <w:b/>
          <w:bCs/>
        </w:rPr>
        <w:t>Sync all</w:t>
      </w:r>
      <w:r>
        <w:t xml:space="preserve"> to collect data. The table shows rows and bytes moved for each source.</w:t>
      </w:r>
    </w:p>
    <w:p w14:paraId="449A057B" w14:textId="77777777" w:rsidR="00705A0E" w:rsidRDefault="000A2646">
      <w:pPr>
        <w:pStyle w:val="ListParagraph"/>
        <w:numPr>
          <w:ilvl w:val="0"/>
          <w:numId w:val="3"/>
        </w:numPr>
        <w:spacing w:after="40" w:line="360" w:lineRule="auto"/>
        <w:jc w:val="both"/>
      </w:pPr>
      <w:r>
        <w:t xml:space="preserve">On the </w:t>
      </w:r>
      <w:r>
        <w:rPr>
          <w:b/>
          <w:bCs/>
        </w:rPr>
        <w:t>Overview</w:t>
      </w:r>
      <w:r>
        <w:t xml:space="preserve"> page click </w:t>
      </w:r>
      <w:r>
        <w:rPr>
          <w:b/>
          <w:bCs/>
        </w:rPr>
        <w:t>Run pipeline now</w:t>
      </w:r>
      <w:r>
        <w:t>, or wait for the 15-minute schedule. Click any anomaly to see its chart.</w:t>
      </w:r>
    </w:p>
    <w:p w14:paraId="63D111A7" w14:textId="77777777" w:rsidR="00705A0E" w:rsidRDefault="000A2646">
      <w:pPr>
        <w:pStyle w:val="ListParagraph"/>
        <w:numPr>
          <w:ilvl w:val="0"/>
          <w:numId w:val="3"/>
        </w:numPr>
        <w:spacing w:after="40" w:line="360" w:lineRule="auto"/>
        <w:jc w:val="both"/>
      </w:pPr>
      <w:r>
        <w:t xml:space="preserve">Open </w:t>
      </w:r>
      <w:r>
        <w:rPr>
          <w:b/>
          <w:bCs/>
        </w:rPr>
        <w:t>Causal Analysis</w:t>
      </w:r>
      <w:r>
        <w:t xml:space="preserve"> to see the CBMG and the ranked root-cause chains. Hover a chain to highlight it.</w:t>
      </w:r>
    </w:p>
    <w:p w14:paraId="669F28EE" w14:textId="77777777" w:rsidR="00705A0E" w:rsidRDefault="000A2646">
      <w:pPr>
        <w:pStyle w:val="ListParagraph"/>
        <w:numPr>
          <w:ilvl w:val="0"/>
          <w:numId w:val="3"/>
        </w:numPr>
        <w:spacing w:after="40" w:line="360" w:lineRule="auto"/>
        <w:jc w:val="both"/>
      </w:pPr>
      <w:r>
        <w:t xml:space="preserve">Open </w:t>
      </w:r>
      <w:r>
        <w:rPr>
          <w:b/>
          <w:bCs/>
        </w:rPr>
        <w:t>Reports &amp; Alerts</w:t>
      </w:r>
      <w:r>
        <w:t xml:space="preserve"> to read the verified report and the alert history.</w:t>
      </w:r>
    </w:p>
    <w:p w14:paraId="02F21692" w14:textId="77777777" w:rsidR="00705A0E" w:rsidRDefault="000A2646">
      <w:pPr>
        <w:pStyle w:val="ListParagraph"/>
        <w:numPr>
          <w:ilvl w:val="0"/>
          <w:numId w:val="3"/>
        </w:numPr>
        <w:spacing w:after="40" w:line="360" w:lineRule="auto"/>
        <w:jc w:val="both"/>
      </w:pPr>
      <w:r>
        <w:t xml:space="preserve">For large files, use </w:t>
      </w:r>
      <w:r>
        <w:rPr>
          <w:b/>
          <w:bCs/>
        </w:rPr>
        <w:t>Fast Transfer</w:t>
      </w:r>
      <w:r>
        <w:t xml:space="preserve">: drop the file, choose streams and compression, start, and click </w:t>
      </w:r>
      <w:r>
        <w:rPr>
          <w:b/>
          <w:bCs/>
        </w:rPr>
        <w:t>Ingest</w:t>
      </w:r>
      <w:r>
        <w:t xml:space="preserve"> when it completes.</w:t>
      </w:r>
    </w:p>
    <w:p w14:paraId="1C5885EE" w14:textId="77777777" w:rsidR="00705A0E" w:rsidRDefault="000A2646">
      <w:pPr>
        <w:spacing w:after="120" w:line="360" w:lineRule="auto"/>
        <w:jc w:val="both"/>
      </w:pPr>
      <w:r>
        <w:rPr>
          <w:b/>
          <w:bCs/>
        </w:rPr>
        <w:t>B.3 Edge agent</w:t>
      </w:r>
      <w:r>
        <w:t xml:space="preserve"> (run next to large data inside the company network)</w:t>
      </w:r>
    </w:p>
    <w:p w14:paraId="0B16B95C" w14:textId="77777777" w:rsidR="00705A0E" w:rsidRDefault="000A2646">
      <w:pPr>
        <w:pBdr>
          <w:top w:val="single" w:sz="4" w:space="2" w:color="BBBBBB"/>
        </w:pBdr>
        <w:shd w:val="clear" w:color="auto" w:fill="F4F4F4"/>
      </w:pPr>
      <w:r>
        <w:rPr>
          <w:rFonts w:ascii="Consolas" w:eastAsia="Consolas" w:hAnsi="Consolas" w:cs="Consolas"/>
          <w:sz w:val="16"/>
          <w:szCs w:val="16"/>
        </w:rPr>
        <w:t>python edge_agent/kairos_edge.py aggregate --input orders.csv.gz --ts-col created_at \</w:t>
      </w:r>
    </w:p>
    <w:p w14:paraId="01D1A3E4" w14:textId="77777777" w:rsidR="00705A0E" w:rsidRDefault="000A2646">
      <w:pPr>
        <w:shd w:val="clear" w:color="auto" w:fill="F4F4F4"/>
      </w:pPr>
      <w:r>
        <w:rPr>
          <w:rFonts w:ascii="Consolas" w:eastAsia="Consolas" w:hAnsi="Consolas" w:cs="Consolas"/>
          <w:sz w:val="16"/>
          <w:szCs w:val="16"/>
        </w:rPr>
        <w:t xml:space="preserve">    --metric amount:revenue:sum --count-metric orders --freq 1h \</w:t>
      </w:r>
    </w:p>
    <w:p w14:paraId="62890E69" w14:textId="77777777" w:rsidR="00705A0E" w:rsidRDefault="000A2646">
      <w:pPr>
        <w:shd w:val="clear" w:color="auto" w:fill="F4F4F4"/>
      </w:pPr>
      <w:r>
        <w:rPr>
          <w:rFonts w:ascii="Consolas" w:eastAsia="Consolas" w:hAnsi="Consolas" w:cs="Consolas"/>
          <w:sz w:val="16"/>
          <w:szCs w:val="16"/>
        </w:rPr>
        <w:t xml:space="preserve">    --source store_42 --server https://kairos.example.com</w:t>
      </w:r>
    </w:p>
    <w:p w14:paraId="3EFAAEE9" w14:textId="77777777" w:rsidR="00705A0E" w:rsidRDefault="000A2646">
      <w:pPr>
        <w:pBdr>
          <w:bottom w:val="single" w:sz="4" w:space="2" w:color="BBBBBB"/>
        </w:pBdr>
        <w:shd w:val="clear" w:color="auto" w:fill="F4F4F4"/>
      </w:pPr>
      <w:r>
        <w:rPr>
          <w:rFonts w:ascii="Consolas" w:eastAsia="Consolas" w:hAnsi="Consolas" w:cs="Consolas"/>
          <w:sz w:val="16"/>
          <w:szCs w:val="16"/>
        </w:rPr>
        <w:t>python edge_agent/kairos_edge.py transfer --file dump.parquet --workers 8 --compress zstd --ingest</w:t>
      </w:r>
    </w:p>
    <w:p w14:paraId="3214E62E" w14:textId="77777777" w:rsidR="00705A0E" w:rsidRDefault="00705A0E">
      <w:pPr>
        <w:spacing w:after="160"/>
      </w:pPr>
    </w:p>
    <w:p w14:paraId="66CF3BC4" w14:textId="77777777" w:rsidR="00705A0E" w:rsidRDefault="000A2646">
      <w:pPr>
        <w:pStyle w:val="Heading1"/>
        <w:keepNext/>
        <w:pageBreakBefore/>
        <w:spacing w:after="240" w:line="360" w:lineRule="auto"/>
      </w:pPr>
      <w:bookmarkStart w:id="75" w:name="_Toc242236580"/>
      <w:r>
        <w:lastRenderedPageBreak/>
        <w:t>Appendix C: Configuration and API Reference</w:t>
      </w:r>
      <w:bookmarkEnd w:id="75"/>
    </w:p>
    <w:p w14:paraId="3734ABDD" w14:textId="77777777" w:rsidR="00705A0E" w:rsidRDefault="000A2646">
      <w:pPr>
        <w:spacing w:after="120" w:line="360" w:lineRule="auto"/>
        <w:jc w:val="both"/>
      </w:pPr>
      <w:r>
        <w:rPr>
          <w:b/>
          <w:bCs/>
        </w:rPr>
        <w:t>C.1 Example source configuration</w:t>
      </w:r>
      <w:r>
        <w:t xml:space="preserve"> (</w:t>
      </w:r>
      <w:r>
        <w:rPr>
          <w:rFonts w:ascii="Consolas" w:eastAsia="Consolas" w:hAnsi="Consolas" w:cs="Consolas"/>
          <w:sz w:val="20"/>
          <w:szCs w:val="20"/>
        </w:rPr>
        <w:t>sources.yaml</w:t>
      </w:r>
      <w:r>
        <w:t>). Secrets are read from environment variables, never stored in the file.</w:t>
      </w:r>
    </w:p>
    <w:p w14:paraId="7AB21912" w14:textId="77777777" w:rsidR="00705A0E" w:rsidRDefault="000A2646">
      <w:pPr>
        <w:pBdr>
          <w:top w:val="single" w:sz="4" w:space="2" w:color="BBBBBB"/>
        </w:pBdr>
        <w:shd w:val="clear" w:color="auto" w:fill="F4F4F4"/>
      </w:pPr>
      <w:r>
        <w:rPr>
          <w:rFonts w:ascii="Consolas" w:eastAsia="Consolas" w:hAnsi="Consolas" w:cs="Consolas"/>
          <w:sz w:val="16"/>
          <w:szCs w:val="16"/>
        </w:rPr>
        <w:t>sources:</w:t>
      </w:r>
    </w:p>
    <w:p w14:paraId="1D78B4F0" w14:textId="77777777" w:rsidR="00705A0E" w:rsidRDefault="000A2646">
      <w:pPr>
        <w:shd w:val="clear" w:color="auto" w:fill="F4F4F4"/>
      </w:pPr>
      <w:r>
        <w:rPr>
          <w:rFonts w:ascii="Consolas" w:eastAsia="Consolas" w:hAnsi="Consolas" w:cs="Consolas"/>
          <w:sz w:val="16"/>
          <w:szCs w:val="16"/>
        </w:rPr>
        <w:t xml:space="preserve">  - name: erp_orders</w:t>
      </w:r>
    </w:p>
    <w:p w14:paraId="3AC21628" w14:textId="77777777" w:rsidR="00705A0E" w:rsidRDefault="000A2646">
      <w:pPr>
        <w:shd w:val="clear" w:color="auto" w:fill="F4F4F4"/>
      </w:pPr>
      <w:r>
        <w:rPr>
          <w:rFonts w:ascii="Consolas" w:eastAsia="Consolas" w:hAnsi="Consolas" w:cs="Consolas"/>
          <w:sz w:val="16"/>
          <w:szCs w:val="16"/>
        </w:rPr>
        <w:t xml:space="preserve">    type: sql</w:t>
      </w:r>
    </w:p>
    <w:p w14:paraId="42D8D47F" w14:textId="77777777" w:rsidR="00705A0E" w:rsidRDefault="000A2646">
      <w:pPr>
        <w:shd w:val="clear" w:color="auto" w:fill="F4F4F4"/>
      </w:pPr>
      <w:r>
        <w:rPr>
          <w:rFonts w:ascii="Consolas" w:eastAsia="Consolas" w:hAnsi="Consolas" w:cs="Consolas"/>
          <w:sz w:val="16"/>
          <w:szCs w:val="16"/>
        </w:rPr>
        <w:t xml:space="preserve">    url: postgresql://readonly:${ERP_PASS}@erp-db/erp</w:t>
      </w:r>
    </w:p>
    <w:p w14:paraId="135CEF6B" w14:textId="77777777" w:rsidR="00705A0E" w:rsidRDefault="000A2646">
      <w:pPr>
        <w:shd w:val="clear" w:color="auto" w:fill="F4F4F4"/>
      </w:pPr>
      <w:r>
        <w:rPr>
          <w:rFonts w:ascii="Consolas" w:eastAsia="Consolas" w:hAnsi="Consolas" w:cs="Consolas"/>
          <w:sz w:val="16"/>
          <w:szCs w:val="16"/>
        </w:rPr>
        <w:t xml:space="preserve">    query: |</w:t>
      </w:r>
    </w:p>
    <w:p w14:paraId="6F59A932" w14:textId="77777777" w:rsidR="00705A0E" w:rsidRDefault="000A2646">
      <w:pPr>
        <w:shd w:val="clear" w:color="auto" w:fill="F4F4F4"/>
      </w:pPr>
      <w:r>
        <w:rPr>
          <w:rFonts w:ascii="Consolas" w:eastAsia="Consolas" w:hAnsi="Consolas" w:cs="Consolas"/>
          <w:sz w:val="16"/>
          <w:szCs w:val="16"/>
        </w:rPr>
        <w:t xml:space="preserve">      SELECT date_trunc('hour', created_at) AS timestamp,</w:t>
      </w:r>
    </w:p>
    <w:p w14:paraId="5DBCCE63" w14:textId="77777777" w:rsidR="00705A0E" w:rsidRDefault="000A2646">
      <w:pPr>
        <w:shd w:val="clear" w:color="auto" w:fill="F4F4F4"/>
      </w:pPr>
      <w:r>
        <w:rPr>
          <w:rFonts w:ascii="Consolas" w:eastAsia="Consolas" w:hAnsi="Consolas" w:cs="Consolas"/>
          <w:sz w:val="16"/>
          <w:szCs w:val="16"/>
        </w:rPr>
        <w:t xml:space="preserve">             SUM(amount) AS daily_revenue, COUNT(*) AS order_count</w:t>
      </w:r>
    </w:p>
    <w:p w14:paraId="2F46831C" w14:textId="77777777" w:rsidR="00705A0E" w:rsidRDefault="000A2646">
      <w:pPr>
        <w:shd w:val="clear" w:color="auto" w:fill="F4F4F4"/>
      </w:pPr>
      <w:r>
        <w:rPr>
          <w:rFonts w:ascii="Consolas" w:eastAsia="Consolas" w:hAnsi="Consolas" w:cs="Consolas"/>
          <w:sz w:val="16"/>
          <w:szCs w:val="16"/>
        </w:rPr>
        <w:t xml:space="preserve">      FROM orders WHERE created_at &gt;= :since GROUP BY 1</w:t>
      </w:r>
    </w:p>
    <w:p w14:paraId="3F20862A" w14:textId="77777777" w:rsidR="00705A0E" w:rsidRDefault="000A2646">
      <w:pPr>
        <w:shd w:val="clear" w:color="auto" w:fill="F4F4F4"/>
      </w:pPr>
      <w:r>
        <w:rPr>
          <w:rFonts w:ascii="Consolas" w:eastAsia="Consolas" w:hAnsi="Consolas" w:cs="Consolas"/>
          <w:sz w:val="16"/>
          <w:szCs w:val="16"/>
        </w:rPr>
        <w:t xml:space="preserve">  - name: logistics_ftp</w:t>
      </w:r>
    </w:p>
    <w:p w14:paraId="5DC7CD8D" w14:textId="77777777" w:rsidR="00705A0E" w:rsidRDefault="000A2646">
      <w:pPr>
        <w:shd w:val="clear" w:color="auto" w:fill="F4F4F4"/>
      </w:pPr>
      <w:r>
        <w:rPr>
          <w:rFonts w:ascii="Consolas" w:eastAsia="Consolas" w:hAnsi="Consolas" w:cs="Consolas"/>
          <w:sz w:val="16"/>
          <w:szCs w:val="16"/>
        </w:rPr>
        <w:t xml:space="preserve">    type: sftp</w:t>
      </w:r>
    </w:p>
    <w:p w14:paraId="55258153" w14:textId="77777777" w:rsidR="00705A0E" w:rsidRDefault="000A2646">
      <w:pPr>
        <w:shd w:val="clear" w:color="auto" w:fill="F4F4F4"/>
      </w:pPr>
      <w:r>
        <w:rPr>
          <w:rFonts w:ascii="Consolas" w:eastAsia="Consolas" w:hAnsi="Consolas" w:cs="Consolas"/>
          <w:sz w:val="16"/>
          <w:szCs w:val="16"/>
        </w:rPr>
        <w:t xml:space="preserve">    host: ftp.partner.com</w:t>
      </w:r>
    </w:p>
    <w:p w14:paraId="1ADF2499" w14:textId="77777777" w:rsidR="00705A0E" w:rsidRDefault="000A2646">
      <w:pPr>
        <w:shd w:val="clear" w:color="auto" w:fill="F4F4F4"/>
      </w:pPr>
      <w:r>
        <w:rPr>
          <w:rFonts w:ascii="Consolas" w:eastAsia="Consolas" w:hAnsi="Consolas" w:cs="Consolas"/>
          <w:sz w:val="16"/>
          <w:szCs w:val="16"/>
        </w:rPr>
        <w:t xml:space="preserve">    username: kairos_readonly</w:t>
      </w:r>
    </w:p>
    <w:p w14:paraId="7D8BB415" w14:textId="77777777" w:rsidR="00705A0E" w:rsidRDefault="000A2646">
      <w:pPr>
        <w:shd w:val="clear" w:color="auto" w:fill="F4F4F4"/>
      </w:pPr>
      <w:r>
        <w:rPr>
          <w:rFonts w:ascii="Consolas" w:eastAsia="Consolas" w:hAnsi="Consolas" w:cs="Consolas"/>
          <w:sz w:val="16"/>
          <w:szCs w:val="16"/>
        </w:rPr>
        <w:t xml:space="preserve">    password_env: FTP_PASS</w:t>
      </w:r>
    </w:p>
    <w:p w14:paraId="738873CD" w14:textId="77777777" w:rsidR="00705A0E" w:rsidRDefault="000A2646">
      <w:pPr>
        <w:shd w:val="clear" w:color="auto" w:fill="F4F4F4"/>
      </w:pPr>
      <w:r>
        <w:rPr>
          <w:rFonts w:ascii="Consolas" w:eastAsia="Consolas" w:hAnsi="Consolas" w:cs="Consolas"/>
          <w:sz w:val="16"/>
          <w:szCs w:val="16"/>
        </w:rPr>
        <w:t xml:space="preserve">    folder: /exports/kpis</w:t>
      </w:r>
    </w:p>
    <w:p w14:paraId="54CF6826" w14:textId="77777777" w:rsidR="00705A0E" w:rsidRDefault="000A2646">
      <w:pPr>
        <w:pBdr>
          <w:bottom w:val="single" w:sz="4" w:space="2" w:color="BBBBBB"/>
        </w:pBdr>
        <w:shd w:val="clear" w:color="auto" w:fill="F4F4F4"/>
      </w:pPr>
      <w:r>
        <w:rPr>
          <w:rFonts w:ascii="Consolas" w:eastAsia="Consolas" w:hAnsi="Consolas" w:cs="Consolas"/>
          <w:sz w:val="16"/>
          <w:szCs w:val="16"/>
        </w:rPr>
        <w:t xml:space="preserve">    pattern: 'logistics_*.csv.gz'</w:t>
      </w:r>
    </w:p>
    <w:p w14:paraId="33DB4A34" w14:textId="77777777" w:rsidR="00705A0E" w:rsidRDefault="00705A0E">
      <w:pPr>
        <w:spacing w:after="160"/>
      </w:pPr>
    </w:p>
    <w:p w14:paraId="7EBA82E8" w14:textId="77777777" w:rsidR="00705A0E" w:rsidRDefault="000A2646">
      <w:pPr>
        <w:spacing w:after="120" w:line="360" w:lineRule="auto"/>
        <w:jc w:val="both"/>
      </w:pPr>
      <w:r>
        <w:rPr>
          <w:b/>
          <w:bCs/>
        </w:rPr>
        <w:t>C.2 Main API endpoints</w:t>
      </w:r>
      <w:r>
        <w:t xml:space="preserve"> (base path </w:t>
      </w:r>
      <w:r>
        <w:rPr>
          <w:rFonts w:ascii="Consolas" w:eastAsia="Consolas" w:hAnsi="Consolas" w:cs="Consolas"/>
          <w:sz w:val="20"/>
          <w:szCs w:val="20"/>
        </w:rPr>
        <w:t>/api/v1</w:t>
      </w:r>
      <w:r>
        <w:t xml:space="preserve">; interactive documentation at </w:t>
      </w:r>
      <w:r>
        <w:rPr>
          <w:rFonts w:ascii="Consolas" w:eastAsia="Consolas" w:hAnsi="Consolas" w:cs="Consolas"/>
          <w:sz w:val="20"/>
          <w:szCs w:val="20"/>
        </w:rPr>
        <w:t>/docs</w:t>
      </w:r>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705A0E" w14:paraId="3103DAC9" w14:textId="77777777">
        <w:tblPrEx>
          <w:tblCellMar>
            <w:top w:w="0" w:type="dxa"/>
            <w:bottom w:w="0" w:type="dxa"/>
          </w:tblCellMar>
        </w:tblPrEx>
        <w:trPr>
          <w:tblHeader/>
          <w:jc w:val="center"/>
        </w:trPr>
        <w:tc>
          <w:tcPr>
            <w:tcW w:w="43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43CEC33" w14:textId="77777777" w:rsidR="00705A0E" w:rsidRDefault="000A2646">
            <w:r>
              <w:rPr>
                <w:b/>
                <w:bCs/>
                <w:sz w:val="18"/>
                <w:szCs w:val="18"/>
              </w:rPr>
              <w:t>Method and path</w:t>
            </w:r>
          </w:p>
        </w:tc>
        <w:tc>
          <w:tcPr>
            <w:tcW w:w="47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03E4C59" w14:textId="77777777" w:rsidR="00705A0E" w:rsidRDefault="000A2646">
            <w:r>
              <w:rPr>
                <w:b/>
                <w:bCs/>
                <w:sz w:val="18"/>
                <w:szCs w:val="18"/>
              </w:rPr>
              <w:t>Purpose</w:t>
            </w:r>
          </w:p>
        </w:tc>
      </w:tr>
      <w:tr w:rsidR="00705A0E" w14:paraId="1E27B000"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ED0C6F" w14:textId="77777777" w:rsidR="00705A0E" w:rsidRDefault="000A2646">
            <w:r>
              <w:rPr>
                <w:sz w:val="18"/>
                <w:szCs w:val="18"/>
              </w:rPr>
              <w:t>POST /pipeline/run</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030019" w14:textId="77777777" w:rsidR="00705A0E" w:rsidRDefault="000A2646">
            <w:r>
              <w:rPr>
                <w:sz w:val="18"/>
                <w:szCs w:val="18"/>
              </w:rPr>
              <w:t>Run one full monitoring cycle</w:t>
            </w:r>
          </w:p>
        </w:tc>
      </w:tr>
      <w:tr w:rsidR="00705A0E" w14:paraId="6EC016BC"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97BF92" w14:textId="77777777" w:rsidR="00705A0E" w:rsidRDefault="000A2646">
            <w:r>
              <w:rPr>
                <w:sz w:val="18"/>
                <w:szCs w:val="18"/>
              </w:rPr>
              <w:t>GET /anomalies</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9D407F" w14:textId="77777777" w:rsidR="00705A0E" w:rsidRDefault="000A2646">
            <w:r>
              <w:rPr>
                <w:sz w:val="18"/>
                <w:szCs w:val="18"/>
              </w:rPr>
              <w:t>List stored anomalies, filterable by severity, source and metric</w:t>
            </w:r>
          </w:p>
        </w:tc>
      </w:tr>
      <w:tr w:rsidR="00705A0E" w14:paraId="64D03711"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3518E4" w14:textId="77777777" w:rsidR="00705A0E" w:rsidRDefault="000A2646">
            <w:r>
              <w:rPr>
                <w:sz w:val="18"/>
                <w:szCs w:val="18"/>
              </w:rPr>
              <w:t>POST /investigate</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08C090" w14:textId="77777777" w:rsidR="00705A0E" w:rsidRDefault="000A2646">
            <w:r>
              <w:rPr>
                <w:sz w:val="18"/>
                <w:szCs w:val="18"/>
              </w:rPr>
              <w:t>Run causal discovery on recent anomalies</w:t>
            </w:r>
          </w:p>
        </w:tc>
      </w:tr>
      <w:tr w:rsidR="00705A0E" w14:paraId="58EAE27D"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DD7074" w14:textId="77777777" w:rsidR="00705A0E" w:rsidRDefault="000A2646">
            <w:r>
              <w:rPr>
                <w:sz w:val="18"/>
                <w:szCs w:val="18"/>
              </w:rPr>
              <w:t>POST /report</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2FCD7C" w14:textId="77777777" w:rsidR="00705A0E" w:rsidRDefault="000A2646">
            <w:r>
              <w:rPr>
                <w:sz w:val="18"/>
                <w:szCs w:val="18"/>
              </w:rPr>
              <w:t>Generate and verify an executive report</w:t>
            </w:r>
          </w:p>
        </w:tc>
      </w:tr>
      <w:tr w:rsidR="00705A0E" w14:paraId="6E8F8C6F"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FFCA73" w14:textId="77777777" w:rsidR="00705A0E" w:rsidRDefault="000A2646">
            <w:r>
              <w:rPr>
                <w:sz w:val="18"/>
                <w:szCs w:val="18"/>
              </w:rPr>
              <w:t>GET, POST /sources</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066CFB" w14:textId="77777777" w:rsidR="00705A0E" w:rsidRDefault="000A2646">
            <w:r>
              <w:rPr>
                <w:sz w:val="18"/>
                <w:szCs w:val="18"/>
              </w:rPr>
              <w:t>List or register data sources</w:t>
            </w:r>
          </w:p>
        </w:tc>
      </w:tr>
      <w:tr w:rsidR="00705A0E" w14:paraId="78029E3E"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0B6175" w14:textId="77777777" w:rsidR="00705A0E" w:rsidRDefault="000A2646">
            <w:r>
              <w:rPr>
                <w:sz w:val="18"/>
                <w:szCs w:val="18"/>
              </w:rPr>
              <w:t>POST /sources/{name}/sync</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A69083" w14:textId="77777777" w:rsidR="00705A0E" w:rsidRDefault="000A2646">
            <w:r>
              <w:rPr>
                <w:sz w:val="18"/>
                <w:szCs w:val="18"/>
              </w:rPr>
              <w:t>Incremental sync of one source</w:t>
            </w:r>
          </w:p>
        </w:tc>
      </w:tr>
      <w:tr w:rsidR="00705A0E" w14:paraId="6C151A59"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7DBA9E" w14:textId="77777777" w:rsidR="00705A0E" w:rsidRDefault="000A2646">
            <w:r>
              <w:rPr>
                <w:sz w:val="18"/>
                <w:szCs w:val="18"/>
              </w:rPr>
              <w:t>POST /ingest</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6D103F" w14:textId="77777777" w:rsidR="00705A0E" w:rsidRDefault="000A2646">
            <w:r>
              <w:rPr>
                <w:sz w:val="18"/>
                <w:szCs w:val="18"/>
              </w:rPr>
              <w:t>Push records from a webhook or the edge agent</w:t>
            </w:r>
          </w:p>
        </w:tc>
      </w:tr>
      <w:tr w:rsidR="00705A0E" w14:paraId="1E4B6018"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A0C3E5" w14:textId="77777777" w:rsidR="00705A0E" w:rsidRDefault="000A2646">
            <w:r>
              <w:rPr>
                <w:sz w:val="18"/>
                <w:szCs w:val="18"/>
              </w:rPr>
              <w:t>POST /transfer/start, PUT /transfer/{id}/chunk/{n}</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87C989" w14:textId="77777777" w:rsidR="00705A0E" w:rsidRDefault="000A2646">
            <w:r>
              <w:rPr>
                <w:sz w:val="18"/>
                <w:szCs w:val="18"/>
              </w:rPr>
              <w:t>Fast Transfer upload</w:t>
            </w:r>
          </w:p>
        </w:tc>
      </w:tr>
    </w:tbl>
    <w:p w14:paraId="4CB23719" w14:textId="77777777" w:rsidR="00705A0E" w:rsidRDefault="00705A0E">
      <w:pPr>
        <w:spacing w:after="120"/>
      </w:pPr>
    </w:p>
    <w:p w14:paraId="6BF88904" w14:textId="77777777" w:rsidR="00705A0E" w:rsidRDefault="000A2646">
      <w:pPr>
        <w:pStyle w:val="Heading1"/>
        <w:keepNext/>
        <w:pageBreakBefore/>
        <w:spacing w:after="240" w:line="360" w:lineRule="auto"/>
      </w:pPr>
      <w:bookmarkStart w:id="76" w:name="_Toc242236581"/>
      <w:r>
        <w:lastRenderedPageBreak/>
        <w:t>Appendix D: Additional Results</w:t>
      </w:r>
      <w:bookmarkEnd w:id="76"/>
    </w:p>
    <w:p w14:paraId="38AD5930" w14:textId="77777777" w:rsidR="00705A0E" w:rsidRDefault="000A2646">
      <w:pPr>
        <w:spacing w:after="120" w:line="360" w:lineRule="auto"/>
        <w:jc w:val="both"/>
      </w:pPr>
      <w:r>
        <w:rPr>
          <w:b/>
          <w:bCs/>
        </w:rPr>
        <w:t>D.1 Reproducing the results.</w:t>
      </w:r>
      <w:r>
        <w:t xml:space="preserve"> All figures and tables in Chapter 4 are produced by the following commands. Random seeds are fixed, so the numbers repeat exactly on the same machine; timings vary with hardware.</w:t>
      </w:r>
    </w:p>
    <w:p w14:paraId="6D434E4B" w14:textId="77777777" w:rsidR="00705A0E" w:rsidRDefault="000A2646">
      <w:pPr>
        <w:pBdr>
          <w:top w:val="single" w:sz="4" w:space="2" w:color="BBBBBB"/>
        </w:pBdr>
        <w:shd w:val="clear" w:color="auto" w:fill="F4F4F4"/>
      </w:pPr>
      <w:r>
        <w:rPr>
          <w:rFonts w:ascii="Consolas" w:eastAsia="Consolas" w:hAnsi="Consolas" w:cs="Consolas"/>
          <w:sz w:val="16"/>
          <w:szCs w:val="16"/>
        </w:rPr>
        <w:t>python benchmark/evaluate_models.py --seeds 10       # Tables 11-13</w:t>
      </w:r>
    </w:p>
    <w:p w14:paraId="4A1F7481" w14:textId="77777777" w:rsidR="00705A0E" w:rsidRDefault="000A2646">
      <w:pPr>
        <w:shd w:val="clear" w:color="auto" w:fill="F4F4F4"/>
      </w:pPr>
      <w:r>
        <w:rPr>
          <w:rFonts w:ascii="Consolas" w:eastAsia="Consolas" w:hAnsi="Consolas" w:cs="Consolas"/>
          <w:sz w:val="16"/>
          <w:szCs w:val="16"/>
        </w:rPr>
        <w:t>python benchmark/benchmark_ingestion.py --rows 2000000 --stream-mbps 50   # Table 10</w:t>
      </w:r>
    </w:p>
    <w:p w14:paraId="33C54A03" w14:textId="77777777" w:rsidR="00705A0E" w:rsidRDefault="000A2646">
      <w:pPr>
        <w:shd w:val="clear" w:color="auto" w:fill="F4F4F4"/>
      </w:pPr>
      <w:r>
        <w:rPr>
          <w:rFonts w:ascii="Consolas" w:eastAsia="Consolas" w:hAnsi="Consolas" w:cs="Consolas"/>
          <w:sz w:val="16"/>
          <w:szCs w:val="16"/>
        </w:rPr>
        <w:t>pytest tests -q                                       # 36 passed</w:t>
      </w:r>
    </w:p>
    <w:p w14:paraId="32B52411" w14:textId="77777777" w:rsidR="00705A0E" w:rsidRDefault="000A2646">
      <w:pPr>
        <w:pBdr>
          <w:bottom w:val="single" w:sz="4" w:space="2" w:color="BBBBBB"/>
        </w:pBdr>
        <w:shd w:val="clear" w:color="auto" w:fill="F4F4F4"/>
      </w:pPr>
      <w:r>
        <w:rPr>
          <w:rFonts w:ascii="Consolas" w:eastAsia="Consolas" w:hAnsi="Consolas" w:cs="Consolas"/>
          <w:sz w:val="16"/>
          <w:szCs w:val="16"/>
        </w:rPr>
        <w:t>python docs/report/make_figures.py                    # all figures</w:t>
      </w:r>
    </w:p>
    <w:p w14:paraId="6A3564E2" w14:textId="77777777" w:rsidR="00705A0E" w:rsidRDefault="00705A0E">
      <w:pPr>
        <w:spacing w:after="160"/>
      </w:pPr>
    </w:p>
    <w:p w14:paraId="1D6C2199" w14:textId="77777777" w:rsidR="00705A0E" w:rsidRDefault="000A2646">
      <w:pPr>
        <w:spacing w:after="120" w:line="360" w:lineRule="auto"/>
        <w:jc w:val="both"/>
      </w:pPr>
      <w:r>
        <w:rPr>
          <w:b/>
          <w:bCs/>
        </w:rPr>
        <w:t>D.2 Ground-truth causal structure of the benchmark.</w:t>
      </w:r>
      <w:r>
        <w:t xml:space="preserve"> Marketing chain: advertising spend → click-through rate → conversion rate → order count → daily revenue, with cart abandonment (negative) into conversion, average order value into revenue, and order count into refunds. Operations chain: inventory turnover (negative) → delivery delay → open support tickets → response time → NPS (negative) → churn (negative). Gross margin is independent. Two incidents were injected in the last 24 hours: a three-hour collapse in advertising spend and a three-hour spike in del</w:t>
      </w:r>
      <w:r>
        <w:t>ivery delay, plus six isolated anomalies of graded severity.</w:t>
      </w:r>
    </w:p>
    <w:p w14:paraId="5851A8D9" w14:textId="77777777" w:rsidR="00705A0E" w:rsidRDefault="000A2646">
      <w:pPr>
        <w:spacing w:after="120" w:line="360" w:lineRule="auto"/>
        <w:jc w:val="both"/>
      </w:pPr>
      <w:r>
        <w:rPr>
          <w:b/>
          <w:bCs/>
        </w:rPr>
        <w:t>D.3 Run times.</w:t>
      </w:r>
      <w:r>
        <w:t xml:space="preserve"> On a laptop (Python 3.13, Windows 11), detection for 15 series took 0.23 s, DYNOTEARS 0.25 s, the full investigation with two bootstrap refits and DoWhy 1.6 s, and a complete five-agent cycle including an LLM call 12.4 s.</w:t>
      </w:r>
    </w:p>
    <w:sectPr w:rsidR="00705A0E">
      <w:footerReference w:type="default" r:id="rId23"/>
      <w:pgSz w:w="11906" w:h="16838"/>
      <w:pgMar w:top="1440" w:right="1440" w:bottom="1440" w:left="144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504C0" w14:textId="77777777" w:rsidR="000A2646" w:rsidRDefault="000A2646">
      <w:r>
        <w:separator/>
      </w:r>
    </w:p>
  </w:endnote>
  <w:endnote w:type="continuationSeparator" w:id="0">
    <w:p w14:paraId="24F7DF47" w14:textId="77777777" w:rsidR="000A2646" w:rsidRDefault="000A2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8836" w14:textId="77777777" w:rsidR="00705A0E" w:rsidRDefault="000A2646">
    <w:pPr>
      <w:jc w:val="center"/>
    </w:pPr>
    <w:r>
      <w:rPr>
        <w:sz w:val="22"/>
        <w:szCs w:val="22"/>
      </w:rPr>
      <w:fldChar w:fldCharType="begin"/>
    </w:r>
    <w:r>
      <w:rPr>
        <w:sz w:val="22"/>
        <w:szCs w:val="22"/>
      </w:rPr>
      <w:instrText>PAGE</w:instrText>
    </w:r>
    <w:r>
      <w:rPr>
        <w:sz w:val="22"/>
        <w:szCs w:val="22"/>
      </w:rPr>
      <w:fldChar w:fldCharType="separate"/>
    </w:r>
    <w:r w:rsidR="003E3574">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7F4AA" w14:textId="741DE3B4" w:rsidR="00705A0E" w:rsidRDefault="000A2646">
    <w:pPr>
      <w:jc w:val="center"/>
    </w:pPr>
    <w:r>
      <w:rPr>
        <w:sz w:val="22"/>
        <w:szCs w:val="22"/>
      </w:rPr>
      <w:fldChar w:fldCharType="begin"/>
    </w:r>
    <w:r>
      <w:rPr>
        <w:sz w:val="22"/>
        <w:szCs w:val="22"/>
      </w:rPr>
      <w:instrText>PAGE</w:instrText>
    </w:r>
    <w:r>
      <w:rPr>
        <w:sz w:val="22"/>
        <w:szCs w:val="22"/>
      </w:rPr>
      <w:fldChar w:fldCharType="separate"/>
    </w:r>
    <w:r w:rsidR="003E357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E8814" w14:textId="77777777" w:rsidR="000A2646" w:rsidRDefault="000A2646">
      <w:r>
        <w:separator/>
      </w:r>
    </w:p>
  </w:footnote>
  <w:footnote w:type="continuationSeparator" w:id="0">
    <w:p w14:paraId="3C52FC39" w14:textId="77777777" w:rsidR="000A2646" w:rsidRDefault="000A26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CB8"/>
    <w:multiLevelType w:val="hybridMultilevel"/>
    <w:tmpl w:val="8DA22AE6"/>
    <w:lvl w:ilvl="0" w:tplc="129EA924" w:tentative="1">
      <w:start w:val="1"/>
      <w:numFmt w:val="decimal"/>
      <w:lvlText w:val="%1."/>
      <w:lvlJc w:val="left"/>
      <w:pPr>
        <w:ind w:left="540" w:hanging="360"/>
      </w:pPr>
    </w:lvl>
    <w:lvl w:ilvl="1" w:tplc="48740282">
      <w:numFmt w:val="decimal"/>
      <w:lvlText w:val=""/>
      <w:lvlJc w:val="left"/>
    </w:lvl>
    <w:lvl w:ilvl="2" w:tplc="79DC8458">
      <w:numFmt w:val="decimal"/>
      <w:lvlText w:val=""/>
      <w:lvlJc w:val="left"/>
    </w:lvl>
    <w:lvl w:ilvl="3" w:tplc="AC547EF8">
      <w:numFmt w:val="decimal"/>
      <w:lvlText w:val=""/>
      <w:lvlJc w:val="left"/>
    </w:lvl>
    <w:lvl w:ilvl="4" w:tplc="73B685EE">
      <w:numFmt w:val="decimal"/>
      <w:lvlText w:val=""/>
      <w:lvlJc w:val="left"/>
    </w:lvl>
    <w:lvl w:ilvl="5" w:tplc="8AAC5E96">
      <w:numFmt w:val="decimal"/>
      <w:lvlText w:val=""/>
      <w:lvlJc w:val="left"/>
    </w:lvl>
    <w:lvl w:ilvl="6" w:tplc="04489930">
      <w:numFmt w:val="decimal"/>
      <w:lvlText w:val=""/>
      <w:lvlJc w:val="left"/>
    </w:lvl>
    <w:lvl w:ilvl="7" w:tplc="4C0CEE94">
      <w:numFmt w:val="decimal"/>
      <w:lvlText w:val=""/>
      <w:lvlJc w:val="left"/>
    </w:lvl>
    <w:lvl w:ilvl="8" w:tplc="2C08B622">
      <w:numFmt w:val="decimal"/>
      <w:lvlText w:val=""/>
      <w:lvlJc w:val="left"/>
    </w:lvl>
  </w:abstractNum>
  <w:abstractNum w:abstractNumId="1" w15:restartNumberingAfterBreak="0">
    <w:nsid w:val="066A4424"/>
    <w:multiLevelType w:val="hybridMultilevel"/>
    <w:tmpl w:val="AC94371E"/>
    <w:lvl w:ilvl="0" w:tplc="0BC251C8">
      <w:start w:val="1"/>
      <w:numFmt w:val="bullet"/>
      <w:lvlText w:val="•"/>
      <w:lvlJc w:val="left"/>
      <w:pPr>
        <w:ind w:left="540" w:hanging="270"/>
      </w:pPr>
    </w:lvl>
    <w:lvl w:ilvl="1" w:tplc="D0F031A2" w:tentative="1">
      <w:start w:val="1"/>
      <w:numFmt w:val="bullet"/>
      <w:lvlText w:val="◦"/>
      <w:lvlJc w:val="left"/>
      <w:pPr>
        <w:ind w:left="1080" w:hanging="270"/>
      </w:pPr>
    </w:lvl>
    <w:lvl w:ilvl="2" w:tplc="983CD1E4">
      <w:numFmt w:val="decimal"/>
      <w:lvlText w:val=""/>
      <w:lvlJc w:val="left"/>
    </w:lvl>
    <w:lvl w:ilvl="3" w:tplc="BEBA650E">
      <w:numFmt w:val="decimal"/>
      <w:lvlText w:val=""/>
      <w:lvlJc w:val="left"/>
    </w:lvl>
    <w:lvl w:ilvl="4" w:tplc="2026DDCE">
      <w:numFmt w:val="decimal"/>
      <w:lvlText w:val=""/>
      <w:lvlJc w:val="left"/>
    </w:lvl>
    <w:lvl w:ilvl="5" w:tplc="E4D8DC5E">
      <w:numFmt w:val="decimal"/>
      <w:lvlText w:val=""/>
      <w:lvlJc w:val="left"/>
    </w:lvl>
    <w:lvl w:ilvl="6" w:tplc="A3522A1C">
      <w:numFmt w:val="decimal"/>
      <w:lvlText w:val=""/>
      <w:lvlJc w:val="left"/>
    </w:lvl>
    <w:lvl w:ilvl="7" w:tplc="E438D480">
      <w:numFmt w:val="decimal"/>
      <w:lvlText w:val=""/>
      <w:lvlJc w:val="left"/>
    </w:lvl>
    <w:lvl w:ilvl="8" w:tplc="C7524238">
      <w:numFmt w:val="decimal"/>
      <w:lvlText w:val=""/>
      <w:lvlJc w:val="left"/>
    </w:lvl>
  </w:abstractNum>
  <w:abstractNum w:abstractNumId="2" w15:restartNumberingAfterBreak="0">
    <w:nsid w:val="093C7C65"/>
    <w:multiLevelType w:val="hybridMultilevel"/>
    <w:tmpl w:val="EDCC3198"/>
    <w:lvl w:ilvl="0" w:tplc="FE00D6FC">
      <w:start w:val="1"/>
      <w:numFmt w:val="decimal"/>
      <w:lvlText w:val="%1."/>
      <w:lvlJc w:val="left"/>
      <w:pPr>
        <w:ind w:left="540" w:hanging="360"/>
      </w:pPr>
    </w:lvl>
    <w:lvl w:ilvl="1" w:tplc="0CC096CA">
      <w:numFmt w:val="decimal"/>
      <w:lvlText w:val=""/>
      <w:lvlJc w:val="left"/>
    </w:lvl>
    <w:lvl w:ilvl="2" w:tplc="6736E114">
      <w:numFmt w:val="decimal"/>
      <w:lvlText w:val=""/>
      <w:lvlJc w:val="left"/>
    </w:lvl>
    <w:lvl w:ilvl="3" w:tplc="76C01E5C">
      <w:numFmt w:val="decimal"/>
      <w:lvlText w:val=""/>
      <w:lvlJc w:val="left"/>
    </w:lvl>
    <w:lvl w:ilvl="4" w:tplc="0884EBA0">
      <w:numFmt w:val="decimal"/>
      <w:lvlText w:val=""/>
      <w:lvlJc w:val="left"/>
    </w:lvl>
    <w:lvl w:ilvl="5" w:tplc="1F685A6E">
      <w:numFmt w:val="decimal"/>
      <w:lvlText w:val=""/>
      <w:lvlJc w:val="left"/>
    </w:lvl>
    <w:lvl w:ilvl="6" w:tplc="8DDA7DE0">
      <w:numFmt w:val="decimal"/>
      <w:lvlText w:val=""/>
      <w:lvlJc w:val="left"/>
    </w:lvl>
    <w:lvl w:ilvl="7" w:tplc="62409D92">
      <w:numFmt w:val="decimal"/>
      <w:lvlText w:val=""/>
      <w:lvlJc w:val="left"/>
    </w:lvl>
    <w:lvl w:ilvl="8" w:tplc="8F8699D0">
      <w:numFmt w:val="decimal"/>
      <w:lvlText w:val=""/>
      <w:lvlJc w:val="left"/>
    </w:lvl>
  </w:abstractNum>
  <w:abstractNum w:abstractNumId="3" w15:restartNumberingAfterBreak="0">
    <w:nsid w:val="0D34390D"/>
    <w:multiLevelType w:val="hybridMultilevel"/>
    <w:tmpl w:val="F126DF80"/>
    <w:lvl w:ilvl="0" w:tplc="D7543D82" w:tentative="1">
      <w:start w:val="1"/>
      <w:numFmt w:val="decimal"/>
      <w:lvlText w:val="%1."/>
      <w:lvlJc w:val="left"/>
      <w:pPr>
        <w:ind w:left="540" w:hanging="360"/>
      </w:pPr>
    </w:lvl>
    <w:lvl w:ilvl="1" w:tplc="3812603C">
      <w:numFmt w:val="decimal"/>
      <w:lvlText w:val=""/>
      <w:lvlJc w:val="left"/>
    </w:lvl>
    <w:lvl w:ilvl="2" w:tplc="4864B142">
      <w:numFmt w:val="decimal"/>
      <w:lvlText w:val=""/>
      <w:lvlJc w:val="left"/>
    </w:lvl>
    <w:lvl w:ilvl="3" w:tplc="D6147BD4">
      <w:numFmt w:val="decimal"/>
      <w:lvlText w:val=""/>
      <w:lvlJc w:val="left"/>
    </w:lvl>
    <w:lvl w:ilvl="4" w:tplc="FE9EB984">
      <w:numFmt w:val="decimal"/>
      <w:lvlText w:val=""/>
      <w:lvlJc w:val="left"/>
    </w:lvl>
    <w:lvl w:ilvl="5" w:tplc="805EF2B8">
      <w:numFmt w:val="decimal"/>
      <w:lvlText w:val=""/>
      <w:lvlJc w:val="left"/>
    </w:lvl>
    <w:lvl w:ilvl="6" w:tplc="3CDC3A0A">
      <w:numFmt w:val="decimal"/>
      <w:lvlText w:val=""/>
      <w:lvlJc w:val="left"/>
    </w:lvl>
    <w:lvl w:ilvl="7" w:tplc="E88AB7CA">
      <w:numFmt w:val="decimal"/>
      <w:lvlText w:val=""/>
      <w:lvlJc w:val="left"/>
    </w:lvl>
    <w:lvl w:ilvl="8" w:tplc="616E4F2E">
      <w:numFmt w:val="decimal"/>
      <w:lvlText w:val=""/>
      <w:lvlJc w:val="left"/>
    </w:lvl>
  </w:abstractNum>
  <w:abstractNum w:abstractNumId="4" w15:restartNumberingAfterBreak="0">
    <w:nsid w:val="31EB30E9"/>
    <w:multiLevelType w:val="hybridMultilevel"/>
    <w:tmpl w:val="47F4AE78"/>
    <w:lvl w:ilvl="0" w:tplc="E4483058" w:tentative="1">
      <w:start w:val="1"/>
      <w:numFmt w:val="decimal"/>
      <w:lvlText w:val="%1."/>
      <w:lvlJc w:val="left"/>
      <w:pPr>
        <w:ind w:left="540" w:hanging="360"/>
      </w:pPr>
    </w:lvl>
    <w:lvl w:ilvl="1" w:tplc="29FE7B72">
      <w:numFmt w:val="decimal"/>
      <w:lvlText w:val=""/>
      <w:lvlJc w:val="left"/>
    </w:lvl>
    <w:lvl w:ilvl="2" w:tplc="2DE89508">
      <w:numFmt w:val="decimal"/>
      <w:lvlText w:val=""/>
      <w:lvlJc w:val="left"/>
    </w:lvl>
    <w:lvl w:ilvl="3" w:tplc="C68465E0">
      <w:numFmt w:val="decimal"/>
      <w:lvlText w:val=""/>
      <w:lvlJc w:val="left"/>
    </w:lvl>
    <w:lvl w:ilvl="4" w:tplc="C8282962">
      <w:numFmt w:val="decimal"/>
      <w:lvlText w:val=""/>
      <w:lvlJc w:val="left"/>
    </w:lvl>
    <w:lvl w:ilvl="5" w:tplc="DAD002B4">
      <w:numFmt w:val="decimal"/>
      <w:lvlText w:val=""/>
      <w:lvlJc w:val="left"/>
    </w:lvl>
    <w:lvl w:ilvl="6" w:tplc="187ED848">
      <w:numFmt w:val="decimal"/>
      <w:lvlText w:val=""/>
      <w:lvlJc w:val="left"/>
    </w:lvl>
    <w:lvl w:ilvl="7" w:tplc="0518E834">
      <w:numFmt w:val="decimal"/>
      <w:lvlText w:val=""/>
      <w:lvlJc w:val="left"/>
    </w:lvl>
    <w:lvl w:ilvl="8" w:tplc="BE5A225E">
      <w:numFmt w:val="decimal"/>
      <w:lvlText w:val=""/>
      <w:lvlJc w:val="left"/>
    </w:lvl>
  </w:abstractNum>
  <w:abstractNum w:abstractNumId="5" w15:restartNumberingAfterBreak="0">
    <w:nsid w:val="4DF44B24"/>
    <w:multiLevelType w:val="hybridMultilevel"/>
    <w:tmpl w:val="808CE3DC"/>
    <w:lvl w:ilvl="0" w:tplc="048A7370" w:tentative="1">
      <w:start w:val="1"/>
      <w:numFmt w:val="bullet"/>
      <w:lvlText w:val="●"/>
      <w:lvlJc w:val="left"/>
      <w:pPr>
        <w:ind w:left="720" w:hanging="360"/>
      </w:pPr>
    </w:lvl>
    <w:lvl w:ilvl="1" w:tplc="2DE64842" w:tentative="1">
      <w:start w:val="1"/>
      <w:numFmt w:val="bullet"/>
      <w:lvlText w:val="○"/>
      <w:lvlJc w:val="left"/>
      <w:pPr>
        <w:ind w:left="1440" w:hanging="360"/>
      </w:pPr>
    </w:lvl>
    <w:lvl w:ilvl="2" w:tplc="7AB86A08" w:tentative="1">
      <w:start w:val="1"/>
      <w:numFmt w:val="bullet"/>
      <w:lvlText w:val="■"/>
      <w:lvlJc w:val="left"/>
      <w:pPr>
        <w:ind w:left="2160" w:hanging="360"/>
      </w:pPr>
    </w:lvl>
    <w:lvl w:ilvl="3" w:tplc="53EE37A8" w:tentative="1">
      <w:start w:val="1"/>
      <w:numFmt w:val="bullet"/>
      <w:lvlText w:val="●"/>
      <w:lvlJc w:val="left"/>
      <w:pPr>
        <w:ind w:left="2880" w:hanging="360"/>
      </w:pPr>
    </w:lvl>
    <w:lvl w:ilvl="4" w:tplc="B76ACD50" w:tentative="1">
      <w:start w:val="1"/>
      <w:numFmt w:val="bullet"/>
      <w:lvlText w:val="○"/>
      <w:lvlJc w:val="left"/>
      <w:pPr>
        <w:ind w:left="3600" w:hanging="360"/>
      </w:pPr>
    </w:lvl>
    <w:lvl w:ilvl="5" w:tplc="03A40C4C" w:tentative="1">
      <w:start w:val="1"/>
      <w:numFmt w:val="bullet"/>
      <w:lvlText w:val="■"/>
      <w:lvlJc w:val="left"/>
      <w:pPr>
        <w:ind w:left="4320" w:hanging="360"/>
      </w:pPr>
    </w:lvl>
    <w:lvl w:ilvl="6" w:tplc="3BAEECA0" w:tentative="1">
      <w:start w:val="1"/>
      <w:numFmt w:val="bullet"/>
      <w:lvlText w:val="●"/>
      <w:lvlJc w:val="left"/>
      <w:pPr>
        <w:ind w:left="5040" w:hanging="360"/>
      </w:pPr>
    </w:lvl>
    <w:lvl w:ilvl="7" w:tplc="60341150" w:tentative="1">
      <w:start w:val="1"/>
      <w:numFmt w:val="bullet"/>
      <w:lvlText w:val="●"/>
      <w:lvlJc w:val="left"/>
      <w:pPr>
        <w:ind w:left="5760" w:hanging="360"/>
      </w:pPr>
    </w:lvl>
    <w:lvl w:ilvl="8" w:tplc="A8240036" w:tentative="1">
      <w:start w:val="1"/>
      <w:numFmt w:val="bullet"/>
      <w:lvlText w:val="●"/>
      <w:lvlJc w:val="left"/>
      <w:pPr>
        <w:ind w:left="6480" w:hanging="360"/>
      </w:pPr>
    </w:lvl>
  </w:abstractNum>
  <w:abstractNum w:abstractNumId="6" w15:restartNumberingAfterBreak="0">
    <w:nsid w:val="630E6868"/>
    <w:multiLevelType w:val="hybridMultilevel"/>
    <w:tmpl w:val="7C3EE39C"/>
    <w:lvl w:ilvl="0" w:tplc="56BE0916" w:tentative="1">
      <w:start w:val="1"/>
      <w:numFmt w:val="decimal"/>
      <w:lvlText w:val="%1."/>
      <w:lvlJc w:val="left"/>
      <w:pPr>
        <w:ind w:left="540" w:hanging="360"/>
      </w:pPr>
    </w:lvl>
    <w:lvl w:ilvl="1" w:tplc="0F0A6E52">
      <w:numFmt w:val="decimal"/>
      <w:lvlText w:val=""/>
      <w:lvlJc w:val="left"/>
    </w:lvl>
    <w:lvl w:ilvl="2" w:tplc="D45EA096">
      <w:numFmt w:val="decimal"/>
      <w:lvlText w:val=""/>
      <w:lvlJc w:val="left"/>
    </w:lvl>
    <w:lvl w:ilvl="3" w:tplc="1AF44E3E">
      <w:numFmt w:val="decimal"/>
      <w:lvlText w:val=""/>
      <w:lvlJc w:val="left"/>
    </w:lvl>
    <w:lvl w:ilvl="4" w:tplc="FB80FAB6">
      <w:numFmt w:val="decimal"/>
      <w:lvlText w:val=""/>
      <w:lvlJc w:val="left"/>
    </w:lvl>
    <w:lvl w:ilvl="5" w:tplc="D2325AF0">
      <w:numFmt w:val="decimal"/>
      <w:lvlText w:val=""/>
      <w:lvlJc w:val="left"/>
    </w:lvl>
    <w:lvl w:ilvl="6" w:tplc="2F0AE0B2">
      <w:numFmt w:val="decimal"/>
      <w:lvlText w:val=""/>
      <w:lvlJc w:val="left"/>
    </w:lvl>
    <w:lvl w:ilvl="7" w:tplc="8E9A422E">
      <w:numFmt w:val="decimal"/>
      <w:lvlText w:val=""/>
      <w:lvlJc w:val="left"/>
    </w:lvl>
    <w:lvl w:ilvl="8" w:tplc="51C09058">
      <w:numFmt w:val="decimal"/>
      <w:lvlText w:val=""/>
      <w:lvlJc w:val="left"/>
    </w:lvl>
  </w:abstractNum>
  <w:abstractNum w:abstractNumId="7" w15:restartNumberingAfterBreak="0">
    <w:nsid w:val="73B07CB9"/>
    <w:multiLevelType w:val="hybridMultilevel"/>
    <w:tmpl w:val="2CD2BFF0"/>
    <w:lvl w:ilvl="0" w:tplc="0F467044" w:tentative="1">
      <w:start w:val="1"/>
      <w:numFmt w:val="decimal"/>
      <w:lvlText w:val="%1."/>
      <w:lvlJc w:val="left"/>
      <w:pPr>
        <w:ind w:left="540" w:hanging="360"/>
      </w:pPr>
    </w:lvl>
    <w:lvl w:ilvl="1" w:tplc="50703E8C">
      <w:numFmt w:val="decimal"/>
      <w:lvlText w:val=""/>
      <w:lvlJc w:val="left"/>
    </w:lvl>
    <w:lvl w:ilvl="2" w:tplc="F030FC80">
      <w:numFmt w:val="decimal"/>
      <w:lvlText w:val=""/>
      <w:lvlJc w:val="left"/>
    </w:lvl>
    <w:lvl w:ilvl="3" w:tplc="413AAB72">
      <w:numFmt w:val="decimal"/>
      <w:lvlText w:val=""/>
      <w:lvlJc w:val="left"/>
    </w:lvl>
    <w:lvl w:ilvl="4" w:tplc="A0D24646">
      <w:numFmt w:val="decimal"/>
      <w:lvlText w:val=""/>
      <w:lvlJc w:val="left"/>
    </w:lvl>
    <w:lvl w:ilvl="5" w:tplc="66624D24">
      <w:numFmt w:val="decimal"/>
      <w:lvlText w:val=""/>
      <w:lvlJc w:val="left"/>
    </w:lvl>
    <w:lvl w:ilvl="6" w:tplc="BCC667F8">
      <w:numFmt w:val="decimal"/>
      <w:lvlText w:val=""/>
      <w:lvlJc w:val="left"/>
    </w:lvl>
    <w:lvl w:ilvl="7" w:tplc="1138187C">
      <w:numFmt w:val="decimal"/>
      <w:lvlText w:val=""/>
      <w:lvlJc w:val="left"/>
    </w:lvl>
    <w:lvl w:ilvl="8" w:tplc="9B9AEA9C">
      <w:numFmt w:val="decimal"/>
      <w:lvlText w:val=""/>
      <w:lvlJc w:val="left"/>
    </w:lvl>
  </w:abstractNum>
  <w:num w:numId="1" w16cid:durableId="1362587803">
    <w:abstractNumId w:val="5"/>
    <w:lvlOverride w:ilvl="0">
      <w:startOverride w:val="1"/>
    </w:lvlOverride>
  </w:num>
  <w:num w:numId="2" w16cid:durableId="1535725737">
    <w:abstractNumId w:val="1"/>
    <w:lvlOverride w:ilvl="0">
      <w:startOverride w:val="1"/>
    </w:lvlOverride>
  </w:num>
  <w:num w:numId="3" w16cid:durableId="3672169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A0E"/>
    <w:rsid w:val="000A2646"/>
    <w:rsid w:val="003E3574"/>
    <w:rsid w:val="00705A0E"/>
    <w:rsid w:val="00C30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183E"/>
  <w15:docId w15:val="{A328F001-BD87-4FB4-8999-03CBB6DB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unhideWhenUsed/>
    <w:qFormat/>
    <w:pPr>
      <w:outlineLvl w:val="1"/>
    </w:pPr>
    <w:rPr>
      <w:b/>
      <w:bCs/>
      <w:color w:val="000000"/>
      <w:sz w:val="26"/>
      <w:szCs w:val="26"/>
    </w:rPr>
  </w:style>
  <w:style w:type="paragraph" w:styleId="Heading3">
    <w:name w:val="heading 3"/>
    <w:basedOn w:val="Normal"/>
    <w:next w:val="Normal"/>
    <w:uiPriority w:val="9"/>
    <w:unhideWhenUsed/>
    <w:qFormat/>
    <w:pPr>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rPr>
      <w:color w:val="000000"/>
      <w:sz w:val="20"/>
      <w:szCs w:val="20"/>
    </w:rPr>
  </w:style>
  <w:style w:type="paragraph" w:styleId="TOC1">
    <w:name w:val="toc 1"/>
    <w:basedOn w:val="Normal"/>
    <w:next w:val="Normal"/>
    <w:autoRedefine/>
    <w:uiPriority w:val="39"/>
    <w:unhideWhenUsed/>
    <w:rsid w:val="003E3574"/>
    <w:pPr>
      <w:spacing w:after="100"/>
    </w:pPr>
  </w:style>
  <w:style w:type="paragraph" w:styleId="TOC2">
    <w:name w:val="toc 2"/>
    <w:basedOn w:val="Normal"/>
    <w:next w:val="Normal"/>
    <w:autoRedefine/>
    <w:uiPriority w:val="39"/>
    <w:unhideWhenUsed/>
    <w:rsid w:val="003E3574"/>
    <w:pPr>
      <w:spacing w:after="100"/>
      <w:ind w:left="240"/>
    </w:pPr>
  </w:style>
  <w:style w:type="paragraph" w:styleId="TOC3">
    <w:name w:val="toc 3"/>
    <w:basedOn w:val="Normal"/>
    <w:next w:val="Normal"/>
    <w:autoRedefine/>
    <w:uiPriority w:val="39"/>
    <w:unhideWhenUsed/>
    <w:rsid w:val="003E3574"/>
    <w:pPr>
      <w:spacing w:after="100"/>
      <w:ind w:left="480"/>
    </w:pPr>
  </w:style>
  <w:style w:type="paragraph" w:styleId="TableofFigures">
    <w:name w:val="table of figures"/>
    <w:basedOn w:val="Normal"/>
    <w:next w:val="Normal"/>
    <w:uiPriority w:val="99"/>
    <w:unhideWhenUsed/>
    <w:rsid w:val="003E3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8305</Words>
  <Characters>47344</Characters>
  <Application>Microsoft Office Word</Application>
  <DocSecurity>0</DocSecurity>
  <Lines>394</Lines>
  <Paragraphs>111</Paragraphs>
  <ScaleCrop>false</ScaleCrop>
  <Company/>
  <LinksUpToDate>false</LinksUpToDate>
  <CharactersWithSpaces>55538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KAIROS Capstone Project-I Report</dc:title>
  <dc:creator>KAIROS team</dc:creator>
  <cp:lastModifiedBy>Palla Chetana Reddy (B.Tech_2027)</cp:lastModifiedBy>
  <cp:revision>2</cp:revision>
  <dcterms:created xsi:type="dcterms:W3CDTF">2026-10-06T22:03:00Z</dcterms:created>
  <dcterms:modified xsi:type="dcterms:W3CDTF">2026-10-06T22:03:00Z</dcterms:modified>
</cp:coreProperties>
</file>