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FE0F" w14:textId="28BFA430" w:rsidR="006E5C0B" w:rsidRDefault="00DB6AC2">
      <w:pPr>
        <w:rPr>
          <w:lang w:val="en-US"/>
        </w:rPr>
      </w:pPr>
      <w:r>
        <w:rPr>
          <w:lang w:val="en-US"/>
        </w:rPr>
        <w:t>Sentinel-</w:t>
      </w:r>
      <w:proofErr w:type="spellStart"/>
      <w:r>
        <w:rPr>
          <w:lang w:val="en-US"/>
        </w:rPr>
        <w:t>Onereach</w:t>
      </w:r>
      <w:proofErr w:type="spellEnd"/>
      <w:r>
        <w:rPr>
          <w:lang w:val="en-US"/>
        </w:rPr>
        <w:t xml:space="preserve"> Integration:</w:t>
      </w:r>
    </w:p>
    <w:p w14:paraId="3CAAD0B9" w14:textId="65A3E597" w:rsidR="00DB6AC2" w:rsidRDefault="00DB6AC2">
      <w:pPr>
        <w:rPr>
          <w:b/>
          <w:bCs/>
          <w:u w:val="single"/>
          <w:lang w:val="en-US"/>
        </w:rPr>
      </w:pPr>
      <w:proofErr w:type="spellStart"/>
      <w:r w:rsidRPr="00DB6AC2">
        <w:rPr>
          <w:b/>
          <w:bCs/>
          <w:u w:val="single"/>
          <w:lang w:val="en-US"/>
        </w:rPr>
        <w:t>CreateTicket-ITSMOneReach</w:t>
      </w:r>
      <w:proofErr w:type="spellEnd"/>
      <w:r>
        <w:rPr>
          <w:b/>
          <w:bCs/>
          <w:u w:val="single"/>
          <w:lang w:val="en-US"/>
        </w:rPr>
        <w:t>:</w:t>
      </w:r>
    </w:p>
    <w:p w14:paraId="68252C73" w14:textId="46F30EEE" w:rsidR="00DB6AC2" w:rsidRDefault="00DB6AC2">
      <w:pPr>
        <w:rPr>
          <w:b/>
          <w:bCs/>
          <w:u w:val="single"/>
          <w:lang w:val="en-US"/>
        </w:rPr>
      </w:pPr>
      <w:r w:rsidRPr="00DB6AC2">
        <w:rPr>
          <w:b/>
          <w:bCs/>
          <w:noProof/>
          <w:u w:val="single"/>
          <w:lang w:val="en-US"/>
        </w:rPr>
        <w:drawing>
          <wp:inline distT="0" distB="0" distL="0" distR="0" wp14:anchorId="3A17DC62" wp14:editId="503EA2E7">
            <wp:extent cx="2220686" cy="1252304"/>
            <wp:effectExtent l="0" t="0" r="8255" b="5080"/>
            <wp:docPr id="194970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0138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461" cy="12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AC2">
        <w:rPr>
          <w:b/>
          <w:bCs/>
          <w:noProof/>
          <w:u w:val="single"/>
          <w:lang w:val="en-US"/>
        </w:rPr>
        <w:drawing>
          <wp:inline distT="0" distB="0" distL="0" distR="0" wp14:anchorId="6C4E6925" wp14:editId="32693E8F">
            <wp:extent cx="1742792" cy="1347086"/>
            <wp:effectExtent l="0" t="0" r="0" b="5715"/>
            <wp:docPr id="10353144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1447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261" cy="13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AC2">
        <w:rPr>
          <w:b/>
          <w:bCs/>
          <w:noProof/>
          <w:u w:val="single"/>
          <w:lang w:val="en-US"/>
        </w:rPr>
        <w:drawing>
          <wp:inline distT="0" distB="0" distL="0" distR="0" wp14:anchorId="759089E3" wp14:editId="1A4342B7">
            <wp:extent cx="1534562" cy="1202114"/>
            <wp:effectExtent l="0" t="0" r="8890" b="0"/>
            <wp:docPr id="697353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533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403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E432" w14:textId="73485840" w:rsidR="00DB6AC2" w:rsidRPr="00DB6AC2" w:rsidRDefault="00DB6AC2">
      <w:pPr>
        <w:rPr>
          <w:b/>
          <w:bCs/>
          <w:u w:val="single"/>
          <w:lang w:val="en-US"/>
        </w:rPr>
      </w:pPr>
      <w:r w:rsidRPr="00DB6AC2">
        <w:rPr>
          <w:b/>
          <w:bCs/>
          <w:noProof/>
          <w:u w:val="single"/>
          <w:lang w:val="en-US"/>
        </w:rPr>
        <w:drawing>
          <wp:inline distT="0" distB="0" distL="0" distR="0" wp14:anchorId="03805346" wp14:editId="76E1DEFF">
            <wp:extent cx="2283702" cy="2376535"/>
            <wp:effectExtent l="0" t="0" r="2540" b="5080"/>
            <wp:docPr id="655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684" cy="23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AC2">
        <w:rPr>
          <w:b/>
          <w:bCs/>
          <w:noProof/>
          <w:u w:val="single"/>
          <w:lang w:val="en-US"/>
        </w:rPr>
        <w:drawing>
          <wp:inline distT="0" distB="0" distL="0" distR="0" wp14:anchorId="396E7993" wp14:editId="7BA5C0DB">
            <wp:extent cx="2978303" cy="3143412"/>
            <wp:effectExtent l="0" t="0" r="0" b="0"/>
            <wp:docPr id="16619387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3873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AC2" w:rsidRPr="00DB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C2"/>
    <w:rsid w:val="00232553"/>
    <w:rsid w:val="002407AD"/>
    <w:rsid w:val="004342A7"/>
    <w:rsid w:val="006E5C0B"/>
    <w:rsid w:val="008171EB"/>
    <w:rsid w:val="00DB6AC2"/>
    <w:rsid w:val="00F5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F35E"/>
  <w15:chartTrackingRefBased/>
  <w15:docId w15:val="{E8BB3158-C67D-4B7B-8FBB-A5D28D46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>Capgemini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2</cp:revision>
  <dcterms:created xsi:type="dcterms:W3CDTF">2025-08-19T15:59:00Z</dcterms:created>
  <dcterms:modified xsi:type="dcterms:W3CDTF">2025-08-21T12:48:00Z</dcterms:modified>
</cp:coreProperties>
</file>