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10A2C" w14:textId="18B3EEA3" w:rsidR="006E5C0B" w:rsidRDefault="003712F9">
      <w:pPr>
        <w:rPr>
          <w:lang w:val="en-US"/>
        </w:rPr>
      </w:pPr>
      <w:r>
        <w:rPr>
          <w:lang w:val="en-US"/>
        </w:rPr>
        <w:t>Last 24hrs INC Report:</w:t>
      </w:r>
    </w:p>
    <w:p w14:paraId="49BBA653" w14:textId="41B115AB" w:rsidR="003712F9" w:rsidRDefault="003712F9">
      <w:pPr>
        <w:rPr>
          <w:lang w:val="en-US"/>
        </w:rPr>
      </w:pPr>
      <w:r w:rsidRPr="003712F9">
        <w:rPr>
          <w:lang w:val="en-US"/>
        </w:rPr>
        <w:drawing>
          <wp:inline distT="0" distB="0" distL="0" distR="0" wp14:anchorId="7F24BEB9" wp14:editId="1982D986">
            <wp:extent cx="2566095" cy="1457608"/>
            <wp:effectExtent l="0" t="0" r="5715" b="9525"/>
            <wp:docPr id="14795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3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6095" cy="14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2F9">
        <w:rPr>
          <w:lang w:val="en-US"/>
        </w:rPr>
        <w:drawing>
          <wp:inline distT="0" distB="0" distL="0" distR="0" wp14:anchorId="4199139E" wp14:editId="53558AC6">
            <wp:extent cx="2018923" cy="1285879"/>
            <wp:effectExtent l="0" t="0" r="635" b="0"/>
            <wp:docPr id="41815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53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3599" cy="128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9475" w14:textId="3FF56E1F" w:rsidR="003712F9" w:rsidRPr="003712F9" w:rsidRDefault="003712F9">
      <w:pPr>
        <w:rPr>
          <w:lang w:val="en-US"/>
        </w:rPr>
      </w:pPr>
      <w:r w:rsidRPr="003712F9">
        <w:rPr>
          <w:lang w:val="en-US"/>
        </w:rPr>
        <w:drawing>
          <wp:inline distT="0" distB="0" distL="0" distR="0" wp14:anchorId="0789F83E" wp14:editId="3D8E461F">
            <wp:extent cx="1995686" cy="2014396"/>
            <wp:effectExtent l="0" t="0" r="5080" b="5080"/>
            <wp:docPr id="284101357" name="Picture 1" descr="A screenshot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01357" name="Picture 1" descr="A screenshot of a email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9754" cy="20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2F9">
        <w:rPr>
          <w:lang w:val="en-US"/>
        </w:rPr>
        <w:drawing>
          <wp:inline distT="0" distB="0" distL="0" distR="0" wp14:anchorId="458E7972" wp14:editId="651368AB">
            <wp:extent cx="1960075" cy="1551983"/>
            <wp:effectExtent l="0" t="0" r="2540" b="0"/>
            <wp:docPr id="1096341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4157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5553" cy="155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2F9" w:rsidRPr="0037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F9"/>
    <w:rsid w:val="001B2BFE"/>
    <w:rsid w:val="003712F9"/>
    <w:rsid w:val="004342A7"/>
    <w:rsid w:val="006E5C0B"/>
    <w:rsid w:val="0081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C59D"/>
  <w15:chartTrackingRefBased/>
  <w15:docId w15:val="{61A51FE8-00C1-4D02-A832-0343FE59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Capgemini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Chetan</dc:creator>
  <cp:keywords/>
  <dc:description/>
  <cp:lastModifiedBy>., Chetan</cp:lastModifiedBy>
  <cp:revision>1</cp:revision>
  <dcterms:created xsi:type="dcterms:W3CDTF">2025-08-19T15:50:00Z</dcterms:created>
  <dcterms:modified xsi:type="dcterms:W3CDTF">2025-08-19T15:51:00Z</dcterms:modified>
</cp:coreProperties>
</file>