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48D1FC02" w14:textId="77777777" w:rsidR="0075459A" w:rsidRDefault="00000000">
      <w:pPr>
        <w:spacing w:after="200"/>
        <w:jc w:val="center"/>
      </w:pPr>
      <w:r>
        <w:rPr>
          <w:b/>
          <w:bCs/>
          <w:sz w:val="28"/>
          <w:szCs w:val="28"/>
        </w:rPr>
        <w:t>Resume Analyzer and Job Match Agent: LLM-Based Skill Extraction and Candidate Shortlisting</w:t>
      </w:r>
    </w:p>
    <w:p w14:paraId="3ABDB530" w14:textId="77777777" w:rsidR="0075459A" w:rsidRDefault="00000000">
      <w:pPr>
        <w:pStyle w:val="Heading1"/>
        <w:spacing w:before="300" w:after="150"/>
      </w:pPr>
      <w:r>
        <w:t>Abstract</w:t>
      </w:r>
    </w:p>
    <w:p w14:paraId="1ADCD1D3" w14:textId="77777777" w:rsidR="0075459A" w:rsidRDefault="00000000">
      <w:pPr>
        <w:spacing w:after="160" w:line="276" w:lineRule="auto"/>
      </w:pPr>
      <w:r>
        <w:t>Resume screening and candidate shortlisting are increasingly supported by automated systems that read resumes, extract skills, and compare them against job requirements. This review examines how existing systems represent candidate and job skills, and how they compute a match between the two, with particular attention to a recurring reliability problem: many systems either match on surface-level keyword overlap and miss semantically equivalent skills, or rely on generative extraction that can hallucinate skills never mentioned in the source text. Rule-based NLP parsers and TF-IDF/cosine-similarity pipelines are efficient and interpretable but blind to synonyms and paraphrased experience. Deep learning approaches using BERT-style embeddings capture more semantic nuance but require large labeled recruitment datasets. Large language model (LLM) based extraction offers the most flexibility, reading free-text resumes and job descriptions the way a recruiter would, but needs structured prompting and output validation to remain reliable and auditable.</w:t>
      </w:r>
    </w:p>
    <w:p w14:paraId="246A47E6" w14:textId="77777777" w:rsidR="0075459A" w:rsidRDefault="00000000">
      <w:pPr>
        <w:pStyle w:val="Heading1"/>
        <w:spacing w:before="300" w:after="150"/>
      </w:pPr>
      <w:r>
        <w:t>Keywords</w:t>
      </w:r>
    </w:p>
    <w:p w14:paraId="1C54F788" w14:textId="77777777" w:rsidR="0075459A" w:rsidRDefault="00000000">
      <w:pPr>
        <w:pStyle w:val="ListParagraph"/>
        <w:numPr>
          <w:ilvl w:val="0"/>
          <w:numId w:val="2"/>
        </w:numPr>
        <w:spacing w:after="80" w:line="276" w:lineRule="auto"/>
      </w:pPr>
      <w:r>
        <w:t>Resume parsing</w:t>
      </w:r>
    </w:p>
    <w:p w14:paraId="02A8DFFF" w14:textId="77777777" w:rsidR="0075459A" w:rsidRDefault="00000000">
      <w:pPr>
        <w:pStyle w:val="ListParagraph"/>
        <w:numPr>
          <w:ilvl w:val="0"/>
          <w:numId w:val="2"/>
        </w:numPr>
        <w:spacing w:after="80" w:line="276" w:lineRule="auto"/>
      </w:pPr>
      <w:r>
        <w:t>Skill extraction</w:t>
      </w:r>
    </w:p>
    <w:p w14:paraId="23A5E6F8" w14:textId="77777777" w:rsidR="0075459A" w:rsidRDefault="00000000">
      <w:pPr>
        <w:pStyle w:val="ListParagraph"/>
        <w:numPr>
          <w:ilvl w:val="0"/>
          <w:numId w:val="2"/>
        </w:numPr>
        <w:spacing w:after="80" w:line="276" w:lineRule="auto"/>
      </w:pPr>
      <w:r>
        <w:t>TF-IDF and cosine similarity</w:t>
      </w:r>
    </w:p>
    <w:p w14:paraId="2E9A8DD1" w14:textId="77777777" w:rsidR="0075459A" w:rsidRDefault="00000000">
      <w:pPr>
        <w:pStyle w:val="ListParagraph"/>
        <w:numPr>
          <w:ilvl w:val="0"/>
          <w:numId w:val="2"/>
        </w:numPr>
        <w:spacing w:after="80" w:line="276" w:lineRule="auto"/>
      </w:pPr>
      <w:r>
        <w:t>Person-job fit</w:t>
      </w:r>
    </w:p>
    <w:p w14:paraId="7A3F4D9C" w14:textId="77777777" w:rsidR="0075459A" w:rsidRDefault="00000000">
      <w:pPr>
        <w:pStyle w:val="ListParagraph"/>
        <w:numPr>
          <w:ilvl w:val="0"/>
          <w:numId w:val="2"/>
        </w:numPr>
        <w:spacing w:after="80" w:line="276" w:lineRule="auto"/>
      </w:pPr>
      <w:r>
        <w:t>Large language models</w:t>
      </w:r>
    </w:p>
    <w:p w14:paraId="69914CD6" w14:textId="77777777" w:rsidR="0075459A" w:rsidRDefault="00000000">
      <w:pPr>
        <w:pStyle w:val="ListParagraph"/>
        <w:numPr>
          <w:ilvl w:val="0"/>
          <w:numId w:val="2"/>
        </w:numPr>
        <w:spacing w:after="80" w:line="276" w:lineRule="auto"/>
      </w:pPr>
      <w:r>
        <w:t>Applicant tracking systems</w:t>
      </w:r>
    </w:p>
    <w:p w14:paraId="063D8EA1" w14:textId="77777777" w:rsidR="0075459A" w:rsidRDefault="00000000">
      <w:pPr>
        <w:pStyle w:val="Heading1"/>
        <w:spacing w:before="300" w:after="150"/>
      </w:pPr>
      <w:r>
        <w:t>Introduction</w:t>
      </w:r>
    </w:p>
    <w:p w14:paraId="029564A6" w14:textId="77777777" w:rsidR="0075459A" w:rsidRDefault="00000000">
      <w:pPr>
        <w:spacing w:after="160" w:line="276" w:lineRule="auto"/>
      </w:pPr>
      <w:r>
        <w:t>Matching candidates to job openings by comparing resumes against job descriptions is a repetitive, high-volume task for recruiters, which has driven growing research into automated resume analysis and candidate-job matching. Early systems treated this as an information-retrieval problem: parse structured fields out of a resume, represent both resume and job text as vectors, and rank candidates by similarity [1], [2]. More recent systems built on large language models can read free-form resume and job-description text directly, extract skills without a fixed keyword list, and reason about whether a candidate's experience satisfies a requirement even when the wording differs [13], [14].</w:t>
      </w:r>
    </w:p>
    <w:p w14:paraId="3842E396" w14:textId="77777777" w:rsidR="0075459A" w:rsidRDefault="00000000">
      <w:pPr>
        <w:spacing w:after="160" w:line="276" w:lineRule="auto"/>
      </w:pPr>
      <w:r>
        <w:t>One persistent reliability issue is whether the skills a system reports for a candidate, and the skills it reports as required by a job, are actually present in the source text. Keyword and vector-overlap systems under-report skills that are phrased differently than the job description (for example, "led a team of five engineers" implying leadership experience without the word "leadership" ever appearing) [9], [12]. Generative systems can go the other way and report skills that were never actually stated, a failure mode generally described as hallucination [13].</w:t>
      </w:r>
    </w:p>
    <w:p w14:paraId="7921BC92" w14:textId="77777777" w:rsidR="0075459A" w:rsidRDefault="00000000">
      <w:pPr>
        <w:spacing w:after="160" w:line="276" w:lineRule="auto"/>
      </w:pPr>
      <w:r>
        <w:t>Existing systems can rank resumes by similarity or extract candidate skills, but they often do not clearly separate which required skills a candidate actually has from which ones are missing, and rarely keep an auditable, persistent record of extracted skills for a job posting. This project addresses that gap through a Resume Analyzer and Job Match Agent that stores job requirements in a database, extracts candidate skills from uploaded resumes using an LLM, and produces a per-candidate match score together with explicit matched and missing skill lists.</w:t>
      </w:r>
    </w:p>
    <w:p w14:paraId="1E4C1E09" w14:textId="77777777" w:rsidR="0075459A" w:rsidRDefault="00000000">
      <w:pPr>
        <w:spacing w:after="160" w:line="276" w:lineRule="auto"/>
      </w:pPr>
      <w:r>
        <w:lastRenderedPageBreak/>
        <w:t>The review focuses on systems that extract and match skills between resumes and job descriptions for shortlisting purposes, and excludes broader HR-technology applications such as interview scheduling, video-interview analysis, and payroll automation.</w:t>
      </w:r>
    </w:p>
    <w:p w14:paraId="6928EF72" w14:textId="77777777" w:rsidR="0075459A" w:rsidRDefault="00000000">
      <w:pPr>
        <w:pStyle w:val="Heading1"/>
        <w:spacing w:before="300" w:after="150"/>
      </w:pPr>
      <w:r>
        <w:t>Literature Review / Related Work</w:t>
      </w:r>
    </w:p>
    <w:p w14:paraId="6276E0BF" w14:textId="77777777" w:rsidR="0075459A" w:rsidRDefault="00000000">
      <w:pPr>
        <w:pStyle w:val="ListParagraph"/>
        <w:numPr>
          <w:ilvl w:val="0"/>
          <w:numId w:val="3"/>
        </w:numPr>
        <w:spacing w:after="100" w:line="276" w:lineRule="auto"/>
      </w:pPr>
      <w:r>
        <w:rPr>
          <w:b/>
          <w:bCs/>
        </w:rPr>
        <w:t>Rule-Based and NLP-Based Resume Parsing:</w:t>
      </w:r>
    </w:p>
    <w:p w14:paraId="0598F4A7" w14:textId="77777777" w:rsidR="0075459A" w:rsidRDefault="00000000">
      <w:pPr>
        <w:pStyle w:val="ListParagraph"/>
        <w:numPr>
          <w:ilvl w:val="0"/>
          <w:numId w:val="2"/>
        </w:numPr>
        <w:spacing w:after="80" w:line="276" w:lineRule="auto"/>
      </w:pPr>
      <w:r>
        <w:t xml:space="preserve">Uses Named Entity Recognition (NER) and part-of-speech tagging with tools such as NLTK and </w:t>
      </w:r>
      <w:proofErr w:type="spellStart"/>
      <w:r>
        <w:t>spaCy</w:t>
      </w:r>
      <w:proofErr w:type="spellEnd"/>
      <w:r>
        <w:t xml:space="preserve"> to extract structured fields (name, education, skills, experience) from unstructured resume text [1], [2].</w:t>
      </w:r>
    </w:p>
    <w:p w14:paraId="57EE6868" w14:textId="77777777" w:rsidR="0075459A" w:rsidRDefault="00000000">
      <w:pPr>
        <w:pStyle w:val="ListParagraph"/>
        <w:numPr>
          <w:ilvl w:val="0"/>
          <w:numId w:val="2"/>
        </w:numPr>
        <w:spacing w:after="80" w:line="276" w:lineRule="auto"/>
      </w:pPr>
      <w:r>
        <w:t>Effective for well-formatted resumes with consistent section headers.</w:t>
      </w:r>
    </w:p>
    <w:p w14:paraId="70285165" w14:textId="77777777" w:rsidR="0075459A" w:rsidRDefault="00000000">
      <w:pPr>
        <w:pStyle w:val="ListParagraph"/>
        <w:numPr>
          <w:ilvl w:val="0"/>
          <w:numId w:val="2"/>
        </w:numPr>
        <w:spacing w:after="80" w:line="276" w:lineRule="auto"/>
      </w:pPr>
      <w:r>
        <w:t>Limitation: Struggles with varied resume layouts and OCR noise; robustness typically requires additional models such as BLSTM-CNN-CRF or YOLOv8-based layout detection [3].</w:t>
      </w:r>
    </w:p>
    <w:p w14:paraId="55C773F2" w14:textId="77777777" w:rsidR="0075459A" w:rsidRDefault="00000000">
      <w:pPr>
        <w:pStyle w:val="ListParagraph"/>
        <w:numPr>
          <w:ilvl w:val="0"/>
          <w:numId w:val="3"/>
        </w:numPr>
        <w:spacing w:after="100" w:line="276" w:lineRule="auto"/>
      </w:pPr>
      <w:r>
        <w:rPr>
          <w:b/>
          <w:bCs/>
        </w:rPr>
        <w:t>Content-Based Matching (TF-IDF, Cosine Similarity, KNN):</w:t>
      </w:r>
    </w:p>
    <w:p w14:paraId="5FB7E640" w14:textId="77777777" w:rsidR="0075459A" w:rsidRDefault="00000000">
      <w:pPr>
        <w:pStyle w:val="ListParagraph"/>
        <w:numPr>
          <w:ilvl w:val="0"/>
          <w:numId w:val="2"/>
        </w:numPr>
        <w:spacing w:after="80" w:line="276" w:lineRule="auto"/>
      </w:pPr>
      <w:r>
        <w:t>Converts resume and job-description text into TF-IDF vectors and ranks candidates by cosine similarity between the two [4]</w:t>
      </w:r>
      <w:proofErr w:type="gramStart"/>
      <w:r>
        <w:t>–[</w:t>
      </w:r>
      <w:proofErr w:type="gramEnd"/>
      <w:r>
        <w:t>6], [9], [10].</w:t>
      </w:r>
    </w:p>
    <w:p w14:paraId="2D090F33" w14:textId="77777777" w:rsidR="0075459A" w:rsidRDefault="00000000">
      <w:pPr>
        <w:pStyle w:val="ListParagraph"/>
        <w:numPr>
          <w:ilvl w:val="0"/>
          <w:numId w:val="2"/>
        </w:numPr>
        <w:spacing w:after="80" w:line="276" w:lineRule="auto"/>
      </w:pPr>
      <w:r>
        <w:t xml:space="preserve">K-Nearest </w:t>
      </w:r>
      <w:proofErr w:type="spellStart"/>
      <w:r>
        <w:t>Neighbours</w:t>
      </w:r>
      <w:proofErr w:type="spellEnd"/>
      <w:r>
        <w:t xml:space="preserve"> is often layered on top to classify or rank resumes for a role [7], [8].</w:t>
      </w:r>
    </w:p>
    <w:p w14:paraId="4F98EB39" w14:textId="77777777" w:rsidR="0075459A" w:rsidRDefault="00000000">
      <w:pPr>
        <w:pStyle w:val="ListParagraph"/>
        <w:numPr>
          <w:ilvl w:val="0"/>
          <w:numId w:val="2"/>
        </w:numPr>
        <w:spacing w:after="80" w:line="276" w:lineRule="auto"/>
      </w:pPr>
      <w:r>
        <w:t>Limitation: Measures lexical overlap only; does not verify whether a specific required skill is actually present, and cannot recognize synonymous or related skills phrased differently.</w:t>
      </w:r>
    </w:p>
    <w:p w14:paraId="3884BF6D" w14:textId="77777777" w:rsidR="0075459A" w:rsidRDefault="00000000">
      <w:pPr>
        <w:pStyle w:val="ListParagraph"/>
        <w:numPr>
          <w:ilvl w:val="0"/>
          <w:numId w:val="3"/>
        </w:numPr>
        <w:spacing w:after="100" w:line="276" w:lineRule="auto"/>
      </w:pPr>
      <w:r>
        <w:rPr>
          <w:b/>
          <w:bCs/>
        </w:rPr>
        <w:t>Explainable and Vector-Space Matching Pipelines:</w:t>
      </w:r>
    </w:p>
    <w:p w14:paraId="57B08AA5" w14:textId="77777777" w:rsidR="0075459A" w:rsidRDefault="00000000">
      <w:pPr>
        <w:pStyle w:val="ListParagraph"/>
        <w:numPr>
          <w:ilvl w:val="0"/>
          <w:numId w:val="2"/>
        </w:numPr>
        <w:spacing w:after="80" w:line="276" w:lineRule="auto"/>
      </w:pPr>
      <w:r>
        <w:t>Systems such as Smart-Hiring encode resumes and job postings into a shared vector space to compute similarity scores while keeping extracted entities and matching rationale visible to the user [11].</w:t>
      </w:r>
    </w:p>
    <w:p w14:paraId="2AC3B1D0" w14:textId="77777777" w:rsidR="0075459A" w:rsidRDefault="00000000">
      <w:pPr>
        <w:pStyle w:val="ListParagraph"/>
        <w:numPr>
          <w:ilvl w:val="0"/>
          <w:numId w:val="2"/>
        </w:numPr>
        <w:spacing w:after="80" w:line="276" w:lineRule="auto"/>
      </w:pPr>
      <w:r>
        <w:t>Broader surveys of JD/resume recommendation systems emphasize the need for traceability and fairness alongside raw accuracy [12].</w:t>
      </w:r>
    </w:p>
    <w:p w14:paraId="3089322F" w14:textId="77777777" w:rsidR="0075459A" w:rsidRDefault="00000000">
      <w:pPr>
        <w:pStyle w:val="ListParagraph"/>
        <w:numPr>
          <w:ilvl w:val="0"/>
          <w:numId w:val="2"/>
        </w:numPr>
        <w:spacing w:after="80" w:line="276" w:lineRule="auto"/>
      </w:pPr>
      <w:r>
        <w:t>Limitation: Improves transparency but match quality still depends entirely on the accuracy of the underlying entity-extraction step.</w:t>
      </w:r>
    </w:p>
    <w:p w14:paraId="1A5702B4" w14:textId="77777777" w:rsidR="0075459A" w:rsidRDefault="00000000">
      <w:pPr>
        <w:pStyle w:val="ListParagraph"/>
        <w:numPr>
          <w:ilvl w:val="0"/>
          <w:numId w:val="3"/>
        </w:numPr>
        <w:spacing w:after="100" w:line="276" w:lineRule="auto"/>
      </w:pPr>
      <w:r>
        <w:rPr>
          <w:b/>
          <w:bCs/>
        </w:rPr>
        <w:t>LLM-Based Skill Extraction and Matching:</w:t>
      </w:r>
    </w:p>
    <w:p w14:paraId="170F6DC3" w14:textId="77777777" w:rsidR="0075459A" w:rsidRDefault="00000000">
      <w:pPr>
        <w:pStyle w:val="ListParagraph"/>
        <w:numPr>
          <w:ilvl w:val="0"/>
          <w:numId w:val="2"/>
        </w:numPr>
        <w:spacing w:after="80" w:line="276" w:lineRule="auto"/>
      </w:pPr>
      <w:r>
        <w:t>Large language models can extract required or demonstrated skills directly from free-text job postings and resumes using structured prompting instead of a fixed keyword list [13], [14].</w:t>
      </w:r>
    </w:p>
    <w:p w14:paraId="45F2986C" w14:textId="77777777" w:rsidR="0075459A" w:rsidRDefault="00000000">
      <w:pPr>
        <w:pStyle w:val="ListParagraph"/>
        <w:numPr>
          <w:ilvl w:val="0"/>
          <w:numId w:val="2"/>
        </w:numPr>
        <w:spacing w:after="80" w:line="276" w:lineRule="auto"/>
      </w:pPr>
      <w:r>
        <w:t>Frameworks such as SRICL combine retrieval-augmented prompting with a deterministic verifier to reduce boundary errors and hallucinated skill spans [13].</w:t>
      </w:r>
    </w:p>
    <w:p w14:paraId="06CE4520" w14:textId="77777777" w:rsidR="0075459A" w:rsidRDefault="00000000">
      <w:pPr>
        <w:pStyle w:val="ListParagraph"/>
        <w:numPr>
          <w:ilvl w:val="0"/>
          <w:numId w:val="2"/>
        </w:numPr>
        <w:spacing w:after="80" w:line="276" w:lineRule="auto"/>
      </w:pPr>
      <w:r>
        <w:t>Zero-shot pipelines pairing LLM extraction with semantic embeddings report matching accuracy of up to 87% for specific occupations without any fine-tuning [14].</w:t>
      </w:r>
    </w:p>
    <w:p w14:paraId="323E8097" w14:textId="77777777" w:rsidR="0075459A" w:rsidRDefault="00000000">
      <w:pPr>
        <w:pStyle w:val="ListParagraph"/>
        <w:numPr>
          <w:ilvl w:val="0"/>
          <w:numId w:val="2"/>
        </w:numPr>
        <w:spacing w:after="80" w:line="276" w:lineRule="auto"/>
      </w:pPr>
      <w:r>
        <w:t>Limitation: Without an explicit verification step, generative extraction can still report skills that are not present in the source text, or omit skills that are.</w:t>
      </w:r>
    </w:p>
    <w:p w14:paraId="22D801E4" w14:textId="77777777" w:rsidR="0075459A" w:rsidRDefault="00000000">
      <w:pPr>
        <w:pStyle w:val="ListParagraph"/>
        <w:numPr>
          <w:ilvl w:val="0"/>
          <w:numId w:val="3"/>
        </w:numPr>
        <w:spacing w:after="100" w:line="276" w:lineRule="auto"/>
      </w:pPr>
      <w:r>
        <w:rPr>
          <w:b/>
          <w:bCs/>
        </w:rPr>
        <w:t>Deep Learning / BERT-Based Person-Job Fit:</w:t>
      </w:r>
    </w:p>
    <w:p w14:paraId="53CD43EB" w14:textId="77777777" w:rsidR="0075459A" w:rsidRDefault="00000000">
      <w:pPr>
        <w:pStyle w:val="ListParagraph"/>
        <w:numPr>
          <w:ilvl w:val="0"/>
          <w:numId w:val="2"/>
        </w:numPr>
        <w:spacing w:after="80" w:line="276" w:lineRule="auto"/>
      </w:pPr>
      <w:r>
        <w:t>BERT-based encoders produce contextual embeddings for resumes and job descriptions, feeding classifiers such as SVM, LSTM, or MLP to predict candidate-job fit [16].</w:t>
      </w:r>
    </w:p>
    <w:p w14:paraId="04B38224" w14:textId="77777777" w:rsidR="0075459A" w:rsidRDefault="00000000">
      <w:pPr>
        <w:pStyle w:val="ListParagraph"/>
        <w:numPr>
          <w:ilvl w:val="0"/>
          <w:numId w:val="2"/>
        </w:numPr>
        <w:spacing w:after="80" w:line="276" w:lineRule="auto"/>
      </w:pPr>
      <w:r>
        <w:t>Dual-encoder BERT architectures compute independent semantic vectors for resumes and postings before scoring similarity, improving over classical keyword-based ATS matching [17], [18].</w:t>
      </w:r>
    </w:p>
    <w:p w14:paraId="7594448A" w14:textId="77777777" w:rsidR="0075459A" w:rsidRDefault="00000000">
      <w:pPr>
        <w:pStyle w:val="ListParagraph"/>
        <w:numPr>
          <w:ilvl w:val="0"/>
          <w:numId w:val="2"/>
        </w:numPr>
        <w:spacing w:after="80" w:line="276" w:lineRule="auto"/>
      </w:pPr>
      <w:r>
        <w:t>Limitation: Requires large volumes of labeled historical recruitment data to fine-tune, and is more computationally expensive than lexical methods.</w:t>
      </w:r>
    </w:p>
    <w:p w14:paraId="54165B71" w14:textId="77777777" w:rsidR="0075459A" w:rsidRDefault="00000000">
      <w:pPr>
        <w:pStyle w:val="ListParagraph"/>
        <w:numPr>
          <w:ilvl w:val="0"/>
          <w:numId w:val="3"/>
        </w:numPr>
        <w:spacing w:after="100" w:line="276" w:lineRule="auto"/>
      </w:pPr>
      <w:r>
        <w:rPr>
          <w:b/>
          <w:bCs/>
        </w:rPr>
        <w:t>Fairness and Bias in Automated Screening:</w:t>
      </w:r>
    </w:p>
    <w:p w14:paraId="78BEDAE2" w14:textId="77777777" w:rsidR="0075459A" w:rsidRDefault="00000000">
      <w:pPr>
        <w:pStyle w:val="ListParagraph"/>
        <w:numPr>
          <w:ilvl w:val="0"/>
          <w:numId w:val="2"/>
        </w:numPr>
        <w:spacing w:after="80" w:line="276" w:lineRule="auto"/>
      </w:pPr>
      <w:r>
        <w:lastRenderedPageBreak/>
        <w:t>Evaluations across state-of-the-art LLMs show that matching outcomes can still shift with candidate gender, race, and education signals even when qualifications are held constant [19].</w:t>
      </w:r>
    </w:p>
    <w:p w14:paraId="4CE01254" w14:textId="77777777" w:rsidR="0075459A" w:rsidRDefault="00000000">
      <w:pPr>
        <w:pStyle w:val="ListParagraph"/>
        <w:numPr>
          <w:ilvl w:val="0"/>
          <w:numId w:val="2"/>
        </w:numPr>
        <w:spacing w:after="80" w:line="276" w:lineRule="auto"/>
      </w:pPr>
      <w:r>
        <w:t>Limitation: Bias mitigation is rarely built into matching pipelines by default and needs to be explicitly measured and addressed.</w:t>
      </w:r>
    </w:p>
    <w:p w14:paraId="4B2BEEAA" w14:textId="77777777" w:rsidR="0075459A" w:rsidRDefault="00000000">
      <w:pPr>
        <w:pStyle w:val="ListParagraph"/>
        <w:numPr>
          <w:ilvl w:val="0"/>
          <w:numId w:val="3"/>
        </w:numPr>
        <w:spacing w:after="100" w:line="276" w:lineRule="auto"/>
      </w:pPr>
      <w:r>
        <w:rPr>
          <w:b/>
          <w:bCs/>
        </w:rPr>
        <w:t>Research Gap:</w:t>
      </w:r>
    </w:p>
    <w:p w14:paraId="6F6FDAE7" w14:textId="77777777" w:rsidR="0075459A" w:rsidRDefault="00000000">
      <w:pPr>
        <w:pStyle w:val="ListParagraph"/>
        <w:numPr>
          <w:ilvl w:val="0"/>
          <w:numId w:val="2"/>
        </w:numPr>
        <w:spacing w:after="80" w:line="276" w:lineRule="auto"/>
      </w:pPr>
      <w:r>
        <w:t>Existing systems largely choose between rigid keyword or vector overlap (precise but semantically limited) and fully generative LLM extraction (semantically flexible but prone to hallucination).</w:t>
      </w:r>
    </w:p>
    <w:p w14:paraId="312DC661" w14:textId="77777777" w:rsidR="0075459A" w:rsidRDefault="00000000">
      <w:pPr>
        <w:pStyle w:val="ListParagraph"/>
        <w:numPr>
          <w:ilvl w:val="0"/>
          <w:numId w:val="2"/>
        </w:numPr>
        <w:spacing w:after="80" w:line="276" w:lineRule="auto"/>
      </w:pPr>
      <w:r>
        <w:t>Few systems combine a persistent, auditable store of required skills with LLM-based semantic scoring that explicitly separates matched from missing skills per candidate.</w:t>
      </w:r>
    </w:p>
    <w:p w14:paraId="442057D2" w14:textId="77777777" w:rsidR="0075459A" w:rsidRDefault="00000000">
      <w:pPr>
        <w:pStyle w:val="Heading1"/>
        <w:spacing w:before="300" w:after="150"/>
      </w:pPr>
      <w:r>
        <w:t>Previous Research, Methods Used and Findings</w:t>
      </w:r>
    </w:p>
    <w:p w14:paraId="27D5F24D" w14:textId="77777777" w:rsidR="0075459A" w:rsidRDefault="00000000">
      <w:pPr>
        <w:spacing w:after="160" w:line="276" w:lineRule="auto"/>
      </w:pPr>
      <w:r>
        <w:rPr>
          <w:b/>
          <w:bCs/>
        </w:rPr>
        <w:t>1. Rule-Based and NLP-Based Resume Parsing</w:t>
      </w:r>
    </w:p>
    <w:p w14:paraId="55BD33BC" w14:textId="77777777" w:rsidR="0075459A" w:rsidRDefault="00000000">
      <w:pPr>
        <w:pStyle w:val="ListParagraph"/>
        <w:numPr>
          <w:ilvl w:val="0"/>
          <w:numId w:val="2"/>
        </w:numPr>
        <w:spacing w:after="80" w:line="276" w:lineRule="auto"/>
      </w:pPr>
      <w:r>
        <w:rPr>
          <w:b/>
          <w:bCs/>
        </w:rPr>
        <w:t xml:space="preserve">Previous Research: </w:t>
      </w:r>
      <w:r>
        <w:t>Early resume-processing systems focused on extracting structured candidate fields from unstructured text so recruiters could search and filter resumes more efficiently [1], [2].</w:t>
      </w:r>
    </w:p>
    <w:p w14:paraId="5676A33D" w14:textId="77777777" w:rsidR="0075459A" w:rsidRDefault="00000000">
      <w:pPr>
        <w:pStyle w:val="ListParagraph"/>
        <w:numPr>
          <w:ilvl w:val="0"/>
          <w:numId w:val="2"/>
        </w:numPr>
        <w:spacing w:after="80" w:line="276" w:lineRule="auto"/>
      </w:pPr>
      <w:r>
        <w:rPr>
          <w:b/>
          <w:bCs/>
        </w:rPr>
        <w:t xml:space="preserve">Methods Used: </w:t>
      </w:r>
      <w:r>
        <w:t xml:space="preserve">Tokenization, part-of-speech tagging, and Named Entity Recognition using NLTK and </w:t>
      </w:r>
      <w:proofErr w:type="spellStart"/>
      <w:r>
        <w:t>spaCy</w:t>
      </w:r>
      <w:proofErr w:type="spellEnd"/>
      <w:r>
        <w:t xml:space="preserve">; OCR combined with transformer classifiers (BERT, </w:t>
      </w:r>
      <w:proofErr w:type="spellStart"/>
      <w:r>
        <w:t>RoBERTa</w:t>
      </w:r>
      <w:proofErr w:type="spellEnd"/>
      <w:r>
        <w:t xml:space="preserve">, </w:t>
      </w:r>
      <w:proofErr w:type="spellStart"/>
      <w:r>
        <w:t>DistilBERT</w:t>
      </w:r>
      <w:proofErr w:type="spellEnd"/>
      <w:r>
        <w:t xml:space="preserve">, </w:t>
      </w:r>
      <w:proofErr w:type="spellStart"/>
      <w:r>
        <w:t>XLNet</w:t>
      </w:r>
      <w:proofErr w:type="spellEnd"/>
      <w:r>
        <w:t>) for scanned or image-based resumes [1], [3].</w:t>
      </w:r>
    </w:p>
    <w:p w14:paraId="2061433D" w14:textId="77777777" w:rsidR="0075459A" w:rsidRDefault="00000000">
      <w:pPr>
        <w:pStyle w:val="ListParagraph"/>
        <w:numPr>
          <w:ilvl w:val="0"/>
          <w:numId w:val="2"/>
        </w:numPr>
        <w:spacing w:after="80" w:line="276" w:lineRule="auto"/>
      </w:pPr>
      <w:r>
        <w:rPr>
          <w:b/>
          <w:bCs/>
        </w:rPr>
        <w:t xml:space="preserve">Findings: </w:t>
      </w:r>
      <w:r>
        <w:t>These systems reliably extract common fields such as name, education, and skills from clean, well-structured resumes. Accuracy degrades noticeably on resumes with inconsistent formatting, and OCR-based pipelines inherit any recognition errors introduced at the OCR stage [3].</w:t>
      </w:r>
    </w:p>
    <w:p w14:paraId="4E5D3A19" w14:textId="77777777" w:rsidR="0075459A" w:rsidRDefault="00000000">
      <w:pPr>
        <w:spacing w:after="160" w:line="276" w:lineRule="auto"/>
      </w:pPr>
      <w:r>
        <w:rPr>
          <w:b/>
          <w:bCs/>
        </w:rPr>
        <w:t>2. Content-Based Matching Using TF-IDF, Cosine Similarity and KNN</w:t>
      </w:r>
    </w:p>
    <w:p w14:paraId="698AC119" w14:textId="77777777" w:rsidR="0075459A" w:rsidRDefault="00000000">
      <w:pPr>
        <w:pStyle w:val="ListParagraph"/>
        <w:numPr>
          <w:ilvl w:val="0"/>
          <w:numId w:val="2"/>
        </w:numPr>
        <w:spacing w:after="80" w:line="276" w:lineRule="auto"/>
      </w:pPr>
      <w:r>
        <w:rPr>
          <w:b/>
          <w:bCs/>
        </w:rPr>
        <w:t xml:space="preserve">Previous Research: </w:t>
      </w:r>
      <w:r>
        <w:t>A large body of applied work treats resume-to-job matching as a text-similarity problem, following the same information-retrieval framing used in early recipe- and product-recommendation systems [4]</w:t>
      </w:r>
      <w:proofErr w:type="gramStart"/>
      <w:r>
        <w:t>–[</w:t>
      </w:r>
      <w:proofErr w:type="gramEnd"/>
      <w:r>
        <w:t>10].</w:t>
      </w:r>
    </w:p>
    <w:p w14:paraId="0B1ECB21" w14:textId="77777777" w:rsidR="0075459A" w:rsidRDefault="00000000">
      <w:pPr>
        <w:pStyle w:val="ListParagraph"/>
        <w:numPr>
          <w:ilvl w:val="0"/>
          <w:numId w:val="2"/>
        </w:numPr>
        <w:spacing w:after="80" w:line="276" w:lineRule="auto"/>
      </w:pPr>
      <w:r>
        <w:rPr>
          <w:b/>
          <w:bCs/>
        </w:rPr>
        <w:t xml:space="preserve">Methods Used: </w:t>
      </w:r>
      <w:r>
        <w:t xml:space="preserve">TF-IDF vectorization of resume and job-description text, cosine similarity scoring, and K-Nearest </w:t>
      </w:r>
      <w:proofErr w:type="spellStart"/>
      <w:r>
        <w:t>Neighbours</w:t>
      </w:r>
      <w:proofErr w:type="spellEnd"/>
      <w:r>
        <w:t xml:space="preserve"> for ranking or classification, sometimes combined with NER for entity-level matching [7], [9], [10].</w:t>
      </w:r>
    </w:p>
    <w:p w14:paraId="37636BCF" w14:textId="77777777" w:rsidR="0075459A" w:rsidRDefault="00000000">
      <w:pPr>
        <w:pStyle w:val="ListParagraph"/>
        <w:numPr>
          <w:ilvl w:val="0"/>
          <w:numId w:val="2"/>
        </w:numPr>
        <w:spacing w:after="80" w:line="276" w:lineRule="auto"/>
      </w:pPr>
      <w:r>
        <w:rPr>
          <w:b/>
          <w:bCs/>
        </w:rPr>
        <w:t xml:space="preserve">Findings: </w:t>
      </w:r>
      <w:r>
        <w:t>One shortlisting study reported precision of 0.85, recall of 0.75, and an F1-score of 0.80 [7]. These methods are fast, require no training data, and are easy to interpret, but they rank candidates by how many words overlap rather than by whether specific required skills are actually present.</w:t>
      </w:r>
    </w:p>
    <w:p w14:paraId="7C2BAE3A" w14:textId="77777777" w:rsidR="0075459A" w:rsidRDefault="00000000">
      <w:pPr>
        <w:spacing w:after="160" w:line="276" w:lineRule="auto"/>
      </w:pPr>
      <w:r>
        <w:rPr>
          <w:b/>
          <w:bCs/>
        </w:rPr>
        <w:t>3. Deep Learning and BERT-Based Person-Job Fit</w:t>
      </w:r>
    </w:p>
    <w:p w14:paraId="32C7D298" w14:textId="77777777" w:rsidR="0075459A" w:rsidRDefault="00000000">
      <w:pPr>
        <w:pStyle w:val="ListParagraph"/>
        <w:numPr>
          <w:ilvl w:val="0"/>
          <w:numId w:val="2"/>
        </w:numPr>
        <w:spacing w:after="80" w:line="276" w:lineRule="auto"/>
      </w:pPr>
      <w:r>
        <w:rPr>
          <w:b/>
          <w:bCs/>
        </w:rPr>
        <w:t xml:space="preserve">Previous Research: </w:t>
      </w:r>
      <w:r>
        <w:t>As transformer models matured, researchers began framing resume-job matching as a semantic similarity task rather than a lexical one, aiming to capture meaning rather than exact word overlap [16]</w:t>
      </w:r>
      <w:proofErr w:type="gramStart"/>
      <w:r>
        <w:t>–[</w:t>
      </w:r>
      <w:proofErr w:type="gramEnd"/>
      <w:r>
        <w:t>18].</w:t>
      </w:r>
    </w:p>
    <w:p w14:paraId="36E6DDDF" w14:textId="77777777" w:rsidR="0075459A" w:rsidRDefault="00000000">
      <w:pPr>
        <w:pStyle w:val="ListParagraph"/>
        <w:numPr>
          <w:ilvl w:val="0"/>
          <w:numId w:val="2"/>
        </w:numPr>
        <w:spacing w:after="80" w:line="276" w:lineRule="auto"/>
      </w:pPr>
      <w:r>
        <w:rPr>
          <w:b/>
          <w:bCs/>
        </w:rPr>
        <w:t xml:space="preserve">Methods Used: </w:t>
      </w:r>
      <w:r>
        <w:t>BERT-derived sentence embeddings for resumes and job postings, fed into downstream classifiers (SVM, LSTM, MLP) or compared directly via dual-encoder architectures [16], [17].</w:t>
      </w:r>
    </w:p>
    <w:p w14:paraId="51DA86E2" w14:textId="77777777" w:rsidR="0075459A" w:rsidRDefault="00000000">
      <w:pPr>
        <w:pStyle w:val="ListParagraph"/>
        <w:numPr>
          <w:ilvl w:val="0"/>
          <w:numId w:val="2"/>
        </w:numPr>
        <w:spacing w:after="80" w:line="276" w:lineRule="auto"/>
      </w:pPr>
      <w:r>
        <w:rPr>
          <w:b/>
          <w:bCs/>
        </w:rPr>
        <w:t xml:space="preserve">Findings: </w:t>
      </w:r>
      <w:r>
        <w:t>BERT-based matching improved over conventional keyword-based ATS by a reported 15.85% in one study [17], and consistently outperformed classical baselines on semantic understanding. The trade-off is a dependence on large labeled recruitment datasets and higher computational cost.</w:t>
      </w:r>
    </w:p>
    <w:p w14:paraId="477561E5" w14:textId="77777777" w:rsidR="0075459A" w:rsidRDefault="00000000">
      <w:pPr>
        <w:spacing w:after="160" w:line="276" w:lineRule="auto"/>
      </w:pPr>
      <w:r>
        <w:rPr>
          <w:b/>
          <w:bCs/>
        </w:rPr>
        <w:t>4. LLM-Based Skill Extraction and Semantic Matching</w:t>
      </w:r>
    </w:p>
    <w:p w14:paraId="7D396734" w14:textId="77777777" w:rsidR="0075459A" w:rsidRDefault="00000000">
      <w:pPr>
        <w:pStyle w:val="ListParagraph"/>
        <w:numPr>
          <w:ilvl w:val="0"/>
          <w:numId w:val="2"/>
        </w:numPr>
        <w:spacing w:after="80" w:line="276" w:lineRule="auto"/>
      </w:pPr>
      <w:r>
        <w:rPr>
          <w:b/>
          <w:bCs/>
        </w:rPr>
        <w:lastRenderedPageBreak/>
        <w:t xml:space="preserve">Previous Research: </w:t>
      </w:r>
      <w:r>
        <w:t>With the availability of general-purpose LLMs, researchers have explored extracting skills and matching candidates without task-specific training, using prompting instead of fine-tuning [13], [14], [15].</w:t>
      </w:r>
    </w:p>
    <w:p w14:paraId="1E392E01" w14:textId="77777777" w:rsidR="0075459A" w:rsidRDefault="00000000">
      <w:pPr>
        <w:pStyle w:val="ListParagraph"/>
        <w:numPr>
          <w:ilvl w:val="0"/>
          <w:numId w:val="2"/>
        </w:numPr>
        <w:spacing w:after="80" w:line="276" w:lineRule="auto"/>
      </w:pPr>
      <w:r>
        <w:rPr>
          <w:b/>
          <w:bCs/>
        </w:rPr>
        <w:t xml:space="preserve">Methods Used: </w:t>
      </w:r>
      <w:r>
        <w:t>Structured prompting for skill extraction, retrieval-augmented in-context learning with deterministic verification (SRICL), and zero-shot pipelines pairing LLM-based extraction with sentence-embedding similarity [13], [14].</w:t>
      </w:r>
    </w:p>
    <w:p w14:paraId="12A69670" w14:textId="77777777" w:rsidR="0075459A" w:rsidRDefault="00000000">
      <w:pPr>
        <w:pStyle w:val="ListParagraph"/>
        <w:numPr>
          <w:ilvl w:val="0"/>
          <w:numId w:val="2"/>
        </w:numPr>
        <w:spacing w:after="80" w:line="276" w:lineRule="auto"/>
      </w:pPr>
      <w:r>
        <w:rPr>
          <w:b/>
          <w:bCs/>
        </w:rPr>
        <w:t xml:space="preserve">Findings: </w:t>
      </w:r>
      <w:r>
        <w:t>LLM-based extraction generalizes well across domains without retraining and can reach up to 87% zero-shot matching accuracy for specific occupations [14]. Verification steps meaningfully reduce, but do not eliminate, hallucinated or malformed skill spans [13].</w:t>
      </w:r>
    </w:p>
    <w:p w14:paraId="1BE5F166" w14:textId="77777777" w:rsidR="0075459A" w:rsidRDefault="00000000">
      <w:pPr>
        <w:spacing w:after="160" w:line="276" w:lineRule="auto"/>
      </w:pPr>
      <w:r>
        <w:rPr>
          <w:b/>
          <w:bCs/>
        </w:rPr>
        <w:t>5. Fairness-Aware Evaluation of Automated Screening</w:t>
      </w:r>
    </w:p>
    <w:p w14:paraId="5F6A9E0F" w14:textId="77777777" w:rsidR="0075459A" w:rsidRDefault="00000000">
      <w:pPr>
        <w:pStyle w:val="ListParagraph"/>
        <w:numPr>
          <w:ilvl w:val="0"/>
          <w:numId w:val="2"/>
        </w:numPr>
        <w:spacing w:after="80" w:line="276" w:lineRule="auto"/>
      </w:pPr>
      <w:r>
        <w:rPr>
          <w:b/>
          <w:bCs/>
        </w:rPr>
        <w:t xml:space="preserve">Previous Research: </w:t>
      </w:r>
      <w:r>
        <w:t>Parallel to accuracy-focused work, researchers have examined whether automated resume screening, including LLM-based screening, treats candidates consistently regardless of demographic signals [19].</w:t>
      </w:r>
    </w:p>
    <w:p w14:paraId="183E94A5" w14:textId="77777777" w:rsidR="0075459A" w:rsidRDefault="00000000">
      <w:pPr>
        <w:pStyle w:val="ListParagraph"/>
        <w:numPr>
          <w:ilvl w:val="0"/>
          <w:numId w:val="2"/>
        </w:numPr>
        <w:spacing w:after="80" w:line="276" w:lineRule="auto"/>
      </w:pPr>
      <w:r>
        <w:rPr>
          <w:b/>
          <w:bCs/>
        </w:rPr>
        <w:t xml:space="preserve">Methods Used: </w:t>
      </w:r>
      <w:r>
        <w:t>Controlled experiments that vary candidate gender, race, and educational background while holding qualifications constant, evaluated across multiple state-of-the-art LLMs [19].</w:t>
      </w:r>
    </w:p>
    <w:p w14:paraId="33D946B3" w14:textId="77777777" w:rsidR="0075459A" w:rsidRDefault="00000000">
      <w:pPr>
        <w:pStyle w:val="ListParagraph"/>
        <w:numPr>
          <w:ilvl w:val="0"/>
          <w:numId w:val="2"/>
        </w:numPr>
        <w:spacing w:after="80" w:line="276" w:lineRule="auto"/>
      </w:pPr>
      <w:r>
        <w:rPr>
          <w:b/>
          <w:bCs/>
        </w:rPr>
        <w:t xml:space="preserve">Findings: </w:t>
      </w:r>
      <w:r>
        <w:t>Matching and shortlisting outcomes shifted measurably with demographic signals across the LLMs tested, indicating that semantic flexibility does not by itself guarantee fair outcomes [19].</w:t>
      </w:r>
    </w:p>
    <w:p w14:paraId="317A02D1" w14:textId="77777777" w:rsidR="0075459A" w:rsidRDefault="00000000">
      <w:pPr>
        <w:spacing w:after="160" w:line="276" w:lineRule="auto"/>
      </w:pPr>
      <w:r>
        <w:rPr>
          <w:b/>
          <w:bCs/>
        </w:rPr>
        <w:t>Overall Findings from Previous Research</w:t>
      </w:r>
    </w:p>
    <w:p w14:paraId="30CAD1D6" w14:textId="77777777" w:rsidR="0075459A" w:rsidRDefault="00000000">
      <w:pPr>
        <w:spacing w:after="160" w:line="276" w:lineRule="auto"/>
      </w:pPr>
      <w:r>
        <w:t>Overall, previous research shows that content-based retrieval (TF-IDF and cosine similarity) is fast, interpretable, and adequate for coarse ranking, while BERT-based and LLM-based approaches provide substantially better semantic understanding of how skills are actually described in resumes and job postings.</w:t>
      </w:r>
    </w:p>
    <w:p w14:paraId="6FE0C446" w14:textId="77777777" w:rsidR="0075459A" w:rsidRDefault="00000000">
      <w:pPr>
        <w:spacing w:after="160" w:line="276" w:lineRule="auto"/>
      </w:pPr>
      <w:r>
        <w:t>At the same time, retrieval systems mainly measure overlap rather than verifying specific required skills, and generative LLM-based systems can introduce or omit skills without an explicit check against the source text. Recent frameworks such as SRICL show that adding a verification step meaningfully improves the reliability of LLM-based extraction [13], echoing a pattern also seen in adjacent domains where a separate validation stage is layered on top of generative output.</w:t>
      </w:r>
    </w:p>
    <w:p w14:paraId="1CD6A0DA" w14:textId="77777777" w:rsidR="0075459A" w:rsidRDefault="00000000">
      <w:pPr>
        <w:spacing w:after="160" w:line="276" w:lineRule="auto"/>
      </w:pPr>
      <w:r>
        <w:t>This leads to the main research gap: existing resume-matching systems do not consistently combine a persistent, structured record of required skills with LLM-based semantic extraction that explicitly separates matched skills from missing ones for each candidate. Addressing this gap is the main motivation for the proposed Resume Analyzer and Job Match Agent.</w:t>
      </w:r>
    </w:p>
    <w:p w14:paraId="70E58291" w14:textId="77777777" w:rsidR="0075459A" w:rsidRDefault="00000000">
      <w:pPr>
        <w:pStyle w:val="Heading1"/>
        <w:spacing w:before="300" w:after="150"/>
      </w:pPr>
      <w:r>
        <w:t>Comparison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2300"/>
        <w:gridCol w:w="2000"/>
        <w:gridCol w:w="2400"/>
        <w:gridCol w:w="1400"/>
      </w:tblGrid>
      <w:tr w:rsidR="0075459A" w14:paraId="0F1CB539" w14:textId="77777777">
        <w:tblPrEx>
          <w:tblCellMar>
            <w:top w:w="0" w:type="dxa"/>
            <w:bottom w:w="0" w:type="dxa"/>
          </w:tblCellMar>
        </w:tblPrEx>
        <w:tc>
          <w:tcPr>
            <w:tcW w:w="700" w:type="dxa"/>
            <w:shd w:val="clear" w:color="auto" w:fill="D9D9D9"/>
            <w:tcMar>
              <w:top w:w="60" w:type="dxa"/>
              <w:left w:w="80" w:type="dxa"/>
              <w:bottom w:w="60" w:type="dxa"/>
              <w:right w:w="80" w:type="dxa"/>
            </w:tcMar>
          </w:tcPr>
          <w:p w14:paraId="2FCED76F" w14:textId="77777777" w:rsidR="0075459A" w:rsidRDefault="00000000">
            <w:pPr>
              <w:spacing w:after="40"/>
            </w:pPr>
            <w:r>
              <w:rPr>
                <w:b/>
                <w:bCs/>
                <w:sz w:val="18"/>
                <w:szCs w:val="18"/>
              </w:rPr>
              <w:t>Ref</w:t>
            </w:r>
          </w:p>
        </w:tc>
        <w:tc>
          <w:tcPr>
            <w:tcW w:w="700" w:type="dxa"/>
            <w:shd w:val="clear" w:color="auto" w:fill="D9D9D9"/>
            <w:tcMar>
              <w:top w:w="60" w:type="dxa"/>
              <w:left w:w="80" w:type="dxa"/>
              <w:bottom w:w="60" w:type="dxa"/>
              <w:right w:w="80" w:type="dxa"/>
            </w:tcMar>
          </w:tcPr>
          <w:p w14:paraId="2D2B8063" w14:textId="77777777" w:rsidR="0075459A" w:rsidRDefault="00000000">
            <w:pPr>
              <w:spacing w:after="40"/>
            </w:pPr>
            <w:r>
              <w:rPr>
                <w:b/>
                <w:bCs/>
                <w:sz w:val="18"/>
                <w:szCs w:val="18"/>
              </w:rPr>
              <w:t>Year</w:t>
            </w:r>
          </w:p>
        </w:tc>
        <w:tc>
          <w:tcPr>
            <w:tcW w:w="2300" w:type="dxa"/>
            <w:shd w:val="clear" w:color="auto" w:fill="D9D9D9"/>
            <w:tcMar>
              <w:top w:w="60" w:type="dxa"/>
              <w:left w:w="80" w:type="dxa"/>
              <w:bottom w:w="60" w:type="dxa"/>
              <w:right w:w="80" w:type="dxa"/>
            </w:tcMar>
          </w:tcPr>
          <w:p w14:paraId="78E91F3E" w14:textId="77777777" w:rsidR="0075459A" w:rsidRDefault="00000000">
            <w:pPr>
              <w:spacing w:after="40"/>
            </w:pPr>
            <w:r>
              <w:rPr>
                <w:b/>
                <w:bCs/>
                <w:sz w:val="18"/>
                <w:szCs w:val="18"/>
              </w:rPr>
              <w:t>Method</w:t>
            </w:r>
          </w:p>
        </w:tc>
        <w:tc>
          <w:tcPr>
            <w:tcW w:w="2000" w:type="dxa"/>
            <w:shd w:val="clear" w:color="auto" w:fill="D9D9D9"/>
            <w:tcMar>
              <w:top w:w="60" w:type="dxa"/>
              <w:left w:w="80" w:type="dxa"/>
              <w:bottom w:w="60" w:type="dxa"/>
              <w:right w:w="80" w:type="dxa"/>
            </w:tcMar>
          </w:tcPr>
          <w:p w14:paraId="22608017" w14:textId="77777777" w:rsidR="0075459A" w:rsidRDefault="00000000">
            <w:pPr>
              <w:spacing w:after="40"/>
            </w:pPr>
            <w:r>
              <w:rPr>
                <w:b/>
                <w:bCs/>
                <w:sz w:val="18"/>
                <w:szCs w:val="18"/>
              </w:rPr>
              <w:t>Input / Dataset</w:t>
            </w:r>
          </w:p>
        </w:tc>
        <w:tc>
          <w:tcPr>
            <w:tcW w:w="2400" w:type="dxa"/>
            <w:shd w:val="clear" w:color="auto" w:fill="D9D9D9"/>
            <w:tcMar>
              <w:top w:w="60" w:type="dxa"/>
              <w:left w:w="80" w:type="dxa"/>
              <w:bottom w:w="60" w:type="dxa"/>
              <w:right w:w="80" w:type="dxa"/>
            </w:tcMar>
          </w:tcPr>
          <w:p w14:paraId="6B1EC1DA" w14:textId="77777777" w:rsidR="0075459A" w:rsidRDefault="00000000">
            <w:pPr>
              <w:spacing w:after="40"/>
            </w:pPr>
            <w:r>
              <w:rPr>
                <w:b/>
                <w:bCs/>
                <w:sz w:val="18"/>
                <w:szCs w:val="18"/>
              </w:rPr>
              <w:t>Key Findings</w:t>
            </w:r>
          </w:p>
        </w:tc>
        <w:tc>
          <w:tcPr>
            <w:tcW w:w="1400" w:type="dxa"/>
            <w:shd w:val="clear" w:color="auto" w:fill="D9D9D9"/>
            <w:tcMar>
              <w:top w:w="60" w:type="dxa"/>
              <w:left w:w="80" w:type="dxa"/>
              <w:bottom w:w="60" w:type="dxa"/>
              <w:right w:w="80" w:type="dxa"/>
            </w:tcMar>
          </w:tcPr>
          <w:p w14:paraId="15FFBDB0" w14:textId="77777777" w:rsidR="0075459A" w:rsidRDefault="00000000">
            <w:pPr>
              <w:spacing w:after="40"/>
            </w:pPr>
            <w:r>
              <w:rPr>
                <w:b/>
                <w:bCs/>
                <w:sz w:val="18"/>
                <w:szCs w:val="18"/>
              </w:rPr>
              <w:t>Limitations</w:t>
            </w:r>
          </w:p>
        </w:tc>
      </w:tr>
      <w:tr w:rsidR="0075459A" w14:paraId="7E8F7F7B" w14:textId="77777777">
        <w:tblPrEx>
          <w:tblCellMar>
            <w:top w:w="0" w:type="dxa"/>
            <w:bottom w:w="0" w:type="dxa"/>
          </w:tblCellMar>
        </w:tblPrEx>
        <w:tc>
          <w:tcPr>
            <w:tcW w:w="700" w:type="dxa"/>
            <w:tcMar>
              <w:top w:w="60" w:type="dxa"/>
              <w:left w:w="80" w:type="dxa"/>
              <w:bottom w:w="60" w:type="dxa"/>
              <w:right w:w="80" w:type="dxa"/>
            </w:tcMar>
          </w:tcPr>
          <w:p w14:paraId="5B610C98" w14:textId="77777777" w:rsidR="0075459A" w:rsidRDefault="00000000">
            <w:pPr>
              <w:spacing w:after="40"/>
            </w:pPr>
            <w:r>
              <w:rPr>
                <w:sz w:val="18"/>
                <w:szCs w:val="18"/>
              </w:rPr>
              <w:t>[1]</w:t>
            </w:r>
          </w:p>
        </w:tc>
        <w:tc>
          <w:tcPr>
            <w:tcW w:w="700" w:type="dxa"/>
            <w:tcMar>
              <w:top w:w="60" w:type="dxa"/>
              <w:left w:w="80" w:type="dxa"/>
              <w:bottom w:w="60" w:type="dxa"/>
              <w:right w:w="80" w:type="dxa"/>
            </w:tcMar>
          </w:tcPr>
          <w:p w14:paraId="352D0899" w14:textId="77777777" w:rsidR="0075459A" w:rsidRDefault="00000000">
            <w:pPr>
              <w:spacing w:after="40"/>
            </w:pPr>
            <w:r>
              <w:rPr>
                <w:sz w:val="18"/>
                <w:szCs w:val="18"/>
              </w:rPr>
              <w:t>2024</w:t>
            </w:r>
          </w:p>
        </w:tc>
        <w:tc>
          <w:tcPr>
            <w:tcW w:w="2300" w:type="dxa"/>
            <w:tcMar>
              <w:top w:w="60" w:type="dxa"/>
              <w:left w:w="80" w:type="dxa"/>
              <w:bottom w:w="60" w:type="dxa"/>
              <w:right w:w="80" w:type="dxa"/>
            </w:tcMar>
          </w:tcPr>
          <w:p w14:paraId="1BAFA635" w14:textId="77777777" w:rsidR="0075459A" w:rsidRDefault="00000000">
            <w:pPr>
              <w:spacing w:after="40"/>
            </w:pPr>
            <w:r>
              <w:rPr>
                <w:sz w:val="18"/>
                <w:szCs w:val="18"/>
              </w:rPr>
              <w:t>NER + NLTK/</w:t>
            </w:r>
            <w:proofErr w:type="spellStart"/>
            <w:r>
              <w:rPr>
                <w:sz w:val="18"/>
                <w:szCs w:val="18"/>
              </w:rPr>
              <w:t>spaCy</w:t>
            </w:r>
            <w:proofErr w:type="spellEnd"/>
            <w:r>
              <w:rPr>
                <w:sz w:val="18"/>
                <w:szCs w:val="18"/>
              </w:rPr>
              <w:t xml:space="preserve"> parsing</w:t>
            </w:r>
          </w:p>
        </w:tc>
        <w:tc>
          <w:tcPr>
            <w:tcW w:w="2000" w:type="dxa"/>
            <w:tcMar>
              <w:top w:w="60" w:type="dxa"/>
              <w:left w:w="80" w:type="dxa"/>
              <w:bottom w:w="60" w:type="dxa"/>
              <w:right w:w="80" w:type="dxa"/>
            </w:tcMar>
          </w:tcPr>
          <w:p w14:paraId="3C8803D0" w14:textId="77777777" w:rsidR="0075459A" w:rsidRDefault="00000000">
            <w:pPr>
              <w:spacing w:after="40"/>
            </w:pPr>
            <w:r>
              <w:rPr>
                <w:sz w:val="18"/>
                <w:szCs w:val="18"/>
              </w:rPr>
              <w:t>Resumes (mixed formats)</w:t>
            </w:r>
          </w:p>
        </w:tc>
        <w:tc>
          <w:tcPr>
            <w:tcW w:w="2400" w:type="dxa"/>
            <w:tcMar>
              <w:top w:w="60" w:type="dxa"/>
              <w:left w:w="80" w:type="dxa"/>
              <w:bottom w:w="60" w:type="dxa"/>
              <w:right w:w="80" w:type="dxa"/>
            </w:tcMar>
          </w:tcPr>
          <w:p w14:paraId="4907241E" w14:textId="77777777" w:rsidR="0075459A" w:rsidRDefault="00000000">
            <w:pPr>
              <w:spacing w:after="40"/>
            </w:pPr>
            <w:r>
              <w:rPr>
                <w:sz w:val="18"/>
                <w:szCs w:val="18"/>
              </w:rPr>
              <w:t>Extracts education, skills, experience as structured fields</w:t>
            </w:r>
          </w:p>
        </w:tc>
        <w:tc>
          <w:tcPr>
            <w:tcW w:w="1400" w:type="dxa"/>
            <w:tcMar>
              <w:top w:w="60" w:type="dxa"/>
              <w:left w:w="80" w:type="dxa"/>
              <w:bottom w:w="60" w:type="dxa"/>
              <w:right w:w="80" w:type="dxa"/>
            </w:tcMar>
          </w:tcPr>
          <w:p w14:paraId="32017FC5" w14:textId="77777777" w:rsidR="0075459A" w:rsidRDefault="00000000">
            <w:pPr>
              <w:spacing w:after="40"/>
            </w:pPr>
            <w:r>
              <w:rPr>
                <w:sz w:val="18"/>
                <w:szCs w:val="18"/>
              </w:rPr>
              <w:t>Accuracy drops on inconsistent resume layouts</w:t>
            </w:r>
          </w:p>
        </w:tc>
      </w:tr>
      <w:tr w:rsidR="0075459A" w14:paraId="39F6E2EB" w14:textId="77777777">
        <w:tblPrEx>
          <w:tblCellMar>
            <w:top w:w="0" w:type="dxa"/>
            <w:bottom w:w="0" w:type="dxa"/>
          </w:tblCellMar>
        </w:tblPrEx>
        <w:tc>
          <w:tcPr>
            <w:tcW w:w="700" w:type="dxa"/>
            <w:tcMar>
              <w:top w:w="60" w:type="dxa"/>
              <w:left w:w="80" w:type="dxa"/>
              <w:bottom w:w="60" w:type="dxa"/>
              <w:right w:w="80" w:type="dxa"/>
            </w:tcMar>
          </w:tcPr>
          <w:p w14:paraId="621A867F" w14:textId="77777777" w:rsidR="0075459A" w:rsidRDefault="00000000">
            <w:pPr>
              <w:spacing w:after="40"/>
            </w:pPr>
            <w:r>
              <w:rPr>
                <w:sz w:val="18"/>
                <w:szCs w:val="18"/>
              </w:rPr>
              <w:t>[3]</w:t>
            </w:r>
          </w:p>
        </w:tc>
        <w:tc>
          <w:tcPr>
            <w:tcW w:w="700" w:type="dxa"/>
            <w:tcMar>
              <w:top w:w="60" w:type="dxa"/>
              <w:left w:w="80" w:type="dxa"/>
              <w:bottom w:w="60" w:type="dxa"/>
              <w:right w:w="80" w:type="dxa"/>
            </w:tcMar>
          </w:tcPr>
          <w:p w14:paraId="2EA696DF" w14:textId="77777777" w:rsidR="0075459A" w:rsidRDefault="00000000">
            <w:pPr>
              <w:spacing w:after="40"/>
            </w:pPr>
            <w:r>
              <w:rPr>
                <w:sz w:val="18"/>
                <w:szCs w:val="18"/>
              </w:rPr>
              <w:t>2023</w:t>
            </w:r>
          </w:p>
        </w:tc>
        <w:tc>
          <w:tcPr>
            <w:tcW w:w="2300" w:type="dxa"/>
            <w:tcMar>
              <w:top w:w="60" w:type="dxa"/>
              <w:left w:w="80" w:type="dxa"/>
              <w:bottom w:w="60" w:type="dxa"/>
              <w:right w:w="80" w:type="dxa"/>
            </w:tcMar>
          </w:tcPr>
          <w:p w14:paraId="47F6AF98" w14:textId="77777777" w:rsidR="0075459A" w:rsidRDefault="00000000">
            <w:pPr>
              <w:spacing w:after="40"/>
            </w:pPr>
            <w:r>
              <w:rPr>
                <w:sz w:val="18"/>
                <w:szCs w:val="18"/>
              </w:rPr>
              <w:t xml:space="preserve">OCR + BERT / </w:t>
            </w:r>
            <w:proofErr w:type="spellStart"/>
            <w:r>
              <w:rPr>
                <w:sz w:val="18"/>
                <w:szCs w:val="18"/>
              </w:rPr>
              <w:t>RoBERTa</w:t>
            </w:r>
            <w:proofErr w:type="spellEnd"/>
            <w:r>
              <w:rPr>
                <w:sz w:val="18"/>
                <w:szCs w:val="18"/>
              </w:rPr>
              <w:t xml:space="preserve"> / </w:t>
            </w:r>
            <w:proofErr w:type="spellStart"/>
            <w:r>
              <w:rPr>
                <w:sz w:val="18"/>
                <w:szCs w:val="18"/>
              </w:rPr>
              <w:t>XLNet</w:t>
            </w:r>
            <w:proofErr w:type="spellEnd"/>
          </w:p>
        </w:tc>
        <w:tc>
          <w:tcPr>
            <w:tcW w:w="2000" w:type="dxa"/>
            <w:tcMar>
              <w:top w:w="60" w:type="dxa"/>
              <w:left w:w="80" w:type="dxa"/>
              <w:bottom w:w="60" w:type="dxa"/>
              <w:right w:w="80" w:type="dxa"/>
            </w:tcMar>
          </w:tcPr>
          <w:p w14:paraId="5DBB381A" w14:textId="77777777" w:rsidR="0075459A" w:rsidRDefault="00000000">
            <w:pPr>
              <w:spacing w:after="40"/>
            </w:pPr>
            <w:r>
              <w:rPr>
                <w:sz w:val="18"/>
                <w:szCs w:val="18"/>
              </w:rPr>
              <w:t>286 IT resumes (5 classes), 1198 labeled samples</w:t>
            </w:r>
          </w:p>
        </w:tc>
        <w:tc>
          <w:tcPr>
            <w:tcW w:w="2400" w:type="dxa"/>
            <w:tcMar>
              <w:top w:w="60" w:type="dxa"/>
              <w:left w:w="80" w:type="dxa"/>
              <w:bottom w:w="60" w:type="dxa"/>
              <w:right w:w="80" w:type="dxa"/>
            </w:tcMar>
          </w:tcPr>
          <w:p w14:paraId="72642E22" w14:textId="77777777" w:rsidR="0075459A" w:rsidRDefault="00000000">
            <w:pPr>
              <w:spacing w:after="40"/>
            </w:pPr>
            <w:r>
              <w:rPr>
                <w:sz w:val="18"/>
                <w:szCs w:val="18"/>
              </w:rPr>
              <w:t>Transformer variants classify resume text blocks after OCR</w:t>
            </w:r>
          </w:p>
        </w:tc>
        <w:tc>
          <w:tcPr>
            <w:tcW w:w="1400" w:type="dxa"/>
            <w:tcMar>
              <w:top w:w="60" w:type="dxa"/>
              <w:left w:w="80" w:type="dxa"/>
              <w:bottom w:w="60" w:type="dxa"/>
              <w:right w:w="80" w:type="dxa"/>
            </w:tcMar>
          </w:tcPr>
          <w:p w14:paraId="084AD5C0" w14:textId="77777777" w:rsidR="0075459A" w:rsidRDefault="00000000">
            <w:pPr>
              <w:spacing w:after="40"/>
            </w:pPr>
            <w:r>
              <w:rPr>
                <w:sz w:val="18"/>
                <w:szCs w:val="18"/>
              </w:rPr>
              <w:t>OCR errors propagate into downstream classification</w:t>
            </w:r>
          </w:p>
        </w:tc>
      </w:tr>
      <w:tr w:rsidR="0075459A" w14:paraId="711351AD" w14:textId="77777777">
        <w:tblPrEx>
          <w:tblCellMar>
            <w:top w:w="0" w:type="dxa"/>
            <w:bottom w:w="0" w:type="dxa"/>
          </w:tblCellMar>
        </w:tblPrEx>
        <w:tc>
          <w:tcPr>
            <w:tcW w:w="700" w:type="dxa"/>
            <w:tcMar>
              <w:top w:w="60" w:type="dxa"/>
              <w:left w:w="80" w:type="dxa"/>
              <w:bottom w:w="60" w:type="dxa"/>
              <w:right w:w="80" w:type="dxa"/>
            </w:tcMar>
          </w:tcPr>
          <w:p w14:paraId="4F6C25BD" w14:textId="77777777" w:rsidR="0075459A" w:rsidRDefault="00000000">
            <w:pPr>
              <w:spacing w:after="40"/>
            </w:pPr>
            <w:r>
              <w:rPr>
                <w:sz w:val="18"/>
                <w:szCs w:val="18"/>
              </w:rPr>
              <w:t>[7]</w:t>
            </w:r>
          </w:p>
        </w:tc>
        <w:tc>
          <w:tcPr>
            <w:tcW w:w="700" w:type="dxa"/>
            <w:tcMar>
              <w:top w:w="60" w:type="dxa"/>
              <w:left w:w="80" w:type="dxa"/>
              <w:bottom w:w="60" w:type="dxa"/>
              <w:right w:w="80" w:type="dxa"/>
            </w:tcMar>
          </w:tcPr>
          <w:p w14:paraId="02F0B1BC" w14:textId="77777777" w:rsidR="0075459A" w:rsidRDefault="00000000">
            <w:pPr>
              <w:spacing w:after="40"/>
            </w:pPr>
            <w:r>
              <w:rPr>
                <w:sz w:val="18"/>
                <w:szCs w:val="18"/>
              </w:rPr>
              <w:t>2023</w:t>
            </w:r>
          </w:p>
        </w:tc>
        <w:tc>
          <w:tcPr>
            <w:tcW w:w="2300" w:type="dxa"/>
            <w:tcMar>
              <w:top w:w="60" w:type="dxa"/>
              <w:left w:w="80" w:type="dxa"/>
              <w:bottom w:w="60" w:type="dxa"/>
              <w:right w:w="80" w:type="dxa"/>
            </w:tcMar>
          </w:tcPr>
          <w:p w14:paraId="66DF2640" w14:textId="77777777" w:rsidR="0075459A" w:rsidRDefault="00000000">
            <w:pPr>
              <w:spacing w:after="40"/>
            </w:pPr>
            <w:r>
              <w:rPr>
                <w:sz w:val="18"/>
                <w:szCs w:val="18"/>
              </w:rPr>
              <w:t>TF-IDF + Cosine Similarity + KNN</w:t>
            </w:r>
          </w:p>
        </w:tc>
        <w:tc>
          <w:tcPr>
            <w:tcW w:w="2000" w:type="dxa"/>
            <w:tcMar>
              <w:top w:w="60" w:type="dxa"/>
              <w:left w:w="80" w:type="dxa"/>
              <w:bottom w:w="60" w:type="dxa"/>
              <w:right w:w="80" w:type="dxa"/>
            </w:tcMar>
          </w:tcPr>
          <w:p w14:paraId="19CB64DC" w14:textId="77777777" w:rsidR="0075459A" w:rsidRDefault="00000000">
            <w:pPr>
              <w:spacing w:after="40"/>
            </w:pPr>
            <w:r>
              <w:rPr>
                <w:sz w:val="18"/>
                <w:szCs w:val="18"/>
              </w:rPr>
              <w:t>Resume corpus vs. job description</w:t>
            </w:r>
          </w:p>
        </w:tc>
        <w:tc>
          <w:tcPr>
            <w:tcW w:w="2400" w:type="dxa"/>
            <w:tcMar>
              <w:top w:w="60" w:type="dxa"/>
              <w:left w:w="80" w:type="dxa"/>
              <w:bottom w:w="60" w:type="dxa"/>
              <w:right w:w="80" w:type="dxa"/>
            </w:tcMar>
          </w:tcPr>
          <w:p w14:paraId="2AE8FCDA" w14:textId="77777777" w:rsidR="0075459A" w:rsidRDefault="00000000">
            <w:pPr>
              <w:spacing w:after="40"/>
            </w:pPr>
            <w:r>
              <w:rPr>
                <w:sz w:val="18"/>
                <w:szCs w:val="18"/>
              </w:rPr>
              <w:t>Precision 0.85, Recall 0.75, F1 0.80 for shortlisting</w:t>
            </w:r>
          </w:p>
        </w:tc>
        <w:tc>
          <w:tcPr>
            <w:tcW w:w="1400" w:type="dxa"/>
            <w:tcMar>
              <w:top w:w="60" w:type="dxa"/>
              <w:left w:w="80" w:type="dxa"/>
              <w:bottom w:w="60" w:type="dxa"/>
              <w:right w:w="80" w:type="dxa"/>
            </w:tcMar>
          </w:tcPr>
          <w:p w14:paraId="47390220" w14:textId="77777777" w:rsidR="0075459A" w:rsidRDefault="00000000">
            <w:pPr>
              <w:spacing w:after="40"/>
            </w:pPr>
            <w:r>
              <w:rPr>
                <w:sz w:val="18"/>
                <w:szCs w:val="18"/>
              </w:rPr>
              <w:t>Lexical overlap only; no per-skill verification</w:t>
            </w:r>
          </w:p>
        </w:tc>
      </w:tr>
      <w:tr w:rsidR="0075459A" w14:paraId="0304F722" w14:textId="77777777">
        <w:tblPrEx>
          <w:tblCellMar>
            <w:top w:w="0" w:type="dxa"/>
            <w:bottom w:w="0" w:type="dxa"/>
          </w:tblCellMar>
        </w:tblPrEx>
        <w:tc>
          <w:tcPr>
            <w:tcW w:w="700" w:type="dxa"/>
            <w:tcMar>
              <w:top w:w="60" w:type="dxa"/>
              <w:left w:w="80" w:type="dxa"/>
              <w:bottom w:w="60" w:type="dxa"/>
              <w:right w:w="80" w:type="dxa"/>
            </w:tcMar>
          </w:tcPr>
          <w:p w14:paraId="0D3141B4" w14:textId="77777777" w:rsidR="0075459A" w:rsidRDefault="00000000">
            <w:pPr>
              <w:spacing w:after="40"/>
            </w:pPr>
            <w:r>
              <w:rPr>
                <w:sz w:val="18"/>
                <w:szCs w:val="18"/>
              </w:rPr>
              <w:lastRenderedPageBreak/>
              <w:t>[9]</w:t>
            </w:r>
          </w:p>
        </w:tc>
        <w:tc>
          <w:tcPr>
            <w:tcW w:w="700" w:type="dxa"/>
            <w:tcMar>
              <w:top w:w="60" w:type="dxa"/>
              <w:left w:w="80" w:type="dxa"/>
              <w:bottom w:w="60" w:type="dxa"/>
              <w:right w:w="80" w:type="dxa"/>
            </w:tcMar>
          </w:tcPr>
          <w:p w14:paraId="35B24094" w14:textId="77777777" w:rsidR="0075459A" w:rsidRDefault="00000000">
            <w:pPr>
              <w:spacing w:after="40"/>
            </w:pPr>
            <w:r>
              <w:rPr>
                <w:sz w:val="18"/>
                <w:szCs w:val="18"/>
              </w:rPr>
              <w:t>2025</w:t>
            </w:r>
          </w:p>
        </w:tc>
        <w:tc>
          <w:tcPr>
            <w:tcW w:w="2300" w:type="dxa"/>
            <w:tcMar>
              <w:top w:w="60" w:type="dxa"/>
              <w:left w:w="80" w:type="dxa"/>
              <w:bottom w:w="60" w:type="dxa"/>
              <w:right w:w="80" w:type="dxa"/>
            </w:tcMar>
          </w:tcPr>
          <w:p w14:paraId="12642B5C" w14:textId="77777777" w:rsidR="0075459A" w:rsidRDefault="00000000">
            <w:pPr>
              <w:spacing w:after="40"/>
            </w:pPr>
            <w:r>
              <w:rPr>
                <w:sz w:val="18"/>
                <w:szCs w:val="18"/>
              </w:rPr>
              <w:t>TF-IDF + Cosine Similarity + NER</w:t>
            </w:r>
          </w:p>
        </w:tc>
        <w:tc>
          <w:tcPr>
            <w:tcW w:w="2000" w:type="dxa"/>
            <w:tcMar>
              <w:top w:w="60" w:type="dxa"/>
              <w:left w:w="80" w:type="dxa"/>
              <w:bottom w:w="60" w:type="dxa"/>
              <w:right w:w="80" w:type="dxa"/>
            </w:tcMar>
          </w:tcPr>
          <w:p w14:paraId="27E027BD" w14:textId="77777777" w:rsidR="0075459A" w:rsidRDefault="00000000">
            <w:pPr>
              <w:spacing w:after="40"/>
            </w:pPr>
            <w:r>
              <w:rPr>
                <w:sz w:val="18"/>
                <w:szCs w:val="18"/>
              </w:rPr>
              <w:t>Resume / job description text</w:t>
            </w:r>
          </w:p>
        </w:tc>
        <w:tc>
          <w:tcPr>
            <w:tcW w:w="2400" w:type="dxa"/>
            <w:tcMar>
              <w:top w:w="60" w:type="dxa"/>
              <w:left w:w="80" w:type="dxa"/>
              <w:bottom w:w="60" w:type="dxa"/>
              <w:right w:w="80" w:type="dxa"/>
            </w:tcMar>
          </w:tcPr>
          <w:p w14:paraId="5D6143CB" w14:textId="77777777" w:rsidR="0075459A" w:rsidRDefault="00000000">
            <w:pPr>
              <w:spacing w:after="40"/>
            </w:pPr>
            <w:r>
              <w:rPr>
                <w:sz w:val="18"/>
                <w:szCs w:val="18"/>
              </w:rPr>
              <w:t>NER improves entity detection over shallow keyword match</w:t>
            </w:r>
          </w:p>
        </w:tc>
        <w:tc>
          <w:tcPr>
            <w:tcW w:w="1400" w:type="dxa"/>
            <w:tcMar>
              <w:top w:w="60" w:type="dxa"/>
              <w:left w:w="80" w:type="dxa"/>
              <w:bottom w:w="60" w:type="dxa"/>
              <w:right w:w="80" w:type="dxa"/>
            </w:tcMar>
          </w:tcPr>
          <w:p w14:paraId="77729D2E" w14:textId="77777777" w:rsidR="0075459A" w:rsidRDefault="00000000">
            <w:pPr>
              <w:spacing w:after="40"/>
            </w:pPr>
            <w:r>
              <w:rPr>
                <w:sz w:val="18"/>
                <w:szCs w:val="18"/>
              </w:rPr>
              <w:t>Cannot recognize synonymous or related skills</w:t>
            </w:r>
          </w:p>
        </w:tc>
      </w:tr>
      <w:tr w:rsidR="0075459A" w14:paraId="0DFA7AFA" w14:textId="77777777">
        <w:tblPrEx>
          <w:tblCellMar>
            <w:top w:w="0" w:type="dxa"/>
            <w:bottom w:w="0" w:type="dxa"/>
          </w:tblCellMar>
        </w:tblPrEx>
        <w:tc>
          <w:tcPr>
            <w:tcW w:w="700" w:type="dxa"/>
            <w:tcMar>
              <w:top w:w="60" w:type="dxa"/>
              <w:left w:w="80" w:type="dxa"/>
              <w:bottom w:w="60" w:type="dxa"/>
              <w:right w:w="80" w:type="dxa"/>
            </w:tcMar>
          </w:tcPr>
          <w:p w14:paraId="70898BEB" w14:textId="77777777" w:rsidR="0075459A" w:rsidRDefault="00000000">
            <w:pPr>
              <w:spacing w:after="40"/>
            </w:pPr>
            <w:r>
              <w:rPr>
                <w:sz w:val="18"/>
                <w:szCs w:val="18"/>
              </w:rPr>
              <w:t>[11]</w:t>
            </w:r>
          </w:p>
        </w:tc>
        <w:tc>
          <w:tcPr>
            <w:tcW w:w="700" w:type="dxa"/>
            <w:tcMar>
              <w:top w:w="60" w:type="dxa"/>
              <w:left w:w="80" w:type="dxa"/>
              <w:bottom w:w="60" w:type="dxa"/>
              <w:right w:w="80" w:type="dxa"/>
            </w:tcMar>
          </w:tcPr>
          <w:p w14:paraId="67C9BBE5" w14:textId="77777777" w:rsidR="0075459A" w:rsidRDefault="00000000">
            <w:pPr>
              <w:spacing w:after="40"/>
            </w:pPr>
            <w:r>
              <w:rPr>
                <w:sz w:val="18"/>
                <w:szCs w:val="18"/>
              </w:rPr>
              <w:t>2025</w:t>
            </w:r>
          </w:p>
        </w:tc>
        <w:tc>
          <w:tcPr>
            <w:tcW w:w="2300" w:type="dxa"/>
            <w:tcMar>
              <w:top w:w="60" w:type="dxa"/>
              <w:left w:w="80" w:type="dxa"/>
              <w:bottom w:w="60" w:type="dxa"/>
              <w:right w:w="80" w:type="dxa"/>
            </w:tcMar>
          </w:tcPr>
          <w:p w14:paraId="413A24F8" w14:textId="77777777" w:rsidR="0075459A" w:rsidRDefault="00000000">
            <w:pPr>
              <w:spacing w:after="40"/>
            </w:pPr>
            <w:r>
              <w:rPr>
                <w:sz w:val="18"/>
                <w:szCs w:val="18"/>
              </w:rPr>
              <w:t>Shared embedding space, explainable entities</w:t>
            </w:r>
          </w:p>
        </w:tc>
        <w:tc>
          <w:tcPr>
            <w:tcW w:w="2000" w:type="dxa"/>
            <w:tcMar>
              <w:top w:w="60" w:type="dxa"/>
              <w:left w:w="80" w:type="dxa"/>
              <w:bottom w:w="60" w:type="dxa"/>
              <w:right w:w="80" w:type="dxa"/>
            </w:tcMar>
          </w:tcPr>
          <w:p w14:paraId="6EA923B2" w14:textId="77777777" w:rsidR="0075459A" w:rsidRDefault="00000000">
            <w:pPr>
              <w:spacing w:after="40"/>
            </w:pPr>
            <w:r>
              <w:rPr>
                <w:sz w:val="18"/>
                <w:szCs w:val="18"/>
              </w:rPr>
              <w:t>Real-world multi-domain resumes and JDs</w:t>
            </w:r>
          </w:p>
        </w:tc>
        <w:tc>
          <w:tcPr>
            <w:tcW w:w="2400" w:type="dxa"/>
            <w:tcMar>
              <w:top w:w="60" w:type="dxa"/>
              <w:left w:w="80" w:type="dxa"/>
              <w:bottom w:w="60" w:type="dxa"/>
              <w:right w:w="80" w:type="dxa"/>
            </w:tcMar>
          </w:tcPr>
          <w:p w14:paraId="69CB4931" w14:textId="77777777" w:rsidR="0075459A" w:rsidRDefault="00000000">
            <w:pPr>
              <w:spacing w:after="40"/>
            </w:pPr>
            <w:r>
              <w:rPr>
                <w:sz w:val="18"/>
                <w:szCs w:val="18"/>
              </w:rPr>
              <w:t>Competitive matching accuracy with visible matching rationale</w:t>
            </w:r>
          </w:p>
        </w:tc>
        <w:tc>
          <w:tcPr>
            <w:tcW w:w="1400" w:type="dxa"/>
            <w:tcMar>
              <w:top w:w="60" w:type="dxa"/>
              <w:left w:w="80" w:type="dxa"/>
              <w:bottom w:w="60" w:type="dxa"/>
              <w:right w:w="80" w:type="dxa"/>
            </w:tcMar>
          </w:tcPr>
          <w:p w14:paraId="36C3BB70" w14:textId="77777777" w:rsidR="0075459A" w:rsidRDefault="00000000">
            <w:pPr>
              <w:spacing w:after="40"/>
            </w:pPr>
            <w:r>
              <w:rPr>
                <w:sz w:val="18"/>
                <w:szCs w:val="18"/>
              </w:rPr>
              <w:t>Quality still bounded by entity-extraction accuracy</w:t>
            </w:r>
          </w:p>
        </w:tc>
      </w:tr>
      <w:tr w:rsidR="0075459A" w14:paraId="737874A0" w14:textId="77777777">
        <w:tblPrEx>
          <w:tblCellMar>
            <w:top w:w="0" w:type="dxa"/>
            <w:bottom w:w="0" w:type="dxa"/>
          </w:tblCellMar>
        </w:tblPrEx>
        <w:tc>
          <w:tcPr>
            <w:tcW w:w="700" w:type="dxa"/>
            <w:tcMar>
              <w:top w:w="60" w:type="dxa"/>
              <w:left w:w="80" w:type="dxa"/>
              <w:bottom w:w="60" w:type="dxa"/>
              <w:right w:w="80" w:type="dxa"/>
            </w:tcMar>
          </w:tcPr>
          <w:p w14:paraId="5D4C80A4" w14:textId="77777777" w:rsidR="0075459A" w:rsidRDefault="00000000">
            <w:pPr>
              <w:spacing w:after="40"/>
            </w:pPr>
            <w:r>
              <w:rPr>
                <w:sz w:val="18"/>
                <w:szCs w:val="18"/>
              </w:rPr>
              <w:t>[13]</w:t>
            </w:r>
          </w:p>
        </w:tc>
        <w:tc>
          <w:tcPr>
            <w:tcW w:w="700" w:type="dxa"/>
            <w:tcMar>
              <w:top w:w="60" w:type="dxa"/>
              <w:left w:w="80" w:type="dxa"/>
              <w:bottom w:w="60" w:type="dxa"/>
              <w:right w:w="80" w:type="dxa"/>
            </w:tcMar>
          </w:tcPr>
          <w:p w14:paraId="5AEFF9C7" w14:textId="77777777" w:rsidR="0075459A" w:rsidRDefault="00000000">
            <w:pPr>
              <w:spacing w:after="40"/>
            </w:pPr>
            <w:r>
              <w:rPr>
                <w:sz w:val="18"/>
                <w:szCs w:val="18"/>
              </w:rPr>
              <w:t>2026</w:t>
            </w:r>
          </w:p>
        </w:tc>
        <w:tc>
          <w:tcPr>
            <w:tcW w:w="2300" w:type="dxa"/>
            <w:tcMar>
              <w:top w:w="60" w:type="dxa"/>
              <w:left w:w="80" w:type="dxa"/>
              <w:bottom w:w="60" w:type="dxa"/>
              <w:right w:w="80" w:type="dxa"/>
            </w:tcMar>
          </w:tcPr>
          <w:p w14:paraId="434E3E34" w14:textId="77777777" w:rsidR="0075459A" w:rsidRDefault="00000000">
            <w:pPr>
              <w:spacing w:after="40"/>
            </w:pPr>
            <w:r>
              <w:rPr>
                <w:sz w:val="18"/>
                <w:szCs w:val="18"/>
              </w:rPr>
              <w:t>LLM + retrieval + in-context learning + verifier (SRICL)</w:t>
            </w:r>
          </w:p>
        </w:tc>
        <w:tc>
          <w:tcPr>
            <w:tcW w:w="2000" w:type="dxa"/>
            <w:tcMar>
              <w:top w:w="60" w:type="dxa"/>
              <w:left w:w="80" w:type="dxa"/>
              <w:bottom w:w="60" w:type="dxa"/>
              <w:right w:w="80" w:type="dxa"/>
            </w:tcMar>
          </w:tcPr>
          <w:p w14:paraId="2BB534D9" w14:textId="77777777" w:rsidR="0075459A" w:rsidRDefault="00000000">
            <w:pPr>
              <w:spacing w:after="40"/>
            </w:pPr>
            <w:proofErr w:type="spellStart"/>
            <w:r>
              <w:rPr>
                <w:sz w:val="18"/>
                <w:szCs w:val="18"/>
              </w:rPr>
              <w:t>SkillSpan</w:t>
            </w:r>
            <w:proofErr w:type="spellEnd"/>
            <w:r>
              <w:rPr>
                <w:sz w:val="18"/>
                <w:szCs w:val="18"/>
              </w:rPr>
              <w:t xml:space="preserve">, </w:t>
            </w:r>
            <w:proofErr w:type="spellStart"/>
            <w:r>
              <w:rPr>
                <w:sz w:val="18"/>
                <w:szCs w:val="18"/>
              </w:rPr>
              <w:t>Sayfullina</w:t>
            </w:r>
            <w:proofErr w:type="spellEnd"/>
            <w:r>
              <w:rPr>
                <w:sz w:val="18"/>
                <w:szCs w:val="18"/>
              </w:rPr>
              <w:t xml:space="preserve"> job-ad corpora</w:t>
            </w:r>
          </w:p>
        </w:tc>
        <w:tc>
          <w:tcPr>
            <w:tcW w:w="2400" w:type="dxa"/>
            <w:tcMar>
              <w:top w:w="60" w:type="dxa"/>
              <w:left w:w="80" w:type="dxa"/>
              <w:bottom w:w="60" w:type="dxa"/>
              <w:right w:w="80" w:type="dxa"/>
            </w:tcMar>
          </w:tcPr>
          <w:p w14:paraId="61B92825" w14:textId="77777777" w:rsidR="0075459A" w:rsidRDefault="00000000">
            <w:pPr>
              <w:spacing w:after="40"/>
            </w:pPr>
            <w:r>
              <w:rPr>
                <w:sz w:val="18"/>
                <w:szCs w:val="18"/>
              </w:rPr>
              <w:t xml:space="preserve">54.59 F1 on </w:t>
            </w:r>
            <w:proofErr w:type="spellStart"/>
            <w:r>
              <w:rPr>
                <w:sz w:val="18"/>
                <w:szCs w:val="18"/>
              </w:rPr>
              <w:t>SkillSpan</w:t>
            </w:r>
            <w:proofErr w:type="spellEnd"/>
            <w:r>
              <w:rPr>
                <w:sz w:val="18"/>
                <w:szCs w:val="18"/>
              </w:rPr>
              <w:t>, ahead of GPT-3.5 few-shot prompting</w:t>
            </w:r>
          </w:p>
        </w:tc>
        <w:tc>
          <w:tcPr>
            <w:tcW w:w="1400" w:type="dxa"/>
            <w:tcMar>
              <w:top w:w="60" w:type="dxa"/>
              <w:left w:w="80" w:type="dxa"/>
              <w:bottom w:w="60" w:type="dxa"/>
              <w:right w:w="80" w:type="dxa"/>
            </w:tcMar>
          </w:tcPr>
          <w:p w14:paraId="1745FFF1" w14:textId="77777777" w:rsidR="0075459A" w:rsidRDefault="00000000">
            <w:pPr>
              <w:spacing w:after="40"/>
            </w:pPr>
            <w:r>
              <w:rPr>
                <w:sz w:val="18"/>
                <w:szCs w:val="18"/>
              </w:rPr>
              <w:t>Below fully supervised NER on exact span boundaries</w:t>
            </w:r>
          </w:p>
        </w:tc>
      </w:tr>
      <w:tr w:rsidR="0075459A" w14:paraId="110A9F8D" w14:textId="77777777">
        <w:tblPrEx>
          <w:tblCellMar>
            <w:top w:w="0" w:type="dxa"/>
            <w:bottom w:w="0" w:type="dxa"/>
          </w:tblCellMar>
        </w:tblPrEx>
        <w:tc>
          <w:tcPr>
            <w:tcW w:w="700" w:type="dxa"/>
            <w:tcMar>
              <w:top w:w="60" w:type="dxa"/>
              <w:left w:w="80" w:type="dxa"/>
              <w:bottom w:w="60" w:type="dxa"/>
              <w:right w:w="80" w:type="dxa"/>
            </w:tcMar>
          </w:tcPr>
          <w:p w14:paraId="6F1F012D" w14:textId="77777777" w:rsidR="0075459A" w:rsidRDefault="00000000">
            <w:pPr>
              <w:spacing w:after="40"/>
            </w:pPr>
            <w:r>
              <w:rPr>
                <w:sz w:val="18"/>
                <w:szCs w:val="18"/>
              </w:rPr>
              <w:t>[14]</w:t>
            </w:r>
          </w:p>
        </w:tc>
        <w:tc>
          <w:tcPr>
            <w:tcW w:w="700" w:type="dxa"/>
            <w:tcMar>
              <w:top w:w="60" w:type="dxa"/>
              <w:left w:w="80" w:type="dxa"/>
              <w:bottom w:w="60" w:type="dxa"/>
              <w:right w:w="80" w:type="dxa"/>
            </w:tcMar>
          </w:tcPr>
          <w:p w14:paraId="137D20A6" w14:textId="77777777" w:rsidR="0075459A" w:rsidRDefault="00000000">
            <w:pPr>
              <w:spacing w:after="40"/>
            </w:pPr>
            <w:r>
              <w:rPr>
                <w:sz w:val="18"/>
                <w:szCs w:val="18"/>
              </w:rPr>
              <w:t>2025</w:t>
            </w:r>
          </w:p>
        </w:tc>
        <w:tc>
          <w:tcPr>
            <w:tcW w:w="2300" w:type="dxa"/>
            <w:tcMar>
              <w:top w:w="60" w:type="dxa"/>
              <w:left w:w="80" w:type="dxa"/>
              <w:bottom w:w="60" w:type="dxa"/>
              <w:right w:w="80" w:type="dxa"/>
            </w:tcMar>
          </w:tcPr>
          <w:p w14:paraId="425A392D" w14:textId="77777777" w:rsidR="0075459A" w:rsidRDefault="00000000">
            <w:pPr>
              <w:spacing w:after="40"/>
            </w:pPr>
            <w:r>
              <w:rPr>
                <w:sz w:val="18"/>
                <w:szCs w:val="18"/>
              </w:rPr>
              <w:t>LLM (Mistral-7B) + Gemma embeddings, structured prompting</w:t>
            </w:r>
          </w:p>
        </w:tc>
        <w:tc>
          <w:tcPr>
            <w:tcW w:w="2000" w:type="dxa"/>
            <w:tcMar>
              <w:top w:w="60" w:type="dxa"/>
              <w:left w:w="80" w:type="dxa"/>
              <w:bottom w:w="60" w:type="dxa"/>
              <w:right w:w="80" w:type="dxa"/>
            </w:tcMar>
          </w:tcPr>
          <w:p w14:paraId="1A504805" w14:textId="77777777" w:rsidR="0075459A" w:rsidRDefault="00000000">
            <w:pPr>
              <w:spacing w:after="40"/>
            </w:pPr>
            <w:r>
              <w:rPr>
                <w:sz w:val="18"/>
                <w:szCs w:val="18"/>
              </w:rPr>
              <w:t>Resume-JD pairs, multiple domains</w:t>
            </w:r>
          </w:p>
        </w:tc>
        <w:tc>
          <w:tcPr>
            <w:tcW w:w="2400" w:type="dxa"/>
            <w:tcMar>
              <w:top w:w="60" w:type="dxa"/>
              <w:left w:w="80" w:type="dxa"/>
              <w:bottom w:w="60" w:type="dxa"/>
              <w:right w:w="80" w:type="dxa"/>
            </w:tcMar>
          </w:tcPr>
          <w:p w14:paraId="14E7A509" w14:textId="77777777" w:rsidR="0075459A" w:rsidRDefault="00000000">
            <w:pPr>
              <w:spacing w:after="40"/>
            </w:pPr>
            <w:r>
              <w:rPr>
                <w:sz w:val="18"/>
                <w:szCs w:val="18"/>
              </w:rPr>
              <w:t>Up to 87% zero-shot matching accuracy for specific occupations</w:t>
            </w:r>
          </w:p>
        </w:tc>
        <w:tc>
          <w:tcPr>
            <w:tcW w:w="1400" w:type="dxa"/>
            <w:tcMar>
              <w:top w:w="60" w:type="dxa"/>
              <w:left w:w="80" w:type="dxa"/>
              <w:bottom w:w="60" w:type="dxa"/>
              <w:right w:w="80" w:type="dxa"/>
            </w:tcMar>
          </w:tcPr>
          <w:p w14:paraId="15B30D1C" w14:textId="77777777" w:rsidR="0075459A" w:rsidRDefault="00000000">
            <w:pPr>
              <w:spacing w:after="40"/>
            </w:pPr>
            <w:r>
              <w:rPr>
                <w:sz w:val="18"/>
                <w:szCs w:val="18"/>
              </w:rPr>
              <w:t>Accuracy varies by occupation and embedding model choice</w:t>
            </w:r>
          </w:p>
        </w:tc>
      </w:tr>
      <w:tr w:rsidR="0075459A" w14:paraId="74808619" w14:textId="77777777">
        <w:tblPrEx>
          <w:tblCellMar>
            <w:top w:w="0" w:type="dxa"/>
            <w:bottom w:w="0" w:type="dxa"/>
          </w:tblCellMar>
        </w:tblPrEx>
        <w:tc>
          <w:tcPr>
            <w:tcW w:w="700" w:type="dxa"/>
            <w:tcMar>
              <w:top w:w="60" w:type="dxa"/>
              <w:left w:w="80" w:type="dxa"/>
              <w:bottom w:w="60" w:type="dxa"/>
              <w:right w:w="80" w:type="dxa"/>
            </w:tcMar>
          </w:tcPr>
          <w:p w14:paraId="5F97966C" w14:textId="77777777" w:rsidR="0075459A" w:rsidRDefault="00000000">
            <w:pPr>
              <w:spacing w:after="40"/>
            </w:pPr>
            <w:r>
              <w:rPr>
                <w:sz w:val="18"/>
                <w:szCs w:val="18"/>
              </w:rPr>
              <w:t>[16]</w:t>
            </w:r>
          </w:p>
        </w:tc>
        <w:tc>
          <w:tcPr>
            <w:tcW w:w="700" w:type="dxa"/>
            <w:tcMar>
              <w:top w:w="60" w:type="dxa"/>
              <w:left w:w="80" w:type="dxa"/>
              <w:bottom w:w="60" w:type="dxa"/>
              <w:right w:w="80" w:type="dxa"/>
            </w:tcMar>
          </w:tcPr>
          <w:p w14:paraId="5572A1E6" w14:textId="77777777" w:rsidR="0075459A" w:rsidRDefault="00000000">
            <w:pPr>
              <w:spacing w:after="40"/>
            </w:pPr>
            <w:r>
              <w:rPr>
                <w:sz w:val="18"/>
                <w:szCs w:val="18"/>
              </w:rPr>
              <w:t>2021</w:t>
            </w:r>
          </w:p>
        </w:tc>
        <w:tc>
          <w:tcPr>
            <w:tcW w:w="2300" w:type="dxa"/>
            <w:tcMar>
              <w:top w:w="60" w:type="dxa"/>
              <w:left w:w="80" w:type="dxa"/>
              <w:bottom w:w="60" w:type="dxa"/>
              <w:right w:w="80" w:type="dxa"/>
            </w:tcMar>
          </w:tcPr>
          <w:p w14:paraId="29B9C747" w14:textId="77777777" w:rsidR="0075459A" w:rsidRDefault="00000000">
            <w:pPr>
              <w:spacing w:after="40"/>
            </w:pPr>
            <w:r>
              <w:rPr>
                <w:sz w:val="18"/>
                <w:szCs w:val="18"/>
              </w:rPr>
              <w:t>BERT embeddings + SVM / LSTM / MLP</w:t>
            </w:r>
          </w:p>
        </w:tc>
        <w:tc>
          <w:tcPr>
            <w:tcW w:w="2000" w:type="dxa"/>
            <w:tcMar>
              <w:top w:w="60" w:type="dxa"/>
              <w:left w:w="80" w:type="dxa"/>
              <w:bottom w:w="60" w:type="dxa"/>
              <w:right w:w="80" w:type="dxa"/>
            </w:tcMar>
          </w:tcPr>
          <w:p w14:paraId="571EB6A6" w14:textId="77777777" w:rsidR="0075459A" w:rsidRDefault="00000000">
            <w:pPr>
              <w:spacing w:after="40"/>
            </w:pPr>
            <w:r>
              <w:rPr>
                <w:sz w:val="18"/>
                <w:szCs w:val="18"/>
              </w:rPr>
              <w:t>Historical job-application records</w:t>
            </w:r>
          </w:p>
        </w:tc>
        <w:tc>
          <w:tcPr>
            <w:tcW w:w="2400" w:type="dxa"/>
            <w:tcMar>
              <w:top w:w="60" w:type="dxa"/>
              <w:left w:w="80" w:type="dxa"/>
              <w:bottom w:w="60" w:type="dxa"/>
              <w:right w:w="80" w:type="dxa"/>
            </w:tcMar>
          </w:tcPr>
          <w:p w14:paraId="5051DF90" w14:textId="77777777" w:rsidR="0075459A" w:rsidRDefault="00000000">
            <w:pPr>
              <w:spacing w:after="40"/>
            </w:pPr>
            <w:r>
              <w:rPr>
                <w:sz w:val="18"/>
                <w:szCs w:val="18"/>
              </w:rPr>
              <w:t>BERT embeddings improve fit prediction over classical baselines</w:t>
            </w:r>
          </w:p>
        </w:tc>
        <w:tc>
          <w:tcPr>
            <w:tcW w:w="1400" w:type="dxa"/>
            <w:tcMar>
              <w:top w:w="60" w:type="dxa"/>
              <w:left w:w="80" w:type="dxa"/>
              <w:bottom w:w="60" w:type="dxa"/>
              <w:right w:w="80" w:type="dxa"/>
            </w:tcMar>
          </w:tcPr>
          <w:p w14:paraId="6FFA684F" w14:textId="77777777" w:rsidR="0075459A" w:rsidRDefault="00000000">
            <w:pPr>
              <w:spacing w:after="40"/>
            </w:pPr>
            <w:r>
              <w:rPr>
                <w:sz w:val="18"/>
                <w:szCs w:val="18"/>
              </w:rPr>
              <w:t>Needs large volumes of labeled historical recruitment data</w:t>
            </w:r>
          </w:p>
        </w:tc>
      </w:tr>
      <w:tr w:rsidR="0075459A" w14:paraId="3FC41BBD" w14:textId="77777777">
        <w:tblPrEx>
          <w:tblCellMar>
            <w:top w:w="0" w:type="dxa"/>
            <w:bottom w:w="0" w:type="dxa"/>
          </w:tblCellMar>
        </w:tblPrEx>
        <w:tc>
          <w:tcPr>
            <w:tcW w:w="700" w:type="dxa"/>
            <w:tcMar>
              <w:top w:w="60" w:type="dxa"/>
              <w:left w:w="80" w:type="dxa"/>
              <w:bottom w:w="60" w:type="dxa"/>
              <w:right w:w="80" w:type="dxa"/>
            </w:tcMar>
          </w:tcPr>
          <w:p w14:paraId="01A56067" w14:textId="77777777" w:rsidR="0075459A" w:rsidRDefault="00000000">
            <w:pPr>
              <w:spacing w:after="40"/>
            </w:pPr>
            <w:r>
              <w:rPr>
                <w:sz w:val="18"/>
                <w:szCs w:val="18"/>
              </w:rPr>
              <w:t>[17]</w:t>
            </w:r>
          </w:p>
        </w:tc>
        <w:tc>
          <w:tcPr>
            <w:tcW w:w="700" w:type="dxa"/>
            <w:tcMar>
              <w:top w:w="60" w:type="dxa"/>
              <w:left w:w="80" w:type="dxa"/>
              <w:bottom w:w="60" w:type="dxa"/>
              <w:right w:w="80" w:type="dxa"/>
            </w:tcMar>
          </w:tcPr>
          <w:p w14:paraId="406FF183" w14:textId="77777777" w:rsidR="0075459A" w:rsidRDefault="00000000">
            <w:pPr>
              <w:spacing w:after="40"/>
            </w:pPr>
            <w:r>
              <w:rPr>
                <w:sz w:val="18"/>
                <w:szCs w:val="18"/>
              </w:rPr>
              <w:t>2025</w:t>
            </w:r>
          </w:p>
        </w:tc>
        <w:tc>
          <w:tcPr>
            <w:tcW w:w="2300" w:type="dxa"/>
            <w:tcMar>
              <w:top w:w="60" w:type="dxa"/>
              <w:left w:w="80" w:type="dxa"/>
              <w:bottom w:w="60" w:type="dxa"/>
              <w:right w:w="80" w:type="dxa"/>
            </w:tcMar>
          </w:tcPr>
          <w:p w14:paraId="2190FADF" w14:textId="77777777" w:rsidR="0075459A" w:rsidRDefault="00000000">
            <w:pPr>
              <w:spacing w:after="40"/>
            </w:pPr>
            <w:r>
              <w:rPr>
                <w:sz w:val="18"/>
                <w:szCs w:val="18"/>
              </w:rPr>
              <w:t>Dual BERT encoders (resume, JD)</w:t>
            </w:r>
          </w:p>
        </w:tc>
        <w:tc>
          <w:tcPr>
            <w:tcW w:w="2000" w:type="dxa"/>
            <w:tcMar>
              <w:top w:w="60" w:type="dxa"/>
              <w:left w:w="80" w:type="dxa"/>
              <w:bottom w:w="60" w:type="dxa"/>
              <w:right w:w="80" w:type="dxa"/>
            </w:tcMar>
          </w:tcPr>
          <w:p w14:paraId="51F4F881" w14:textId="77777777" w:rsidR="0075459A" w:rsidRDefault="00000000">
            <w:pPr>
              <w:spacing w:after="40"/>
            </w:pPr>
            <w:r>
              <w:rPr>
                <w:sz w:val="18"/>
                <w:szCs w:val="18"/>
              </w:rPr>
              <w:t>Large-scale recruitment dataset</w:t>
            </w:r>
          </w:p>
        </w:tc>
        <w:tc>
          <w:tcPr>
            <w:tcW w:w="2400" w:type="dxa"/>
            <w:tcMar>
              <w:top w:w="60" w:type="dxa"/>
              <w:left w:w="80" w:type="dxa"/>
              <w:bottom w:w="60" w:type="dxa"/>
              <w:right w:w="80" w:type="dxa"/>
            </w:tcMar>
          </w:tcPr>
          <w:p w14:paraId="3DEE4F3F" w14:textId="77777777" w:rsidR="0075459A" w:rsidRDefault="00000000">
            <w:pPr>
              <w:spacing w:after="40"/>
            </w:pPr>
            <w:r>
              <w:rPr>
                <w:sz w:val="18"/>
                <w:szCs w:val="18"/>
              </w:rPr>
              <w:t>15.85% improvement over conventional keyword-based ATS</w:t>
            </w:r>
          </w:p>
        </w:tc>
        <w:tc>
          <w:tcPr>
            <w:tcW w:w="1400" w:type="dxa"/>
            <w:tcMar>
              <w:top w:w="60" w:type="dxa"/>
              <w:left w:w="80" w:type="dxa"/>
              <w:bottom w:w="60" w:type="dxa"/>
              <w:right w:w="80" w:type="dxa"/>
            </w:tcMar>
          </w:tcPr>
          <w:p w14:paraId="7A62EA51" w14:textId="77777777" w:rsidR="0075459A" w:rsidRDefault="00000000">
            <w:pPr>
              <w:spacing w:after="40"/>
            </w:pPr>
            <w:r>
              <w:rPr>
                <w:sz w:val="18"/>
                <w:szCs w:val="18"/>
              </w:rPr>
              <w:t>Computationally heavier than TF-IDF-based pipelines</w:t>
            </w:r>
          </w:p>
        </w:tc>
      </w:tr>
      <w:tr w:rsidR="0075459A" w14:paraId="7D2388EA" w14:textId="77777777">
        <w:tblPrEx>
          <w:tblCellMar>
            <w:top w:w="0" w:type="dxa"/>
            <w:bottom w:w="0" w:type="dxa"/>
          </w:tblCellMar>
        </w:tblPrEx>
        <w:tc>
          <w:tcPr>
            <w:tcW w:w="700" w:type="dxa"/>
            <w:tcMar>
              <w:top w:w="60" w:type="dxa"/>
              <w:left w:w="80" w:type="dxa"/>
              <w:bottom w:w="60" w:type="dxa"/>
              <w:right w:w="80" w:type="dxa"/>
            </w:tcMar>
          </w:tcPr>
          <w:p w14:paraId="6168F44E" w14:textId="77777777" w:rsidR="0075459A" w:rsidRDefault="00000000">
            <w:pPr>
              <w:spacing w:after="40"/>
            </w:pPr>
            <w:r>
              <w:rPr>
                <w:sz w:val="18"/>
                <w:szCs w:val="18"/>
              </w:rPr>
              <w:t>[19]</w:t>
            </w:r>
          </w:p>
        </w:tc>
        <w:tc>
          <w:tcPr>
            <w:tcW w:w="700" w:type="dxa"/>
            <w:tcMar>
              <w:top w:w="60" w:type="dxa"/>
              <w:left w:w="80" w:type="dxa"/>
              <w:bottom w:w="60" w:type="dxa"/>
              <w:right w:w="80" w:type="dxa"/>
            </w:tcMar>
          </w:tcPr>
          <w:p w14:paraId="12713B97" w14:textId="77777777" w:rsidR="0075459A" w:rsidRDefault="00000000">
            <w:pPr>
              <w:spacing w:after="40"/>
            </w:pPr>
            <w:r>
              <w:rPr>
                <w:sz w:val="18"/>
                <w:szCs w:val="18"/>
              </w:rPr>
              <w:t>2025</w:t>
            </w:r>
          </w:p>
        </w:tc>
        <w:tc>
          <w:tcPr>
            <w:tcW w:w="2300" w:type="dxa"/>
            <w:tcMar>
              <w:top w:w="60" w:type="dxa"/>
              <w:left w:w="80" w:type="dxa"/>
              <w:bottom w:w="60" w:type="dxa"/>
              <w:right w:w="80" w:type="dxa"/>
            </w:tcMar>
          </w:tcPr>
          <w:p w14:paraId="1D07CEDF" w14:textId="77777777" w:rsidR="0075459A" w:rsidRDefault="00000000">
            <w:pPr>
              <w:spacing w:after="40"/>
            </w:pPr>
            <w:r>
              <w:rPr>
                <w:sz w:val="18"/>
                <w:szCs w:val="18"/>
              </w:rPr>
              <w:t>12 LLMs evaluated with controlled candidate attributes</w:t>
            </w:r>
          </w:p>
        </w:tc>
        <w:tc>
          <w:tcPr>
            <w:tcW w:w="2000" w:type="dxa"/>
            <w:tcMar>
              <w:top w:w="60" w:type="dxa"/>
              <w:left w:w="80" w:type="dxa"/>
              <w:bottom w:w="60" w:type="dxa"/>
              <w:right w:w="80" w:type="dxa"/>
            </w:tcMar>
          </w:tcPr>
          <w:p w14:paraId="4F9811A2" w14:textId="77777777" w:rsidR="0075459A" w:rsidRDefault="00000000">
            <w:pPr>
              <w:spacing w:after="40"/>
            </w:pPr>
            <w:r>
              <w:rPr>
                <w:sz w:val="18"/>
                <w:szCs w:val="18"/>
              </w:rPr>
              <w:t>40 job descriptions, attribute-varied resumes</w:t>
            </w:r>
          </w:p>
        </w:tc>
        <w:tc>
          <w:tcPr>
            <w:tcW w:w="2400" w:type="dxa"/>
            <w:tcMar>
              <w:top w:w="60" w:type="dxa"/>
              <w:left w:w="80" w:type="dxa"/>
              <w:bottom w:w="60" w:type="dxa"/>
              <w:right w:w="80" w:type="dxa"/>
            </w:tcMar>
          </w:tcPr>
          <w:p w14:paraId="17E95EC7" w14:textId="77777777" w:rsidR="0075459A" w:rsidRDefault="00000000">
            <w:pPr>
              <w:spacing w:after="40"/>
            </w:pPr>
            <w:r>
              <w:rPr>
                <w:sz w:val="18"/>
                <w:szCs w:val="18"/>
              </w:rPr>
              <w:t>Matching outcomes shift with gender, race and education signals</w:t>
            </w:r>
          </w:p>
        </w:tc>
        <w:tc>
          <w:tcPr>
            <w:tcW w:w="1400" w:type="dxa"/>
            <w:tcMar>
              <w:top w:w="60" w:type="dxa"/>
              <w:left w:w="80" w:type="dxa"/>
              <w:bottom w:w="60" w:type="dxa"/>
              <w:right w:w="80" w:type="dxa"/>
            </w:tcMar>
          </w:tcPr>
          <w:p w14:paraId="6EE5B37C" w14:textId="77777777" w:rsidR="0075459A" w:rsidRDefault="00000000">
            <w:pPr>
              <w:spacing w:after="40"/>
            </w:pPr>
            <w:r>
              <w:rPr>
                <w:sz w:val="18"/>
                <w:szCs w:val="18"/>
              </w:rPr>
              <w:t>Bias is present across current state-of-the-art LLMs</w:t>
            </w:r>
          </w:p>
        </w:tc>
      </w:tr>
    </w:tbl>
    <w:p w14:paraId="5748765D" w14:textId="77777777" w:rsidR="0075459A" w:rsidRDefault="0075459A">
      <w:pPr>
        <w:spacing w:after="200"/>
      </w:pPr>
    </w:p>
    <w:p w14:paraId="11F1A348" w14:textId="77777777" w:rsidR="0075459A" w:rsidRDefault="00000000">
      <w:pPr>
        <w:pStyle w:val="Heading1"/>
        <w:spacing w:before="300" w:after="150"/>
      </w:pPr>
      <w:r>
        <w:t>Limitations</w:t>
      </w:r>
    </w:p>
    <w:p w14:paraId="7E11BE4B" w14:textId="77777777" w:rsidR="0075459A" w:rsidRDefault="00000000">
      <w:pPr>
        <w:pStyle w:val="ListParagraph"/>
        <w:numPr>
          <w:ilvl w:val="0"/>
          <w:numId w:val="4"/>
        </w:numPr>
        <w:spacing w:after="100" w:line="276" w:lineRule="auto"/>
      </w:pPr>
      <w:r>
        <w:rPr>
          <w:b/>
          <w:bCs/>
        </w:rPr>
        <w:t xml:space="preserve">Lexical-Only Matching in Traditional Systems: </w:t>
      </w:r>
      <w:r>
        <w:t>TF-IDF and cosine-similarity pipelines rank candidates by word overlap and cannot recognize a skill described in different words than the job posting uses.</w:t>
      </w:r>
    </w:p>
    <w:p w14:paraId="09BE4BD8" w14:textId="77777777" w:rsidR="0075459A" w:rsidRDefault="00000000">
      <w:pPr>
        <w:pStyle w:val="ListParagraph"/>
        <w:numPr>
          <w:ilvl w:val="0"/>
          <w:numId w:val="4"/>
        </w:numPr>
        <w:spacing w:after="100" w:line="276" w:lineRule="auto"/>
      </w:pPr>
      <w:r>
        <w:rPr>
          <w:b/>
          <w:bCs/>
        </w:rPr>
        <w:t xml:space="preserve">Layout and OCR Sensitivity in Resume Parsing: </w:t>
      </w:r>
      <w:r>
        <w:t>Rule-based NLP parsers depend on consistent resume formatting; scanned or inconsistently formatted resumes reduce field-extraction accuracy [3].</w:t>
      </w:r>
    </w:p>
    <w:p w14:paraId="6470560A" w14:textId="77777777" w:rsidR="0075459A" w:rsidRDefault="00000000">
      <w:pPr>
        <w:pStyle w:val="ListParagraph"/>
        <w:numPr>
          <w:ilvl w:val="0"/>
          <w:numId w:val="4"/>
        </w:numPr>
        <w:spacing w:after="100" w:line="276" w:lineRule="auto"/>
      </w:pPr>
      <w:r>
        <w:rPr>
          <w:b/>
          <w:bCs/>
        </w:rPr>
        <w:t xml:space="preserve">Skill Hallucination and Omission in LLM Extraction: </w:t>
      </w:r>
      <w:r>
        <w:t>Generative extraction can report skills that are not present in the source text, or fail to report skills that are, unless a verification step is added [13].</w:t>
      </w:r>
    </w:p>
    <w:p w14:paraId="44A19CCB" w14:textId="77777777" w:rsidR="0075459A" w:rsidRDefault="00000000">
      <w:pPr>
        <w:pStyle w:val="ListParagraph"/>
        <w:numPr>
          <w:ilvl w:val="0"/>
          <w:numId w:val="4"/>
        </w:numPr>
        <w:spacing w:after="100" w:line="276" w:lineRule="auto"/>
      </w:pPr>
      <w:r>
        <w:rPr>
          <w:b/>
          <w:bCs/>
        </w:rPr>
        <w:t xml:space="preserve">Lack of Persistent, Auditable Skill Records: </w:t>
      </w:r>
      <w:r>
        <w:t>Many matching systems compute a score on the fly without storing structured, reviewable skill lists for a job posting or candidate.</w:t>
      </w:r>
    </w:p>
    <w:p w14:paraId="0708E573" w14:textId="77777777" w:rsidR="0075459A" w:rsidRDefault="00000000">
      <w:pPr>
        <w:pStyle w:val="ListParagraph"/>
        <w:numPr>
          <w:ilvl w:val="0"/>
          <w:numId w:val="4"/>
        </w:numPr>
        <w:spacing w:after="100" w:line="276" w:lineRule="auto"/>
      </w:pPr>
      <w:r>
        <w:rPr>
          <w:b/>
          <w:bCs/>
        </w:rPr>
        <w:t xml:space="preserve">Bias in Automated Candidate Screening: </w:t>
      </w:r>
      <w:r>
        <w:t>Both classical and LLM-based screening can produce different outcomes for otherwise-equivalent candidates depending on demographic signals [19].</w:t>
      </w:r>
    </w:p>
    <w:p w14:paraId="7B572E1D" w14:textId="77777777" w:rsidR="0075459A" w:rsidRDefault="00000000">
      <w:pPr>
        <w:pStyle w:val="Heading1"/>
        <w:spacing w:before="300" w:after="150"/>
      </w:pPr>
      <w:r>
        <w:t>Research Gap</w:t>
      </w:r>
    </w:p>
    <w:p w14:paraId="5A90F75C" w14:textId="77777777" w:rsidR="0075459A" w:rsidRDefault="00000000">
      <w:pPr>
        <w:spacing w:after="160" w:line="276" w:lineRule="auto"/>
      </w:pPr>
      <w:r>
        <w:t>Existing resume-matching systems mainly focus on lexical overlap, embedding-based similarity, or unconstrained generative extraction. However, LLM-generated skill lists may include skills not actually present in the resume, and match scores are often reported as a single number without showing which specific requirements were met.</w:t>
      </w:r>
    </w:p>
    <w:p w14:paraId="066E62C3" w14:textId="77777777" w:rsidR="0075459A" w:rsidRDefault="00000000">
      <w:pPr>
        <w:spacing w:after="160" w:line="276" w:lineRule="auto"/>
      </w:pPr>
      <w:r>
        <w:lastRenderedPageBreak/>
        <w:t xml:space="preserve">There is a need for a system that stores job requirements persistently and reports, per candidate, exactly which required skills were matched and which were missing. The proposed Resume Analyzer and Job Match Agent </w:t>
      </w:r>
      <w:proofErr w:type="gramStart"/>
      <w:r>
        <w:t>addresses</w:t>
      </w:r>
      <w:proofErr w:type="gramEnd"/>
      <w:r>
        <w:t xml:space="preserve"> this gap by structuring the pipeline into three explicit, inspectable stages:</w:t>
      </w:r>
    </w:p>
    <w:p w14:paraId="53CF7A40" w14:textId="77777777" w:rsidR="0075459A" w:rsidRDefault="00000000">
      <w:pPr>
        <w:pStyle w:val="ListParagraph"/>
        <w:numPr>
          <w:ilvl w:val="0"/>
          <w:numId w:val="2"/>
        </w:numPr>
        <w:spacing w:after="80" w:line="276" w:lineRule="auto"/>
      </w:pPr>
      <w:r>
        <w:rPr>
          <w:b/>
          <w:bCs/>
        </w:rPr>
        <w:t xml:space="preserve">Skill extraction </w:t>
      </w:r>
      <w:r>
        <w:t>— the LLM converts free-text resumes and job descriptions into structured skill lists.</w:t>
      </w:r>
    </w:p>
    <w:p w14:paraId="5991D7EB" w14:textId="77777777" w:rsidR="0075459A" w:rsidRDefault="00000000">
      <w:pPr>
        <w:pStyle w:val="ListParagraph"/>
        <w:numPr>
          <w:ilvl w:val="0"/>
          <w:numId w:val="2"/>
        </w:numPr>
        <w:spacing w:after="80" w:line="276" w:lineRule="auto"/>
      </w:pPr>
      <w:r>
        <w:rPr>
          <w:b/>
          <w:bCs/>
        </w:rPr>
        <w:t xml:space="preserve">Persistent storage </w:t>
      </w:r>
      <w:r>
        <w:t>— job titles, descriptions, and required skills are stored in a database rather than recomputed from scratch each time.</w:t>
      </w:r>
    </w:p>
    <w:p w14:paraId="4B153713" w14:textId="77777777" w:rsidR="0075459A" w:rsidRDefault="00000000">
      <w:pPr>
        <w:pStyle w:val="ListParagraph"/>
        <w:numPr>
          <w:ilvl w:val="0"/>
          <w:numId w:val="2"/>
        </w:numPr>
        <w:spacing w:after="80" w:line="276" w:lineRule="auto"/>
      </w:pPr>
      <w:r>
        <w:rPr>
          <w:b/>
          <w:bCs/>
        </w:rPr>
        <w:t xml:space="preserve">Transparent scoring </w:t>
      </w:r>
      <w:r>
        <w:t>— the matcher reports a numeric score together with explicit matched-skill and missing-skill lists rather than a single opaque number.</w:t>
      </w:r>
    </w:p>
    <w:p w14:paraId="07EEB28A" w14:textId="77777777" w:rsidR="0075459A" w:rsidRDefault="00000000">
      <w:pPr>
        <w:pStyle w:val="Heading1"/>
        <w:spacing w:before="300" w:after="150"/>
      </w:pPr>
      <w:r>
        <w:t>Discussion</w:t>
      </w:r>
    </w:p>
    <w:p w14:paraId="6B441B6B" w14:textId="77777777" w:rsidR="0075459A" w:rsidRDefault="00000000">
      <w:pPr>
        <w:spacing w:after="160" w:line="276" w:lineRule="auto"/>
      </w:pPr>
      <w:r>
        <w:t xml:space="preserve">The Resume Analyzer and Job Match Agent </w:t>
      </w:r>
      <w:proofErr w:type="gramStart"/>
      <w:r>
        <w:t>combines</w:t>
      </w:r>
      <w:proofErr w:type="gramEnd"/>
      <w:r>
        <w:t xml:space="preserve"> LLM-based skill extraction with persistent, structured storage of job requirements. It first extracts skills from a job description and stores them in a database, then extracts skills from each uploaded resume and asks the LLM to compare the two sets semantically rather than lexically.</w:t>
      </w:r>
    </w:p>
    <w:p w14:paraId="2EDCB60F" w14:textId="77777777" w:rsidR="0075459A" w:rsidRDefault="00000000">
      <w:pPr>
        <w:spacing w:after="160" w:line="276" w:lineRule="auto"/>
      </w:pPr>
      <w:r>
        <w:t>This design borrows the semantic flexibility demonstrated by LLM-based and BERT-based matching systems [13], [14], [17] while keeping the required-skill list for a job persistent and reviewable, addressing the lack of an auditable record noted as a limitation across the reviewed systems. Reporting matched and missing skills separately, rather than a single similarity score, also gives a recruiter a clearer basis for why a candidate was or was not shortlisted, in the spirit of the traceability goals raised in explainable matching pipelines [11], [12].</w:t>
      </w:r>
    </w:p>
    <w:p w14:paraId="64411D5C" w14:textId="77777777" w:rsidR="0075459A" w:rsidRDefault="00000000">
      <w:pPr>
        <w:pStyle w:val="Heading1"/>
        <w:spacing w:before="300" w:after="150"/>
      </w:pPr>
      <w:r>
        <w:t>Conclusion</w:t>
      </w:r>
    </w:p>
    <w:p w14:paraId="3110504D" w14:textId="77777777" w:rsidR="0075459A" w:rsidRDefault="00000000">
      <w:pPr>
        <w:spacing w:after="160" w:line="276" w:lineRule="auto"/>
      </w:pPr>
      <w:r>
        <w:t>Content-based retrieval using TF-IDF and cosine similarity makes resume-job matching fast and interpretable, while BERT-based and LLM-based approaches provide meaningfully better semantic understanding of how skills are actually expressed in natural language. However, the reviewed studies show that an explicit verification and transparency step is still needed: lexical systems miss synonymous skills, and generative systems can hallucinate or omit them without a check against the source text.</w:t>
      </w:r>
    </w:p>
    <w:p w14:paraId="59E579CE" w14:textId="77777777" w:rsidR="0075459A" w:rsidRDefault="00000000">
      <w:pPr>
        <w:spacing w:after="160" w:line="276" w:lineRule="auto"/>
      </w:pPr>
      <w:r>
        <w:t>Existing research has explored TF-IDF and cosine-similarity retrieval [4]</w:t>
      </w:r>
      <w:proofErr w:type="gramStart"/>
      <w:r>
        <w:t>–[</w:t>
      </w:r>
      <w:proofErr w:type="gramEnd"/>
      <w:r>
        <w:t>10], BERT-based semantic matching [16]</w:t>
      </w:r>
      <w:proofErr w:type="gramStart"/>
      <w:r>
        <w:t>–[</w:t>
      </w:r>
      <w:proofErr w:type="gramEnd"/>
      <w:r>
        <w:t>18], and LLM-based extraction with retrieval-augmented verification [13], [14]. Fairness-focused evaluations further show that matching accuracy alone is not sufficient without checking for demographic bias [19].</w:t>
      </w:r>
    </w:p>
    <w:p w14:paraId="537EB9E3" w14:textId="77777777" w:rsidR="0075459A" w:rsidRDefault="00000000">
      <w:pPr>
        <w:spacing w:after="160" w:line="276" w:lineRule="auto"/>
      </w:pPr>
      <w:r>
        <w:t xml:space="preserve">Despite these developments, most reviewed systems either lack a persistent, structured skill record or do not clearly separate matched from missing skills per candidate. The proposed Resume Analyzer and Job Match Agent </w:t>
      </w:r>
      <w:proofErr w:type="gramStart"/>
      <w:r>
        <w:t>addresses</w:t>
      </w:r>
      <w:proofErr w:type="gramEnd"/>
      <w:r>
        <w:t xml:space="preserve"> this gap by storing job requirements in a database and having an LLM perform both skill extraction and semantic matching, reporting an explicit score, matched-skill list, and missing-skill list for every candidate.</w:t>
      </w:r>
    </w:p>
    <w:p w14:paraId="3FAE2271" w14:textId="77777777" w:rsidR="0075459A" w:rsidRDefault="00000000">
      <w:pPr>
        <w:spacing w:after="160" w:line="276" w:lineRule="auto"/>
      </w:pPr>
      <w:r>
        <w:t>Future work can extend this approach by adding a deterministic verification step similar to SRICL to reduce skill hallucination [13], evaluating the system on a larger and more diverse resume dataset, and auditing match outcomes for demographic bias before using the shortlist in a real hiring workflow [19].</w:t>
      </w:r>
    </w:p>
    <w:p w14:paraId="166C0EE3" w14:textId="77777777" w:rsidR="0075459A" w:rsidRDefault="00000000">
      <w:pPr>
        <w:pStyle w:val="Heading1"/>
        <w:spacing w:before="300" w:after="150"/>
      </w:pPr>
      <w:r>
        <w:t>References</w:t>
      </w:r>
    </w:p>
    <w:p w14:paraId="4A83D908" w14:textId="77777777" w:rsidR="0075459A" w:rsidRDefault="00000000">
      <w:pPr>
        <w:spacing w:after="160" w:line="276" w:lineRule="auto"/>
      </w:pPr>
      <w:r>
        <w:t>[1] “A Survey on Resume Analysis Using NLP,” International Research Journal of Modernization in Engineering Technology and Science (IRJMETS), 2024.</w:t>
      </w:r>
    </w:p>
    <w:p w14:paraId="3F29D515" w14:textId="77777777" w:rsidR="0075459A" w:rsidRDefault="00000000">
      <w:pPr>
        <w:spacing w:after="160" w:line="276" w:lineRule="auto"/>
      </w:pPr>
      <w:r>
        <w:t>[2] “Resume Parser and Analyzer Using NLP,” International Research Journal of Modernization in Engineering Technology and Science (IRJMETS), 2023.</w:t>
      </w:r>
    </w:p>
    <w:p w14:paraId="42E063EA" w14:textId="77777777" w:rsidR="0075459A" w:rsidRDefault="00000000">
      <w:pPr>
        <w:spacing w:after="160" w:line="276" w:lineRule="auto"/>
      </w:pPr>
      <w:r>
        <w:lastRenderedPageBreak/>
        <w:t>[3] “Resume Information Extraction via Post-OCR Text Processing,” arXiv:2306.13775, 2023.</w:t>
      </w:r>
    </w:p>
    <w:p w14:paraId="3565E751" w14:textId="77777777" w:rsidR="0075459A" w:rsidRDefault="00000000">
      <w:pPr>
        <w:spacing w:after="160" w:line="276" w:lineRule="auto"/>
      </w:pPr>
      <w:r>
        <w:t>[4] “AI-Based Resume Classifier and Job Matching System,” GitHub repository, TF-IDF and cosine-similarity implementation.</w:t>
      </w:r>
    </w:p>
    <w:p w14:paraId="2167EA11" w14:textId="77777777" w:rsidR="0075459A" w:rsidRDefault="00000000">
      <w:pPr>
        <w:spacing w:after="160" w:line="276" w:lineRule="auto"/>
      </w:pPr>
      <w:r>
        <w:t>[5] “Job Matching for Graduates,” IJCRT, TF-IDF and cosine-similarity based job recommendation.</w:t>
      </w:r>
    </w:p>
    <w:p w14:paraId="2A8B4746" w14:textId="77777777" w:rsidR="0075459A" w:rsidRDefault="00000000">
      <w:pPr>
        <w:spacing w:after="160" w:line="276" w:lineRule="auto"/>
      </w:pPr>
      <w:r>
        <w:t>[6] “job-resume-matcher: AI-Powered Resume-to-Job Matching Using NLP, TF-IDF, and Cosine Similarity,” GitHub repository.</w:t>
      </w:r>
    </w:p>
    <w:p w14:paraId="3C3A0BA4" w14:textId="77777777" w:rsidR="0075459A" w:rsidRDefault="00000000">
      <w:pPr>
        <w:spacing w:after="160" w:line="276" w:lineRule="auto"/>
      </w:pPr>
      <w:r>
        <w:t>[7] “Resume Shortlisting and Grading Using TF-IDF, Cosine Similarity and KNN,” JETIR, vol. 10, 2023.</w:t>
      </w:r>
    </w:p>
    <w:p w14:paraId="19DD69CC" w14:textId="77777777" w:rsidR="0075459A" w:rsidRDefault="00000000">
      <w:pPr>
        <w:spacing w:after="160" w:line="276" w:lineRule="auto"/>
      </w:pPr>
      <w:r>
        <w:t>[8] “Resume Analyzer and Job Recommendation System,” IRE Journals.</w:t>
      </w:r>
    </w:p>
    <w:p w14:paraId="5E307B11" w14:textId="77777777" w:rsidR="0075459A" w:rsidRDefault="00000000">
      <w:pPr>
        <w:spacing w:after="160" w:line="276" w:lineRule="auto"/>
      </w:pPr>
      <w:r>
        <w:t>[9] “Resume Ranking with TF-IDF, Cosine Similarity and Named Entity Recognition,” IEEE Conference Publication, 2025.</w:t>
      </w:r>
    </w:p>
    <w:p w14:paraId="04EE31B7" w14:textId="77777777" w:rsidR="0075459A" w:rsidRDefault="00000000">
      <w:pPr>
        <w:spacing w:after="160" w:line="276" w:lineRule="auto"/>
      </w:pPr>
      <w:r>
        <w:t>[10] “Resume Classification and Ranking Using KNN and Cosine Similarity,” International Journal of Engineering Research &amp; Technology (IJERT), 2021.</w:t>
      </w:r>
    </w:p>
    <w:p w14:paraId="40F5FA98" w14:textId="77777777" w:rsidR="0075459A" w:rsidRDefault="00000000">
      <w:pPr>
        <w:spacing w:after="160" w:line="276" w:lineRule="auto"/>
      </w:pPr>
      <w:r>
        <w:t>[11] “Smart-Hiring: An Explainable End-to-End Pipeline for CV Information Extraction and Job Matching,” arXiv:2511.02537, 2025.</w:t>
      </w:r>
    </w:p>
    <w:p w14:paraId="379B6D24" w14:textId="77777777" w:rsidR="0075459A" w:rsidRDefault="00000000">
      <w:pPr>
        <w:spacing w:after="160" w:line="276" w:lineRule="auto"/>
      </w:pPr>
      <w:r>
        <w:t>[12] “Toward a Traceable, Explainable, and Fair JD/Resume Recommendation System,” arXiv:2202.08960, 2022.</w:t>
      </w:r>
    </w:p>
    <w:p w14:paraId="60B6C256" w14:textId="77777777" w:rsidR="0075459A" w:rsidRDefault="00000000">
      <w:pPr>
        <w:spacing w:after="160" w:line="276" w:lineRule="auto"/>
      </w:pPr>
      <w:r>
        <w:t>[13] G. Li et al., “Job Skill Extraction via LLM-Centric Multi-Module Framework,” arXiv:2604.21525, 2026.</w:t>
      </w:r>
    </w:p>
    <w:p w14:paraId="5E4A494A" w14:textId="77777777" w:rsidR="0075459A" w:rsidRDefault="00000000">
      <w:pPr>
        <w:spacing w:after="160" w:line="276" w:lineRule="auto"/>
      </w:pPr>
      <w:r>
        <w:t>[14] “Zero-Shot Resume–Job Matching with LLMs via Structured Prompting and Semantic Embeddings,” Electronics (MDPI), vol. 14, no. 24, Art. 4960, 2025.</w:t>
      </w:r>
    </w:p>
    <w:p w14:paraId="62EA72DF" w14:textId="77777777" w:rsidR="0075459A" w:rsidRDefault="00000000">
      <w:pPr>
        <w:spacing w:after="160" w:line="276" w:lineRule="auto"/>
      </w:pPr>
      <w:r>
        <w:t>[15] “LLM4Jobs: Unsupervised Occupation Extraction and Standardization Leveraging Large Language Models,” ScienceDirect, 2025.</w:t>
      </w:r>
    </w:p>
    <w:p w14:paraId="5745D0CB" w14:textId="77777777" w:rsidR="0075459A" w:rsidRDefault="00000000">
      <w:pPr>
        <w:spacing w:after="160" w:line="276" w:lineRule="auto"/>
      </w:pPr>
      <w:r>
        <w:t>[16] M. Abdollahnejad, R. Kalman, and B. Far, “A Deep Learning BERT-Based Approach to Person-Job Fit in Talent Recruitment,” 2021.</w:t>
      </w:r>
    </w:p>
    <w:p w14:paraId="2C67D849" w14:textId="77777777" w:rsidR="0075459A" w:rsidRDefault="00000000">
      <w:pPr>
        <w:spacing w:after="160" w:line="276" w:lineRule="auto"/>
      </w:pPr>
      <w:r>
        <w:t>[17] “Deep Learning-Based Intelligent Resume-Position Matching System: Semantic Understanding and Recommendation of BERT Model in Massive Recruitment Data,” Proc. Int. Symp. on Machine Learning and Social Computing (ISMLSC), ACM, 2025.</w:t>
      </w:r>
    </w:p>
    <w:p w14:paraId="26E12883" w14:textId="77777777" w:rsidR="0075459A" w:rsidRDefault="00000000">
      <w:pPr>
        <w:spacing w:after="160" w:line="276" w:lineRule="auto"/>
      </w:pPr>
      <w:r>
        <w:t>[18] Wang et al., “A Deep-Learning-Inspired Person-Job Matching Model Based on Sentence Vectors and Subject-Term Graphs,” Complexity, Wiley, 2021.</w:t>
      </w:r>
    </w:p>
    <w:p w14:paraId="26DBE1B7" w14:textId="77777777" w:rsidR="0075459A" w:rsidRDefault="00000000">
      <w:pPr>
        <w:spacing w:after="160" w:line="276" w:lineRule="auto"/>
      </w:pPr>
      <w:r>
        <w:t>[19] “Evaluating Bias in LLMs for Job-Resume Matching: Gender, Race, and Education,” arXiv:2503.19182, 2025.</w:t>
      </w:r>
    </w:p>
    <w:p w14:paraId="5C6EDED4" w14:textId="77777777" w:rsidR="0075459A" w:rsidRDefault="00000000">
      <w:pPr>
        <w:spacing w:after="160" w:line="276" w:lineRule="auto"/>
      </w:pPr>
      <w:r>
        <w:t>[20] “MLAR: Multi-Layer Large Language Model-Based Robotic Process Automation Applicant Tracking,” arXiv:2507.10472, 2025.</w:t>
      </w:r>
    </w:p>
    <w:p w14:paraId="24675172" w14:textId="77777777" w:rsidR="0075459A" w:rsidRDefault="00000000">
      <w:pPr>
        <w:spacing w:after="160" w:line="276" w:lineRule="auto"/>
      </w:pPr>
      <w:r>
        <w:t>[21] “Augmented Fine-Tuned LLMs for Enhanced Recruitment Automation,” arXiv:2509.06196, 2025.</w:t>
      </w:r>
    </w:p>
    <w:sectPr w:rsidR="007545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50D2C"/>
    <w:multiLevelType w:val="hybridMultilevel"/>
    <w:tmpl w:val="15302882"/>
    <w:lvl w:ilvl="0" w:tplc="4C1C32B0">
      <w:start w:val="1"/>
      <w:numFmt w:val="decimal"/>
      <w:lvlText w:val="%1)"/>
      <w:lvlJc w:val="left"/>
      <w:pPr>
        <w:ind w:left="460" w:hanging="340"/>
      </w:pPr>
    </w:lvl>
    <w:lvl w:ilvl="1" w:tplc="DA00CDFC">
      <w:numFmt w:val="decimal"/>
      <w:lvlText w:val=""/>
      <w:lvlJc w:val="left"/>
    </w:lvl>
    <w:lvl w:ilvl="2" w:tplc="CAF00AC2">
      <w:numFmt w:val="decimal"/>
      <w:lvlText w:val=""/>
      <w:lvlJc w:val="left"/>
    </w:lvl>
    <w:lvl w:ilvl="3" w:tplc="065EC5A2">
      <w:numFmt w:val="decimal"/>
      <w:lvlText w:val=""/>
      <w:lvlJc w:val="left"/>
    </w:lvl>
    <w:lvl w:ilvl="4" w:tplc="71D09DA8">
      <w:numFmt w:val="decimal"/>
      <w:lvlText w:val=""/>
      <w:lvlJc w:val="left"/>
    </w:lvl>
    <w:lvl w:ilvl="5" w:tplc="DD2A13E0">
      <w:numFmt w:val="decimal"/>
      <w:lvlText w:val=""/>
      <w:lvlJc w:val="left"/>
    </w:lvl>
    <w:lvl w:ilvl="6" w:tplc="DF183D7E">
      <w:numFmt w:val="decimal"/>
      <w:lvlText w:val=""/>
      <w:lvlJc w:val="left"/>
    </w:lvl>
    <w:lvl w:ilvl="7" w:tplc="59906D52">
      <w:numFmt w:val="decimal"/>
      <w:lvlText w:val=""/>
      <w:lvlJc w:val="left"/>
    </w:lvl>
    <w:lvl w:ilvl="8" w:tplc="761A4776">
      <w:numFmt w:val="decimal"/>
      <w:lvlText w:val=""/>
      <w:lvlJc w:val="left"/>
    </w:lvl>
  </w:abstractNum>
  <w:abstractNum w:abstractNumId="1" w15:restartNumberingAfterBreak="0">
    <w:nsid w:val="1E641AB9"/>
    <w:multiLevelType w:val="hybridMultilevel"/>
    <w:tmpl w:val="E3FE3798"/>
    <w:lvl w:ilvl="0" w:tplc="29B8CD14">
      <w:start w:val="1"/>
      <w:numFmt w:val="decimal"/>
      <w:lvlText w:val="%1)"/>
      <w:lvlJc w:val="left"/>
      <w:pPr>
        <w:ind w:left="460" w:hanging="340"/>
      </w:pPr>
    </w:lvl>
    <w:lvl w:ilvl="1" w:tplc="F6CA2786">
      <w:numFmt w:val="decimal"/>
      <w:lvlText w:val=""/>
      <w:lvlJc w:val="left"/>
    </w:lvl>
    <w:lvl w:ilvl="2" w:tplc="CC849274">
      <w:numFmt w:val="decimal"/>
      <w:lvlText w:val=""/>
      <w:lvlJc w:val="left"/>
    </w:lvl>
    <w:lvl w:ilvl="3" w:tplc="E79E3716">
      <w:numFmt w:val="decimal"/>
      <w:lvlText w:val=""/>
      <w:lvlJc w:val="left"/>
    </w:lvl>
    <w:lvl w:ilvl="4" w:tplc="D6FABCBC">
      <w:numFmt w:val="decimal"/>
      <w:lvlText w:val=""/>
      <w:lvlJc w:val="left"/>
    </w:lvl>
    <w:lvl w:ilvl="5" w:tplc="308615F0">
      <w:numFmt w:val="decimal"/>
      <w:lvlText w:val=""/>
      <w:lvlJc w:val="left"/>
    </w:lvl>
    <w:lvl w:ilvl="6" w:tplc="EBC2270A">
      <w:numFmt w:val="decimal"/>
      <w:lvlText w:val=""/>
      <w:lvlJc w:val="left"/>
    </w:lvl>
    <w:lvl w:ilvl="7" w:tplc="309C3312">
      <w:numFmt w:val="decimal"/>
      <w:lvlText w:val=""/>
      <w:lvlJc w:val="left"/>
    </w:lvl>
    <w:lvl w:ilvl="8" w:tplc="991436B4">
      <w:numFmt w:val="decimal"/>
      <w:lvlText w:val=""/>
      <w:lvlJc w:val="left"/>
    </w:lvl>
  </w:abstractNum>
  <w:abstractNum w:abstractNumId="2" w15:restartNumberingAfterBreak="0">
    <w:nsid w:val="614D1F13"/>
    <w:multiLevelType w:val="hybridMultilevel"/>
    <w:tmpl w:val="9440EB10"/>
    <w:lvl w:ilvl="0" w:tplc="4A4A79A0">
      <w:start w:val="1"/>
      <w:numFmt w:val="bullet"/>
      <w:lvlText w:val="•"/>
      <w:lvlJc w:val="left"/>
      <w:pPr>
        <w:ind w:left="460" w:hanging="260"/>
      </w:pPr>
    </w:lvl>
    <w:lvl w:ilvl="1" w:tplc="8100574E">
      <w:start w:val="1"/>
      <w:numFmt w:val="bullet"/>
      <w:lvlText w:val="◦"/>
      <w:lvlJc w:val="left"/>
      <w:pPr>
        <w:ind w:left="900" w:hanging="260"/>
      </w:pPr>
    </w:lvl>
    <w:lvl w:ilvl="2" w:tplc="C9486990">
      <w:numFmt w:val="decimal"/>
      <w:lvlText w:val=""/>
      <w:lvlJc w:val="left"/>
    </w:lvl>
    <w:lvl w:ilvl="3" w:tplc="3A7AD330">
      <w:numFmt w:val="decimal"/>
      <w:lvlText w:val=""/>
      <w:lvlJc w:val="left"/>
    </w:lvl>
    <w:lvl w:ilvl="4" w:tplc="77DC99F0">
      <w:numFmt w:val="decimal"/>
      <w:lvlText w:val=""/>
      <w:lvlJc w:val="left"/>
    </w:lvl>
    <w:lvl w:ilvl="5" w:tplc="FB686414">
      <w:numFmt w:val="decimal"/>
      <w:lvlText w:val=""/>
      <w:lvlJc w:val="left"/>
    </w:lvl>
    <w:lvl w:ilvl="6" w:tplc="B8E6E6D8">
      <w:numFmt w:val="decimal"/>
      <w:lvlText w:val=""/>
      <w:lvlJc w:val="left"/>
    </w:lvl>
    <w:lvl w:ilvl="7" w:tplc="803C26E6">
      <w:numFmt w:val="decimal"/>
      <w:lvlText w:val=""/>
      <w:lvlJc w:val="left"/>
    </w:lvl>
    <w:lvl w:ilvl="8" w:tplc="A740C39C">
      <w:numFmt w:val="decimal"/>
      <w:lvlText w:val=""/>
      <w:lvlJc w:val="left"/>
    </w:lvl>
  </w:abstractNum>
  <w:abstractNum w:abstractNumId="3" w15:restartNumberingAfterBreak="0">
    <w:nsid w:val="69D675E4"/>
    <w:multiLevelType w:val="hybridMultilevel"/>
    <w:tmpl w:val="10504688"/>
    <w:lvl w:ilvl="0" w:tplc="64A0CE4A">
      <w:start w:val="1"/>
      <w:numFmt w:val="bullet"/>
      <w:lvlText w:val="●"/>
      <w:lvlJc w:val="left"/>
      <w:pPr>
        <w:ind w:left="720" w:hanging="360"/>
      </w:pPr>
    </w:lvl>
    <w:lvl w:ilvl="1" w:tplc="88EA194E">
      <w:start w:val="1"/>
      <w:numFmt w:val="bullet"/>
      <w:lvlText w:val="○"/>
      <w:lvlJc w:val="left"/>
      <w:pPr>
        <w:ind w:left="1440" w:hanging="360"/>
      </w:pPr>
    </w:lvl>
    <w:lvl w:ilvl="2" w:tplc="11880A6E">
      <w:start w:val="1"/>
      <w:numFmt w:val="bullet"/>
      <w:lvlText w:val="■"/>
      <w:lvlJc w:val="left"/>
      <w:pPr>
        <w:ind w:left="2160" w:hanging="360"/>
      </w:pPr>
    </w:lvl>
    <w:lvl w:ilvl="3" w:tplc="9172248A">
      <w:start w:val="1"/>
      <w:numFmt w:val="bullet"/>
      <w:lvlText w:val="●"/>
      <w:lvlJc w:val="left"/>
      <w:pPr>
        <w:ind w:left="2880" w:hanging="360"/>
      </w:pPr>
    </w:lvl>
    <w:lvl w:ilvl="4" w:tplc="4CCC88CC">
      <w:start w:val="1"/>
      <w:numFmt w:val="bullet"/>
      <w:lvlText w:val="○"/>
      <w:lvlJc w:val="left"/>
      <w:pPr>
        <w:ind w:left="3600" w:hanging="360"/>
      </w:pPr>
    </w:lvl>
    <w:lvl w:ilvl="5" w:tplc="7C46EAEC">
      <w:start w:val="1"/>
      <w:numFmt w:val="bullet"/>
      <w:lvlText w:val="■"/>
      <w:lvlJc w:val="left"/>
      <w:pPr>
        <w:ind w:left="4320" w:hanging="360"/>
      </w:pPr>
    </w:lvl>
    <w:lvl w:ilvl="6" w:tplc="06B6B564">
      <w:start w:val="1"/>
      <w:numFmt w:val="bullet"/>
      <w:lvlText w:val="●"/>
      <w:lvlJc w:val="left"/>
      <w:pPr>
        <w:ind w:left="5040" w:hanging="360"/>
      </w:pPr>
    </w:lvl>
    <w:lvl w:ilvl="7" w:tplc="44747B90">
      <w:start w:val="1"/>
      <w:numFmt w:val="bullet"/>
      <w:lvlText w:val="●"/>
      <w:lvlJc w:val="left"/>
      <w:pPr>
        <w:ind w:left="5760" w:hanging="360"/>
      </w:pPr>
    </w:lvl>
    <w:lvl w:ilvl="8" w:tplc="BC9A08F2">
      <w:start w:val="1"/>
      <w:numFmt w:val="bullet"/>
      <w:lvlText w:val="●"/>
      <w:lvlJc w:val="left"/>
      <w:pPr>
        <w:ind w:left="6480" w:hanging="360"/>
      </w:pPr>
    </w:lvl>
  </w:abstractNum>
  <w:num w:numId="1" w16cid:durableId="1876653537">
    <w:abstractNumId w:val="3"/>
    <w:lvlOverride w:ilvl="0">
      <w:startOverride w:val="1"/>
    </w:lvlOverride>
  </w:num>
  <w:num w:numId="2" w16cid:durableId="2024436062">
    <w:abstractNumId w:val="2"/>
    <w:lvlOverride w:ilvl="0">
      <w:startOverride w:val="1"/>
    </w:lvlOverride>
  </w:num>
  <w:num w:numId="3" w16cid:durableId="404257862">
    <w:abstractNumId w:val="1"/>
    <w:lvlOverride w:ilvl="0">
      <w:startOverride w:val="1"/>
    </w:lvlOverride>
  </w:num>
  <w:num w:numId="4" w16cid:durableId="1850631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59A"/>
    <w:rsid w:val="00104587"/>
    <w:rsid w:val="00121FBC"/>
    <w:rsid w:val="0075459A"/>
    <w:rsid w:val="00D81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4F87B"/>
  <w15:docId w15:val="{39D56D73-CF17-4C7E-A6A6-6D54E19C7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3144</Words>
  <Characters>17924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2026-08-18T08:55:00Z</dcterms:created>
  <dcterms:modified xsi:type="dcterms:W3CDTF">2026-08-18T10:29:00Z</dcterms:modified>
</cp:coreProperties>
</file>