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Advisor Marketing Call Notes</w:t>
      </w:r>
    </w:p>
    <w:p>
      <w:r>
        <w:rPr>
          <w:b/>
        </w:rPr>
        <w:t xml:space="preserve">Client: </w:t>
      </w:r>
      <w:r>
        <w:t>Tails-A-Wagn’ / Tails A Wagn LLC</w:t>
        <w:br/>
      </w:r>
      <w:r>
        <w:rPr>
          <w:b/>
        </w:rPr>
        <w:t xml:space="preserve">Call date: </w:t>
      </w:r>
      <w:r>
        <w:t>15 October 2026</w:t>
        <w:br/>
      </w:r>
      <w:r>
        <w:rPr>
          <w:b/>
        </w:rPr>
        <w:t xml:space="preserve">Participants: </w:t>
      </w:r>
      <w:r>
        <w:t>Owner (seller) + Cantara advisor</w:t>
        <w:br/>
      </w:r>
      <w:r>
        <w:rPr>
          <w:b/>
        </w:rPr>
        <w:t xml:space="preserve">Note: </w:t>
      </w:r>
      <w:r>
        <w:t>Seller-reported marketing operating answers from the marketing call. Public SEO / site / Maps research is handled separately by the agent APIs and should not be invented here.</w:t>
      </w:r>
    </w:p>
    <w:p>
      <w:r>
        <w:rPr>
          <w:b/>
          <w:sz w:val="26"/>
        </w:rPr>
        <w:t>1. Reporting period</w:t>
      </w:r>
    </w:p>
    <w:p>
      <w:pPr>
        <w:pStyle w:val="ListBullet"/>
      </w:pPr>
      <w:r>
        <w:t>Figures discussed cover roughly Oct 2025 through Sep 2026.</w:t>
      </w:r>
    </w:p>
    <w:p>
      <w:r>
        <w:rPr>
          <w:b/>
          <w:sz w:val="26"/>
        </w:rPr>
        <w:t>2. Marketing channels and spend (seller-reported)</w:t>
      </w:r>
    </w:p>
    <w:p>
      <w:pPr>
        <w:pStyle w:val="ListBullet"/>
      </w:pPr>
      <w:r>
        <w:t>Google Ads: about $900 per month. Owner reads this from the Google Ads interface; not reconciled to accounting on the call.</w:t>
      </w:r>
    </w:p>
    <w:p>
      <w:pPr>
        <w:pStyle w:val="ListBullet"/>
      </w:pPr>
      <w:r>
        <w:t>Social ads: no active Facebook / Instagram / TikTok ad campaigns right now. Occasional boosts in the past only.</w:t>
      </w:r>
    </w:p>
    <w:p>
      <w:pPr>
        <w:pStyle w:val="ListBullet"/>
      </w:pPr>
      <w:r>
        <w:t>Directory / listing ads: none currently.</w:t>
      </w:r>
    </w:p>
    <w:p>
      <w:pPr>
        <w:pStyle w:val="ListBullet"/>
      </w:pPr>
      <w:r>
        <w:t>Agency / consultant spend: none. Owner plus one front-desk person handle marketing tasks.</w:t>
      </w:r>
    </w:p>
    <w:p>
      <w:pPr>
        <w:pStyle w:val="ListBullet"/>
      </w:pPr>
      <w:r>
        <w:t>Sponsorships / events: none material discussed.</w:t>
      </w:r>
    </w:p>
    <w:p>
      <w:pPr>
        <w:pStyle w:val="ListBullet"/>
      </w:pPr>
      <w:r>
        <w:t>Advisor note: these are estimates / self-reported amounts, not an itemized audited P&amp;L marketing schedule.</w:t>
      </w:r>
    </w:p>
    <w:p>
      <w:r>
        <w:rPr>
          <w:b/>
          <w:sz w:val="26"/>
        </w:rPr>
        <w:t>3. Results by channel or customer source</w:t>
      </w:r>
    </w:p>
    <w:p>
      <w:pPr>
        <w:pStyle w:val="ListBullet"/>
      </w:pPr>
      <w:r>
        <w:t>Intake staff ask “How did you hear about us?” on paper forms and later tally totals manually.</w:t>
      </w:r>
    </w:p>
    <w:p>
      <w:pPr>
        <w:pStyle w:val="ListBullet"/>
      </w:pPr>
      <w:r>
        <w:t>Owner believes Google / Maps and word of mouth are the largest sources of new boarding customers.</w:t>
      </w:r>
    </w:p>
    <w:p>
      <w:pPr>
        <w:pStyle w:val="ListBullet"/>
      </w:pPr>
      <w:r>
        <w:t>No reliable click / call / inquiry dashboard by channel was provided.</w:t>
      </w:r>
    </w:p>
    <w:p>
      <w:pPr>
        <w:pStyle w:val="ListBullet"/>
      </w:pPr>
      <w:r>
        <w:t>Bookings / new customers are tracked operationally, not by campaign attribution software.</w:t>
      </w:r>
    </w:p>
    <w:p>
      <w:pPr>
        <w:pStyle w:val="ListBullet"/>
      </w:pPr>
      <w:r>
        <w:t>Attributed revenue by paid channel was not available beyond rough owner estimates.</w:t>
      </w:r>
    </w:p>
    <w:p>
      <w:r>
        <w:rPr>
          <w:b/>
          <w:sz w:val="26"/>
        </w:rPr>
        <w:t>4. Veterinarian and referral partners</w:t>
      </w:r>
    </w:p>
    <w:p>
      <w:pPr>
        <w:pStyle w:val="ListBullet"/>
      </w:pPr>
      <w:r>
        <w:t>Cedar Creek Veterinary Clinic is the main referral relationship discussed.</w:t>
      </w:r>
    </w:p>
    <w:p>
      <w:pPr>
        <w:pStyle w:val="ListBullet"/>
      </w:pPr>
      <w:r>
        <w:t>Owner estimates about $8,415 of boarding revenue over the last 12 months came from that clinic relationship.</w:t>
      </w:r>
    </w:p>
    <w:p>
      <w:pPr>
        <w:pStyle w:val="ListBullet"/>
      </w:pPr>
      <w:r>
        <w:t>That estimate is not reconciled to the books on this call.</w:t>
      </w:r>
    </w:p>
    <w:p>
      <w:pPr>
        <w:pStyle w:val="ListBullet"/>
      </w:pPr>
      <w:r>
        <w:t>Referral process is informal relationship-based; no formal partner tracking system.</w:t>
      </w:r>
    </w:p>
    <w:p>
      <w:r>
        <w:rPr>
          <w:b/>
          <w:sz w:val="26"/>
        </w:rPr>
        <w:t>5. Email and text marketing</w:t>
      </w:r>
    </w:p>
    <w:p>
      <w:pPr>
        <w:pStyle w:val="ListBullet"/>
      </w:pPr>
      <w:r>
        <w:t>No structured email or SMS marketing program.</w:t>
      </w:r>
    </w:p>
    <w:p>
      <w:pPr>
        <w:pStyle w:val="ListBullet"/>
      </w:pPr>
      <w:r>
        <w:t>Occasional one-off texts or emails only.</w:t>
      </w:r>
    </w:p>
    <w:p>
      <w:pPr>
        <w:pStyle w:val="ListBullet"/>
      </w:pPr>
      <w:r>
        <w:t>No open / click / booking conversion metrics available.</w:t>
      </w:r>
    </w:p>
    <w:p>
      <w:r>
        <w:rPr>
          <w:b/>
          <w:sz w:val="26"/>
        </w:rPr>
        <w:t>6. Booking funnel</w:t>
      </w:r>
    </w:p>
    <w:p>
      <w:pPr>
        <w:pStyle w:val="ListBullet"/>
      </w:pPr>
      <w:r>
        <w:t>Customers book by phone, website inquiry, or PawPartner.</w:t>
      </w:r>
    </w:p>
    <w:p>
      <w:pPr>
        <w:pStyle w:val="ListBullet"/>
      </w:pPr>
      <w:r>
        <w:t>Front desk converts many phone inquiries manually.</w:t>
      </w:r>
    </w:p>
    <w:p>
      <w:pPr>
        <w:pStyle w:val="ListBullet"/>
      </w:pPr>
      <w:r>
        <w:t>Owner could not provide a clean inquiry-to-booking conversion rate.</w:t>
      </w:r>
    </w:p>
    <w:p>
      <w:pPr>
        <w:pStyle w:val="ListBullet"/>
      </w:pPr>
      <w:r>
        <w:t>Peak / off-season booking patterns were discussed qualitatively only.</w:t>
      </w:r>
    </w:p>
    <w:p>
      <w:r>
        <w:rPr>
          <w:b/>
          <w:sz w:val="26"/>
        </w:rPr>
        <w:t>7. People and marketing vendors</w:t>
      </w:r>
    </w:p>
    <w:p>
      <w:pPr>
        <w:pStyle w:val="ListBullet"/>
      </w:pPr>
      <w:r>
        <w:t>Owner oversees marketing decisions.</w:t>
      </w:r>
    </w:p>
    <w:p>
      <w:pPr>
        <w:pStyle w:val="ListBullet"/>
      </w:pPr>
      <w:r>
        <w:t>Front-desk staff collect “how did you hear” answers and respond to some reviews / messages.</w:t>
      </w:r>
    </w:p>
    <w:p>
      <w:pPr>
        <w:pStyle w:val="ListBullet"/>
      </w:pPr>
      <w:r>
        <w:t>No outside marketing agency or SEO vendor currently engaged.</w:t>
      </w:r>
    </w:p>
    <w:p>
      <w:r>
        <w:rPr>
          <w:b/>
          <w:sz w:val="26"/>
        </w:rPr>
        <w:t>8. Account ownership and access</w:t>
      </w:r>
    </w:p>
    <w:p>
      <w:pPr>
        <w:pStyle w:val="ListBullet"/>
      </w:pPr>
      <w:r>
        <w:t>Owner believes they control website, domain, Google Ads, Google Business Profile, social logins, and PawPartner.</w:t>
      </w:r>
    </w:p>
    <w:p>
      <w:pPr>
        <w:pStyle w:val="ListBullet"/>
      </w:pPr>
      <w:r>
        <w:t>Credentials are not yet assembled into a diligence transfer packet.</w:t>
      </w:r>
    </w:p>
    <w:p>
      <w:pPr>
        <w:pStyle w:val="ListBullet"/>
      </w:pPr>
      <w:r>
        <w:t>No agency lock-in was reported.</w:t>
      </w:r>
    </w:p>
    <w:p>
      <w:r>
        <w:rPr>
          <w:b/>
          <w:sz w:val="26"/>
        </w:rPr>
        <w:t>9. Review management</w:t>
      </w:r>
    </w:p>
    <w:p>
      <w:pPr>
        <w:pStyle w:val="ListBullet"/>
      </w:pPr>
      <w:r>
        <w:t>Owner and staff try to reply to Google reviews when they can.</w:t>
      </w:r>
    </w:p>
    <w:p>
      <w:pPr>
        <w:pStyle w:val="ListBullet"/>
      </w:pPr>
      <w:r>
        <w:t>No written review-response playbook or SLA.</w:t>
      </w:r>
    </w:p>
    <w:p>
      <w:pPr>
        <w:pStyle w:val="ListBullet"/>
      </w:pPr>
      <w:r>
        <w:t>Review volume / rating details should be verified from public Google Business data, not from this call.</w:t>
      </w:r>
    </w:p>
    <w:p>
      <w:r>
        <w:rPr>
          <w:b/>
          <w:sz w:val="26"/>
        </w:rPr>
        <w:t>10. Marketing plan, budget, and goals</w:t>
      </w:r>
    </w:p>
    <w:p>
      <w:pPr>
        <w:pStyle w:val="ListBullet"/>
      </w:pPr>
      <w:r>
        <w:t>No written marketing plan.</w:t>
      </w:r>
    </w:p>
    <w:p>
      <w:pPr>
        <w:pStyle w:val="ListBullet"/>
      </w:pPr>
      <w:r>
        <w:t>No formal annual marketing budget document.</w:t>
      </w:r>
    </w:p>
    <w:p>
      <w:pPr>
        <w:pStyle w:val="ListBullet"/>
      </w:pPr>
      <w:r>
        <w:t>No documented KPIs for CAC, ROAS, email performance, or organic share of bookings.</w:t>
      </w:r>
    </w:p>
    <w:p>
      <w:pPr>
        <w:pStyle w:val="ListBullet"/>
      </w:pPr>
      <w:r>
        <w:t>Owner’s near-term intent is to keep Maps strong and possibly continue Google Ads.</w:t>
      </w:r>
    </w:p>
    <w:p>
      <w:r>
        <w:rPr>
          <w:b/>
          <w:sz w:val="26"/>
        </w:rPr>
        <w:t>11. Advisor follow-ups for diligence</w:t>
      </w:r>
    </w:p>
    <w:p>
      <w:pPr>
        <w:pStyle w:val="ListBullet"/>
      </w:pPr>
      <w:r>
        <w:t>Reconcile Google Ads spend to platform export and financials.</w:t>
      </w:r>
    </w:p>
    <w:p>
      <w:pPr>
        <w:pStyle w:val="ListBullet"/>
      </w:pPr>
      <w:r>
        <w:t>Validate Cedar Creek referral estimate against booking records.</w:t>
      </w:r>
    </w:p>
    <w:p>
      <w:pPr>
        <w:pStyle w:val="ListBullet"/>
      </w:pPr>
      <w:r>
        <w:t>Confirm admin access / transferability for website, GBP, ads, social, and PawPartner.</w:t>
      </w:r>
    </w:p>
    <w:p>
      <w:pPr>
        <w:pStyle w:val="ListBullet"/>
      </w:pPr>
      <w:r>
        <w:t>Public website / SEO / search visibility and site-speed findings will come from separate research tools, not from this meeting transcript.</w:t>
      </w:r>
    </w:p>
    <w:p>
      <w:r>
        <w:rPr>
          <w:i/>
        </w:rPr>
        <w:br/>
        <w:t>End of call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