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iServe+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C8A951"/>
          <w:sz w:val="44"/>
          <w:szCs w:val="44"/>
        </w:rPr>
        <w:t xml:space="preserve">AI Image Enhancement</w:t>
      </w:r>
    </w:p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color w:val="C8A951"/>
          <w:sz w:val="44"/>
          <w:szCs w:val="44"/>
        </w:rPr>
        <w:t xml:space="preserve">Prompt Writing Rules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Gemini — Food Photography Enhancement Standard</w:t>
      </w:r>
    </w:p>
    <w:p>
      <w:pPr>
        <w:spacing w:before="2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This document defines the 7 rules for writing image enhancement prompts in iServe+.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Each rule controls one specific dimension of the enhancement. Follow them in order — every time.</w:t>
            </w:r>
          </w:p>
        </w:tc>
      </w:tr>
    </w:tbl>
    <w:p>
      <w:pPr>
        <w:spacing w:before="2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Controls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Anchor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Locks the food — prevents AI from changing the dish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Lighting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 source, direction, and temperature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Background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to do with the background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tones to enhance and how much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Sharpness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exactly to sharpen — never everything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Texture &amp; Detail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 details specific to the food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Output Quality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quality level declaration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1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ANCHOR — Lock the Dish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first sentence of every enhancement prompt must lock the food in place. This tells Gemini what must not change. Without this, Gemini may replace or redesign the dish entirely.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open with an anchor statement that identifies the food and explicitly forbids changing it.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anchor must contain two parts: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Write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this photo of [food name]"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Tells Gemini what it is looking 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Lock Statement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"Keep the dish exactly as is. Do not alter the food, ingredients, or plating."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instruction — nothing changes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Enhance this photo of a grilled salmon fillet. Keep the dish exactly as is. Do not alter the food, ingredients, or plating.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this photo look better and more professional.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the original photo has a specific element you want preserved — a sauce, a garnish, a specific color — name it explicitly in the anchor. Example: "Keep the saffron color of the rice exactly as it appears."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2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LIGHTING — Source, Direction &amp; Temperature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Lighting is the single most impactful enhancement you can instruct. Always define all three components: source, direction, and temperature. Missing any one of them gives Gemini too much freedom.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specify: (1) light source type, (2) direction of the light, (3) color temperature. All three — every time.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natural / soft studio / diffused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Natural for most food. Studio for clean editorial.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the left side / from the right side / from behind / from above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 lighting is the safest and most flattering for food.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Temperature — Warm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golden tones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 food, grills, coffee, soups, desserts, breakfast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Temperature — Cool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cool neutral tones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Cold drinks, fresh salads, seafood, sushi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Temperature — Neutral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 white light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When you want accurate color reproduction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Improve the lighting: soft natural light from the left side, warm golden tone, reduce harsh shadows.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Improve the lighting to look better.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Never ask for "bright lighting" without specifying direction. Flat front lighting removes depth and makes food look artificial.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3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BACKGROUND — Control, Don't Replace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enhancement mode, you work with the existing background — you do not replace it. Your only instructions are about what to do with what is already there. Asking Gemini to swap the background in enhancement mode produces inconsistent results.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Choose exactly ONE of three background instructions. Never ask to replace the background — only control it.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Phrase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Used When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Soft Bokeh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"Soften the background with a subtle bokeh effect, keep it recognizable"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is acceptable but distracting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 Blur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"Blur the background completely. Keep only the food sharp and in focus."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is messy or irrelevant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Clean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"Clean up the background. Remove distracting objects. Do not blur."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is good but has clutter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Blur the background completely. Keep only the grilled chicken sharp and in focus.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Change the background to a dark wooden surface.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If the original photo was taken in a restaurant setting and the background adds atmosphere, use Option 1 (Soft Bokeh) — it preserves the environment while keeping focus on the food.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4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COLOR — Enhance Specific Tones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Never ask for "better colors" or "more vibrant." Always name the specific tones you want enhanced. Each food category has a dominant color profile — enhance that profile, not everything at once.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Name the specific color tones to enhance. Use category-specific color language. Never enhance all colors simultaneously.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Color enhancement has three levels — use only one per prompt: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Phrase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Vibrancy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"Increase vibrancy slightly"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Saturates existing colors without changing them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Warmth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"Add a slight warmth to the tones"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Shifts colors toward golden and amber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Contrast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"Improve contrast for a richer, deeper look"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Makes darks darker and lights brighter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Category-specific color instructions: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 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Instruction to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Grills &amp; Meats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"Deepen the brown and red tones. Enhance the char color."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Salads &amp; Vegetables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green freshness. Make the colors look crisp and natural."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Desserts &amp; Pastries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"Boost the golden and caramel tones. Enhance the richness of the chocolate."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Cold Beverages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"Saturate the liquid color. Enhance the clarity of the ice."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Hot Beverages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"Deepen the brown coffee tones. Enhance the golden crema color."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Seafood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natural pink and white tones. Keep colors accurate and fresh."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Rice &amp; Pasta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golden and cream tones. Make the sauce look glossy."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Deepen the brown and red tones of the steak. Enhance the char color on the crust.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the colors more vibrant and beautiful.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5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SHARPNESS — Target, Never Global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Sharpness must always be targeted at a specific element. Global sharpening — applying it to the whole image — ruins food photography by making the background and surface as sharp as the food, which eliminates the professional look.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name exactly what to sharpen. The food element must be sharp. The background must never be sharpened.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The golden principle: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FOOD  =  SHARP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BACKGROUND  =  SOFT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What to sharpen — by food type: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Food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Sharpness Target Phrase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Grills &amp; Meats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meat texture and char marks on the surface."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Soups &amp; Sauces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rim of the bowl and the herb garnish on top."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Burgers &amp; Sandwiches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bun texture and the ingredient layers."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Desserts &amp; Cakes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surface texture and the garnish detail."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leaf edges and the ingredient textures."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Beverages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glass rim and the foam or liquid surface detail."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Pizza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"Sharpen the crust edges and the topping textures."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Sharpen the meat texture and the char marks on the surface. Keep the background soft.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Sharpen the entire image to make it clearer.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6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TEXTURE &amp; DETAIL — Food-Specific Elements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food type has one or two signature visual elements that make it look irresistible. These elements must be named explicitly — Gemini will not enhance them unless instructed to.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Identify the one or two signature visual details of the food in the photo and instruct Gemini to enhance them specifically.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Signature detail library — by category:</w:t>
      </w:r>
    </w:p>
    <w:p>
      <w:pPr>
        <w:spacing w:before="4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 Phrase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Hot Coffee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Steam + foam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steam visibility. Make the foam texture look rich and velvety."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Cold Drinks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Condensation + 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condensation droplets on the glass. Make ice cubes look crisp and clear."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Grilled Meat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 marks + juiciness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char marks. Make the meat surface look juicy and glistening."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Interior color + crust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"If cut visible, enhance the interior pink color. Sharpen the outer crust texture."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Sauce gloss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"Make the sauce look glossy and coating the pasta evenly."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Burger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Cheese melt + bun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melted cheese appearance. Make the bun look toasted and golden."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Steam + surface swirl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steam visibility. Make the cream swirl or garnish look defined."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Desserts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Sauce drizzle + gloss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"Make the sauce or glaze look glossy and rich. Enhance the garnish sharpness."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Kunafa / Baklava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Syrup glisten + pistachio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"Make the syrup look glistening. Enhance the pistachio color and texture."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Salads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Dressing gloss + freshness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"Make the dressing look like it is freshly applied. Enhance leaf freshness."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Pizza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Cheese bubble + crust char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"Make the cheese look melted and bubbling. Enhance the crust char texture."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Eggs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Yolk color + runny texture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"Enhance the yolk color to a rich golden orange. If runny, make the texture visible."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Enhance the char marks on the meat. Make the surface look juicy and glistening.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the food look more detailed and textured.</w:t>
            </w:r>
          </w:p>
        </w:tc>
      </w:tr>
    </w:tbl>
    <w:p>
      <w:r>
        <w:br w:type="page"/>
      </w:r>
    </w:p>
    <w:p>
      <w:pPr>
        <w:pBdr>
          <w:left w:val="single" w:color="1E3A5F" w:sz="24" w:space="12"/>
          <w:bottom w:val="single" w:color="C8A951" w:sz="10" w:space="6"/>
        </w:pBdr>
        <w:spacing w:before="480" w:after="200"/>
        <w:ind w:left="240"/>
      </w:pPr>
      <w:r>
        <w:rPr>
          <w:rFonts w:ascii="Arial" w:cs="Arial" w:eastAsia="Arial" w:hAnsi="Arial"/>
          <w:b/>
          <w:bCs/>
          <w:color w:val="C8A951"/>
          <w:sz w:val="28"/>
          <w:szCs w:val="28"/>
        </w:rPr>
        <w:t xml:space="preserve">RULE 7  —  </w:t>
      </w: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OUTPUT QUALITY — Final Declaration</w:t>
      </w:r>
    </w:p>
    <w:p>
      <w:pPr>
        <w:spacing w:before="8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last line of every prompt must declare the target quality level. This sets the benchmark Gemini aims for and prevents it from stopping at a mediocre enhancement.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RULE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Always close the prompt with a quality declaration. Choose the level that matches the venue and menu item.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 Level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Closing Phrase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"Final result: professional restaurant food photography, high resolution, appetizing."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Casual cafes, takeaway, student venues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Premium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"Final result: premium restaurant food photography, magazine-ready, high resolution."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Mid-to-high end restaurants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Luxury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"Final result: Michelin-quality food photography, fine dining standard, editorial quality."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 dining, 5-star hotels, luxury venues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CORRECT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✗  WRONG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6B3C"/>
                <w:sz w:val="19"/>
                <w:szCs w:val="19"/>
              </w:rPr>
              <w:t xml:space="preserve">Final result: premium restaurant food photography, magazine-ready, high resolution.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Make it look professional and high quality.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51"/>
                <w:sz w:val="20"/>
                <w:szCs w:val="20"/>
              </w:rPr>
              <w:t xml:space="preserve">NOTE 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For iServe+ clients, use Standard for fast-casual and student venues (e.g. Tishk University), Premium for mid-range restaurants, and Luxury for fine dining and hotel properties.</w:t>
            </w:r>
          </w:p>
        </w:tc>
      </w:tr>
    </w:tbl>
    <w:p>
      <w:r>
        <w:br w:type="page"/>
      </w:r>
    </w:p>
    <w:p>
      <w:pPr>
        <w:pBdr>
          <w:bottom w:val="single" w:color="C8A951" w:sz="10" w:space="6"/>
        </w:pBdr>
        <w:spacing w:before="200" w:after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COMPLETE PROMPT STRUCTURE — REFERENCE TEMPLATE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Assemble your prompt in this exact order every time: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1 — ANCHOR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Enhance this photo of [food name]. Keep the dish exactly as is.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Do not alter the food, ingredients, or plating.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2 — LIGHTING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Improve the lighting: [source type] from the [direction], [temperature] tone,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reduce harsh shadows.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3 — BACKGROUND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[Choose one: Soften with subtle bokeh / Blur completely / Clean up only]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4 — COLOR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[Category-specific color instruction].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5 — SHARPNESS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Sharpen [specific food element]. Keep the background soft.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6 — TEXTURE &amp; DETAIL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[Signature detail enhancement phrase for this food type].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// RULE 7 — OUTPUT QUALITY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A4A"/>
                <w:sz w:val="19"/>
                <w:szCs w:val="19"/>
              </w:rPr>
              <w:t xml:space="preserve">Final result: [Standard / Premium / Luxury] food photography, high resolution, appetizing.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Bdr>
          <w:bottom w:val="single" w:color="C8A951" w:sz="10" w:space="6"/>
        </w:pBdr>
        <w:spacing w:before="200" w:after="2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QUICK REFERENCE CARD — 7 RULES AT A GLANCE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A9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Core Principle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Anchor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every prompt by naming the food and locking it. Nothing changes without permission.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Lighting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write: source type + direction + temperature. All three. Every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Control what exists — never replace. Bokeh / Full blur / Clean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specific tones per food category. Never say 'more vibrant' without naming what.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Sharpness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the food element. Never sharpen the whole image. Food sharp — background soft.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Texture &amp; 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the one or two signature visual details that make this food irresistible.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Output Quality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a quality level declaration. Standard / Premium / Luxury.</w:t>
            </w:r>
          </w:p>
        </w:tc>
      </w:tr>
    </w:tbl>
    <w:p>
      <w:pPr>
        <w:spacing w:before="200" w:after="100"/>
      </w:pPr>
      <w:r>
        <w:t xml:space="preserve"/>
      </w:r>
    </w:p>
    <w:p>
      <w:pPr>
        <w:pBdr>
          <w:top w:val="single" w:color="C8A951" w:sz="4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iServe+ Hospitality Technology  |  Internal Reference Document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2026-03-17T06:21:14.338Z</dcterms:created>
  <dcterms:modified xsi:type="dcterms:W3CDTF">2026-03-17T06:21:14.340Z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