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555555"/>
          <w:sz w:val="21"/>
          <w:szCs w:val="21"/>
        </w:rPr>
        <w:t xml:space="preserve">WINDOWS-NATIVE LOCAL PERSONAL AI ASSISTANT</w:t>
      </w:r>
    </w:p>
    <w:p>
      <w:pPr>
        <w:spacing w:after="60" w:before="0"/>
        <w:jc w:val="center"/>
      </w:pPr>
      <w:r>
        <w:rPr>
          <w:rFonts w:ascii="Arial" w:cs="Arial" w:eastAsia="Arial" w:hAnsi="Arial"/>
          <w:b/>
          <w:bCs/>
          <w:color w:val="1B2A4A"/>
          <w:sz w:val="54"/>
          <w:szCs w:val="54"/>
        </w:rPr>
        <w:t xml:space="preserve">Verification Engine</w:t>
      </w:r>
    </w:p>
    <w:p>
      <w:pPr>
        <w:spacing w:after="240" w:before="0"/>
        <w:jc w:val="center"/>
      </w:pPr>
      <w:r>
        <w:rPr>
          <w:rFonts w:ascii="Arial" w:cs="Arial" w:eastAsia="Arial" w:hAnsi="Arial"/>
          <w:color w:val="2E5FA3"/>
          <w:sz w:val="38"/>
          <w:szCs w:val="38"/>
        </w:rPr>
        <w:t xml:space="preserve">Low-Level Design (LLD)</w:t>
      </w:r>
    </w:p>
    <w:p>
      <w:pPr>
        <w:pBdr>
          <w:top w:val="single" w:color="BFCDE0" w:sz="4"/>
        </w:pBdr>
        <w:spacing w:after="40" w:before="80"/>
        <w:jc w:val="center"/>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Document Type</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Low-Level Design (LLD)</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Component</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System</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Windows-Native Local Personal AI Assistant</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Status</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Design Phase</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Version</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1.0</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Derived From</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Architecture Design Document v1.0 + HLD v1.0</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Predecessor</w:t>
            </w:r>
          </w:p>
        </w:tc>
        <w:tc>
          <w:tcPr>
            <w:tcW w:type="dxa" w:w="7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 HLD v1.0</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Successor</w:t>
            </w:r>
          </w:p>
        </w:tc>
        <w:tc>
          <w:tcPr>
            <w:tcW w:type="dxa" w:w="7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 Software Blueprint</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5FA3" w:sz="6" w:space="4"/>
        </w:pBdr>
        <w:spacing w:after="120" w:before="360"/>
      </w:pPr>
      <w:r>
        <w:rPr>
          <w:rFonts w:ascii="Arial" w:cs="Arial" w:eastAsia="Arial" w:hAnsi="Arial"/>
          <w:b/>
          <w:bCs/>
          <w:color w:val="1B2A4A"/>
          <w:sz w:val="34"/>
          <w:szCs w:val="34"/>
        </w:rPr>
        <w:t xml:space="preserve">1. Component Decomposition</w:t>
      </w:r>
    </w:p>
    <w:p>
      <w:pPr>
        <w:spacing w:after="90" w:before="60"/>
      </w:pPr>
      <w:r>
        <w:rPr>
          <w:rFonts w:ascii="Arial" w:cs="Arial" w:eastAsia="Arial" w:hAnsi="Arial"/>
          <w:b w:val="false"/>
          <w:bCs w:val="false"/>
          <w:i w:val="false"/>
          <w:iCs w:val="false"/>
          <w:color w:val="1C1C1C"/>
          <w:sz w:val="19"/>
          <w:szCs w:val="19"/>
        </w:rPr>
        <w:t xml:space="preserve">The Verification Engine is decomposed into fourteen concrete internal components. Each component is bounded, has exclusive ownership of a specific function, and communicates with peer components only through defined contracts. No component may bypass the orchestration layer or directly invoke a downstream peer.</w:t>
      </w:r>
    </w:p>
    <w:p>
      <w:pPr>
        <w:pBdr>
          <w:left w:val="single" w:color="2E5FA3" w:sz="18" w:space="6"/>
        </w:pBdr>
        <w:spacing w:after="100" w:before="100"/>
        <w:ind w:left="360"/>
      </w:pPr>
      <w:r>
        <w:rPr>
          <w:rFonts w:ascii="Arial" w:cs="Arial" w:eastAsia="Arial" w:hAnsi="Arial"/>
          <w:i/>
          <w:iCs/>
          <w:color w:val="1C1C1C"/>
          <w:sz w:val="19"/>
          <w:szCs w:val="19"/>
        </w:rPr>
        <w:t xml:space="preserve">All components operate within the principle of fail-closed. A component that cannot fulfill its responsibility must surface a structured failure — never silently succeed.</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1.1 Verification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Central coordinator for all verification lifecycle operations. Receives the execution completion trigger and drives the lifecycle from trigger receipt through outcome release. Owns no business logic — delegates to specialist components.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execution completion trigger; retrieve authorization record; sequence evidence collection, validation, verification, side-effect detection, drift detection, decision aggregation, audit write, and outcome release; enforce lifecycle gate order; handle inter-component failures.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Execution completion signal (action type, request ID, execution timestamp) from Execution Layer.</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decision (VERIFIED / FAILED / PARTIAL / ESCALATE) with audit record reference to Completion Reporting.</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Service, Evidence Validation Service, Verification Domain (all verifiers), Side Effect Detection Engine, Drift Detection Engine, Verification Decision Engine, Verification Audit Service, Verification Record Builder.</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 record unavailable → ESCALATE. Any lifecycle gate failure → fail-closed per Section 7. Audit write not confirmed → block outcome release. Internal orchestration error → ESCALATE with full diagnostic context.</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1.2 Evidence Collection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Independently interrogates host OS, file system, registry, process table, task scheduler, and network layer to observe post-execution system state. All interrogation occurs through OS-native APIs and independent system calls — never through execution tooling.</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Capture pre-execution baseline snapshots before action begins; capture post-execution state following completion signal; timestamp evidence at collection; bind evidence to authorization record by request ID; enforce evidence collection window; reject out-of-window evidence.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 record (action type, target resource, authorized scope, evidence window specification); execution completion timestamp.</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Typed Evidence Package for each evidence type required (filesystem, registry, process, task, download, configuration); evidence metadata (collection timestamp, binding token, window validity flag).</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OS file system APIs (independent); OS registry query APIs (independent); OS process enumeration APIs; Task Scheduler query APIs; OS network monitoring APIs; Evidence Store (write).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fails entirely → ESCALATE (fail closed). Evidence window expired before collection → ESCALATE. OS API unavailable → ESCALATE. Evidence binding fails → reject evidence package, ESCALATE.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1.3 Evidence Validation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Validates collected evidence packages before they are consumed by the Verification Domain. Acts as a quality gate — evidence that fails validation must not be used to produce any verification sub-decision.</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evidence timestamp is within the authorized evidence window; verify cryptographic binding token against authorization record; verify evidence completeness for the required evidence type; detect evidence replay (same evidence re-submitted for different request ID); reject invalid evidence with structured failure reason.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Package from Evidence Collection Service; Authorization Record for binding verification.</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Evidence Package with validation status; rejection report if validation fails.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Store (read); Authorization Record.</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outside window → reject, ESCALATE. Binding token mismatch → reject, ESCALATE. Replay detected → reject, ESCALATE. Incomplete evidence for required type → PARTIAL or ESCALATE depending on severity.</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1.4 Filesystem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that file system operations produced exactly the authorized file system state. Compares independently collected filesystem evidence against the authorization record at the attribute level.</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file existence/absence at exact authorized path; verify file size, content hash, creation/modification timestamps; verify permissions; detect files created/modified/deleted outside authorized scope within containing directory; detect recycle bin entries, shadow copies for delete operations.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Filesystem Evidence Package; Authorization Record (operation type, target path, authorized attributes).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verification sub-decision (VERIFIED / FAILED / PARTIAL / ESCALATE); list of confirmed attributes; list of failed attributes; list of detected side-effect files.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(validated input only); no dependency on Execution Layer.</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 exists when deletion was authorized → FAILED. File absent when creation was authorized → FAILED. Attribute mismatch → FAILED. Side-effect files detected → PARTIAL or FAILED per severity. Evidence insufficient for attribute comparison → PARTIAL.</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1.5 Registry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registry operations produced exactly the authorized registry state. All evidence is collected through independent registry query APIs, not through the execution tool that performed the write.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key existence/absence at exact authorized path; verify value, data type, and data content; detect adjacent key modifications in same hive; apply heightened scrutiny near protected hives (HKLM\SYSTEM, HKLM\SOFTWARE\Microsoft\Windows NT\CurrentVersion\Winlogon, Run keys); detect unauthorized startup entries.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Registry Evidence Package; Authorization Record (operation type, target key path, authorized value/type).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Registry verification sub-decision; confirmed attributes; failed attributes; detected side-effect registry changes.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independent registry query API.</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Key absent when creation authorized → FAILED. Key present when deletion authorized → FAILED. Value/type mismatch → FAILED. Protected hive side-effect detected → FAILED. Adjacent key modification → PARTIAL.</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1.6 Process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process launch and termination operations against the authorization record. Detects privilege escalation, unauthorized child processes, and behavioral side effects.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process is running at authorized executable path with authorized command-line parameters and authorized privilege level; verify terminated process is no longer in process table; detect orphaned child processes; detect immediate behavioral side effects (file writes, network connections) from launched process.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Process Evidence Package; Authorization Record (operation type, executable path, parameters, privilege level).</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 verification sub-decision; process state confirmation; detected orphaned children; detected behavioral side effects.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OS process enumeration API (independent).</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 elevated beyond authorized privilege → FAILED. Process running from unauthorized path → FAILED. Orphaned child processes detected → PARTIAL. Unauthorized network connection from process → PARTIAL. Process absent when launch was authorized → FAILED.</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1.7 Scheduled Task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scheduled task operations with heightened rigor because task persistence extends beyond the current session. All task parameters must exactly match the authorization record.</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task exists in Task Scheduler with exact authorized trigger conditions, executable target, run frequency, and privilege level; verify deleted task is absent; verify modified task parameters match post-modification authorized state exactly; detect adjacent task creation or modification as side effects; detect unauthorized persistence mechanisms.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Task Evidence Package; Authorization Record (operation type, task name, full parameter specification).</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 verification sub-decision; confirmed task parameters; parameter deviations; detected side-effect tasks.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Task Scheduler query API (independent).</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parameter deviation from authorization → FAILED. Adjacent task created as side effect → PARTIAL or FAILED. Unauthorized startup/persistence mechanism created → FAILED. Task absent when creation authorized → FAILED.</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1.8 Download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downloaded file integrity, type safety, and destination exclusivity. Treats downloaded content as external material entering the trust boundary.</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file hash against authorization-record expected hash; confirm actual file type through content inspection (not MIME or extension); verify file written only to authorized destination path; verify file has not been executed as part of download; flag absent expected hash as verification gap requiring ESCALATE.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Download Evidence Package; Authorization Record (expected hash, authorized destination, declared file type).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Download verification sub-decision; hash comparison result; actual vs. declared type comparison; destination path verification; execution prevention confirmation.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file type inspection library (independent of execution tooling).</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Hash mismatch → FAILED. Actual type differs from declared type → FAILED. File at unauthorized additional path → PARTIAL. File has been executed → FAILED. No expected hash in authorization → ESCALATE.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1.9 Configuration Verifier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Verifies configuration changes are scoped to authorized values and have not introduced unauthorized drift across related configuration files. Applies heightened scrutiny when Safety Engine configuration is in scope.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only authorized configuration values were changed; compare post-execution state against pre-execution baseline for all in-scope configuration files; detect Safety Engine configuration modification as side effect; detect unauthorized drift in safety-relevant configuration.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Configuration Evidence Package (pre-execution baseline + post-execution state); Authorization Record (target config file, authorized value changes).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verification sub-decision; changed values confirmed; unauthorized drift detected; Safety Engine config protection status.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pre-execution baseline snapshot from Evidence Store.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Safety Engine config modified as side effect → FAILED. Unauthorized configuration values changed → FAILED. Baseline unavailable for comparison → ESCALATE. Authorized values not applied → FAILED.</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1.10 Side Effect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Confirms that authorized execution did not produce system state changes beyond the authorized action boundary. Operates across all system surfaces applicable to the action type.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Scope side-effect detection to action type (file op → directory scope; PowerShell → system-wide); compare pre/post execution snapshots across filesystem, registry, process, network, and persistence surfaces; classify detected side effects by severity; produce structured side-effect report.</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Pre-execution baseline snapshot; post-execution evidence; Authorization Record (action type, authorized scope); Tool Registry metadata (tool surfaces, informational only).</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 Effect Report (list of detected changes, per-change severity, system surface, path/key/PID, timestamp); aggregate side-effect decision contribution (VERIFIED / PARTIAL / FAILED).</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Service (pre/post snapshots); Evidence Validation Service; Tool Registry (read-only, informational).</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Persistence mechanism created without authorization → FAILED. Safety config modified → FAILED. File write to protected system directory → FAILED. Unexpected network connection → PARTIAL. Orphaned process → PARTIAL. Snapshot comparison fails → ESCALATE.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1.11 Drift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Detects divergence between authorized action outcomes and actual system state over the session. Operates at the session level, tracking cumulative change attribution across all authorized actions.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Maintain cumulative session change record; attribute each observed system change to a specific authorization record; flag unattributed changes; perform session-boundary verification to confirm all session changes are accounted for; detect changes embedded between authorized operations.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Current verification result; session-level change accumulator; Authorization Record (predicted outcome); previous verification records for session.</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Report (attributed changes, unattributed changes, drift severity, affected assets); drift decision contribution.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Record Store (session records read); Evidence Store; Drift State Store (session-scoped).</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Unattributed change to protected asset → FAILED contribution. Drift between predicted and observed outcome → PARTIAL. Session-boundary verification finds unattributed changes → ESCALATE for human review. Drift state unavailable → ESCALATE.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1.12 Verification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Aggregates all domain sub-decisions into a single final verification decision. Applies deterministic precedence rules. Contains no business logic — is a pure aggregation and precedence function.</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sub-decisions from all applicable verifiers, Side Effect Detection Engine, and Drift Detection Engine; apply precedence rules (FAILED &gt; ESCALATE &gt; PARTIAL &gt; VERIFIED); produce single final decision with full rationale; enforce that VERIFIED requires unanimous pass across all applicable sub-decisions.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Array of sub-decisions from all applicable domain components; sub-decision rationale strings.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 Verification Decision (VERIFIED / FAILED / PARTIAL / ESCALATE); decision rationale (references to all sub-decisions); controlling decision identifier (which sub-decision determined the outcome).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Verification Domain components; Side Effect Detection Engine; Drift Detection Engine.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required sub-decision → ESCALATE. Contradictory sub-decisions → apply precedence, never suppress. Decision engine internal error → ESCALATE.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1.13 Verification Audit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the append-only persistence layer for all verification records. Acts as the mandatory gate between decision aggregation and outcome release. No verification outcome may be released until this service confirms a successful write.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completed Verification Record from Verification Record Builder; write to append-only audit store; compute and append integrity hash to chain; confirm write success before signaling outcome release authorization to Orchestrator; maintain integrity chain; detect and alert on chain gaps.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Completed Verification Record from Verification Record Builder.</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confirmation with record identifier and integrity hash; chain integrity status.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Append-only Audit Store (write-only interface); Integrity Chain Manager.</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fails → Orchestrator blocks outcome release; retry with backoff; if retries exhausted → ESCALATE with audit failure flag. Chain gap detected → critical security alert. Audit store unavailable → block all outcome releases; do not fail open.</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1.14 Verification Record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Assembles the complete, structured Verification Record from all component outputs before audit write. The record must be complete and self-describing — sufficient for retrospective reconstruction without reference to external context.</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Responsibilities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 final decision from Decision Engine; collect all sub-decision rationale; collect all evidence references; collect side-effect report; collect drift report; assemble complete Verification Record conforming to the record schema; mark record as immutable; pass to Audit Service.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Inputs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 Verification Decision (Decision Engine); all sub-decision rationale; Evidence Package references; Side Effect Report; Drift Report; Authorization Record reference.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Complete, immutable Verification Record ready for audit write.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Dependencies</w:t>
            </w:r>
          </w:p>
        </w:tc>
        <w:tc>
          <w:tcPr>
            <w:tcW w:type="dxa" w:w="6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Decision Engine; Side Effect Detection Engine; Drift Detection Engine; Evidence Store (reference only, not content copy).</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Conditions</w:t>
            </w:r>
          </w:p>
        </w:tc>
        <w:tc>
          <w:tcPr>
            <w:tcW w:type="dxa" w:w="6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required field → ESCALATE (record is incomplete, do not write partial record as complete). Evidence reference resolution fails → ESCALATE.</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2. Internal Architecture</w:t>
      </w:r>
    </w:p>
    <w:p>
      <w:pPr>
        <w:spacing w:after="90" w:before="60"/>
      </w:pPr>
      <w:r>
        <w:rPr>
          <w:rFonts w:ascii="Arial" w:cs="Arial" w:eastAsia="Arial" w:hAnsi="Arial"/>
          <w:b w:val="false"/>
          <w:bCs w:val="false"/>
          <w:i w:val="false"/>
          <w:iCs w:val="false"/>
          <w:color w:val="1C1C1C"/>
          <w:sz w:val="19"/>
          <w:szCs w:val="19"/>
        </w:rPr>
        <w:t xml:space="preserve">The following diagrams define component interaction topology within the Verification Engine. Data flows are directional — arrows indicate the direction of information transfer. The Orchestrator is the single entry point and exit point; no component communicates with a peer component without passing through or being sequenced by the Orchestrator.</w:t>
      </w:r>
    </w:p>
    <w:p>
      <w:pPr>
        <w:spacing w:after="0" w:before="60"/>
      </w:pPr>
      <w:r>
        <w:t xml:space="preserve"/>
      </w:r>
    </w:p>
    <w:p>
      <w:pPr>
        <w:pStyle w:val="Heading2"/>
        <w:spacing w:after="80" w:before="260"/>
      </w:pPr>
      <w:r>
        <w:rPr>
          <w:rFonts w:ascii="Arial" w:cs="Arial" w:eastAsia="Arial" w:hAnsi="Arial"/>
          <w:b/>
          <w:bCs/>
          <w:color w:val="2E5FA3"/>
          <w:sz w:val="26"/>
          <w:szCs w:val="26"/>
        </w:rPr>
        <w:t xml:space="preserve">2.1 Top-Level Component Topology</w:t>
      </w:r>
    </w:p>
    <w:p>
      <w:pPr>
        <w:spacing w:after="0" w:before="40"/>
      </w:pPr>
      <w:r>
        <w:t xml:space="preserve"/>
      </w:r>
    </w:p>
    <w:p>
      <w:pPr>
        <w:shd w:fill="F4F4F4" w:val="clear"/>
        <w:spacing w:after="40" w:before="40"/>
        <w:ind w:left="360"/>
      </w:pPr>
      <w:r>
        <w:rPr>
          <w:rFonts w:ascii="Courier New" w:cs="Courier New" w:eastAsia="Courier New" w:hAnsi="Courier New"/>
          <w:color w:val="1A1A2E"/>
          <w:sz w:val="18"/>
          <w:szCs w:val="18"/>
        </w:rPr>
        <w:t xml:space="preserve">Execution Layer</w:t>
      </w:r>
    </w:p>
    <w:p>
      <w:pPr>
        <w:shd w:fill="F4F4F4" w:val="clear"/>
        <w:spacing w:after="40" w:before="40"/>
        <w:ind w:left="360"/>
      </w:pPr>
      <w:r>
        <w:rPr>
          <w:rFonts w:ascii="Courier New" w:cs="Courier New" w:eastAsia="Courier New" w:hAnsi="Courier New"/>
          <w:color w:val="1A1A2E"/>
          <w:sz w:val="18"/>
          <w:szCs w:val="18"/>
        </w:rPr>
        <w:t xml:space="preserve">    │  (completion signal: action type, request ID, execution timestamp)</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Verification Orchestrator  ◄──── Safety Engine (authorization record)</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[1] Evidence Collection Service</w:t>
      </w:r>
    </w:p>
    <w:p>
      <w:pPr>
        <w:shd w:fill="F4F4F4" w:val="clear"/>
        <w:spacing w:after="40" w:before="40"/>
        <w:ind w:left="360"/>
      </w:pPr>
      <w:r>
        <w:rPr>
          <w:rFonts w:ascii="Courier New" w:cs="Courier New" w:eastAsia="Courier New" w:hAnsi="Courier New"/>
          <w:color w:val="1A1A2E"/>
          <w:sz w:val="18"/>
          <w:szCs w:val="18"/>
        </w:rPr>
        <w:t xml:space="preserve">    │       └── Evidence Store (write)</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[2] Evidence Validation Service</w:t>
      </w:r>
    </w:p>
    <w:p>
      <w:pPr>
        <w:shd w:fill="F4F4F4" w:val="clear"/>
        <w:spacing w:after="40" w:before="40"/>
        <w:ind w:left="360"/>
      </w:pPr>
      <w:r>
        <w:rPr>
          <w:rFonts w:ascii="Courier New" w:cs="Courier New" w:eastAsia="Courier New" w:hAnsi="Courier New"/>
          <w:color w:val="1A1A2E"/>
          <w:sz w:val="18"/>
          <w:szCs w:val="18"/>
        </w:rPr>
        <w:t xml:space="preserve">    │       └── Evidence Store (read)</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[3] Verification Domain</w:t>
      </w:r>
    </w:p>
    <w:p>
      <w:pPr>
        <w:shd w:fill="F4F4F4" w:val="clear"/>
        <w:spacing w:after="40" w:before="40"/>
        <w:ind w:left="360"/>
      </w:pPr>
      <w:r>
        <w:rPr>
          <w:rFonts w:ascii="Courier New" w:cs="Courier New" w:eastAsia="Courier New" w:hAnsi="Courier New"/>
          <w:color w:val="1A1A2E"/>
          <w:sz w:val="18"/>
          <w:szCs w:val="18"/>
        </w:rPr>
        <w:t xml:space="preserve">    │         ├── Filesystem Verifier</w:t>
      </w:r>
    </w:p>
    <w:p>
      <w:pPr>
        <w:shd w:fill="F4F4F4" w:val="clear"/>
        <w:spacing w:after="40" w:before="40"/>
        <w:ind w:left="360"/>
      </w:pPr>
      <w:r>
        <w:rPr>
          <w:rFonts w:ascii="Courier New" w:cs="Courier New" w:eastAsia="Courier New" w:hAnsi="Courier New"/>
          <w:color w:val="1A1A2E"/>
          <w:sz w:val="18"/>
          <w:szCs w:val="18"/>
        </w:rPr>
        <w:t xml:space="preserve">    │         ├── Registry Verifier</w:t>
      </w:r>
    </w:p>
    <w:p>
      <w:pPr>
        <w:shd w:fill="F4F4F4" w:val="clear"/>
        <w:spacing w:after="40" w:before="40"/>
        <w:ind w:left="360"/>
      </w:pPr>
      <w:r>
        <w:rPr>
          <w:rFonts w:ascii="Courier New" w:cs="Courier New" w:eastAsia="Courier New" w:hAnsi="Courier New"/>
          <w:color w:val="1A1A2E"/>
          <w:sz w:val="18"/>
          <w:szCs w:val="18"/>
        </w:rPr>
        <w:t xml:space="preserve">    │         ├── Process Verifier</w:t>
      </w:r>
    </w:p>
    <w:p>
      <w:pPr>
        <w:shd w:fill="F4F4F4" w:val="clear"/>
        <w:spacing w:after="40" w:before="40"/>
        <w:ind w:left="360"/>
      </w:pPr>
      <w:r>
        <w:rPr>
          <w:rFonts w:ascii="Courier New" w:cs="Courier New" w:eastAsia="Courier New" w:hAnsi="Courier New"/>
          <w:color w:val="1A1A2E"/>
          <w:sz w:val="18"/>
          <w:szCs w:val="18"/>
        </w:rPr>
        <w:t xml:space="preserve">    │         ├── Scheduled Task Verifier</w:t>
      </w:r>
    </w:p>
    <w:p>
      <w:pPr>
        <w:shd w:fill="F4F4F4" w:val="clear"/>
        <w:spacing w:after="40" w:before="40"/>
        <w:ind w:left="360"/>
      </w:pPr>
      <w:r>
        <w:rPr>
          <w:rFonts w:ascii="Courier New" w:cs="Courier New" w:eastAsia="Courier New" w:hAnsi="Courier New"/>
          <w:color w:val="1A1A2E"/>
          <w:sz w:val="18"/>
          <w:szCs w:val="18"/>
        </w:rPr>
        <w:t xml:space="preserve">    │         ├── Download Verifier</w:t>
      </w:r>
    </w:p>
    <w:p>
      <w:pPr>
        <w:shd w:fill="F4F4F4" w:val="clear"/>
        <w:spacing w:after="40" w:before="40"/>
        <w:ind w:left="360"/>
      </w:pPr>
      <w:r>
        <w:rPr>
          <w:rFonts w:ascii="Courier New" w:cs="Courier New" w:eastAsia="Courier New" w:hAnsi="Courier New"/>
          <w:color w:val="1A1A2E"/>
          <w:sz w:val="18"/>
          <w:szCs w:val="18"/>
        </w:rPr>
        <w:t xml:space="preserve">    │         └── Configuration Verifier</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[4] Side Effect Detection Engine</w:t>
      </w:r>
    </w:p>
    <w:p>
      <w:pPr>
        <w:shd w:fill="F4F4F4" w:val="clear"/>
        <w:spacing w:after="40" w:before="40"/>
        <w:ind w:left="360"/>
      </w:pPr>
      <w:r>
        <w:rPr>
          <w:rFonts w:ascii="Courier New" w:cs="Courier New" w:eastAsia="Courier New" w:hAnsi="Courier New"/>
          <w:color w:val="1A1A2E"/>
          <w:sz w:val="18"/>
          <w:szCs w:val="18"/>
        </w:rPr>
        <w:t xml:space="preserve">    │       └── Tool Registry (read-only, informational)</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[5] Drift Detection Engine</w:t>
      </w:r>
    </w:p>
    <w:p>
      <w:pPr>
        <w:shd w:fill="F4F4F4" w:val="clear"/>
        <w:spacing w:after="40" w:before="40"/>
        <w:ind w:left="360"/>
      </w:pPr>
      <w:r>
        <w:rPr>
          <w:rFonts w:ascii="Courier New" w:cs="Courier New" w:eastAsia="Courier New" w:hAnsi="Courier New"/>
          <w:color w:val="1A1A2E"/>
          <w:sz w:val="18"/>
          <w:szCs w:val="18"/>
        </w:rPr>
        <w:t xml:space="preserve">    │       └── Drift State Store (session-scoped)</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[6] Verification Decision Engine</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[7] Verification Record Builder</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[8] Verification Audit Service</w:t>
      </w:r>
    </w:p>
    <w:p>
      <w:pPr>
        <w:shd w:fill="F4F4F4" w:val="clear"/>
        <w:spacing w:after="40" w:before="40"/>
        <w:ind w:left="360"/>
      </w:pPr>
      <w:r>
        <w:rPr>
          <w:rFonts w:ascii="Courier New" w:cs="Courier New" w:eastAsia="Courier New" w:hAnsi="Courier New"/>
          <w:color w:val="1A1A2E"/>
          <w:sz w:val="18"/>
          <w:szCs w:val="18"/>
        </w:rPr>
        <w:t xml:space="preserve">                └── Append-Only Audit Store</w:t>
      </w:r>
    </w:p>
    <w:p>
      <w:pPr>
        <w:shd w:fill="F4F4F4" w:val="clear"/>
        <w:spacing w:after="40" w:before="40"/>
        <w:ind w:left="360"/>
      </w:pPr>
      <w:r>
        <w:rPr>
          <w:rFonts w:ascii="Courier New" w:cs="Courier New" w:eastAsia="Courier New" w:hAnsi="Courier New"/>
          <w:color w:val="1A1A2E"/>
          <w:sz w:val="18"/>
          <w:szCs w:val="18"/>
        </w:rPr>
        <w:t xml:space="preserve"/>
      </w:r>
    </w:p>
    <w:p>
      <w:pPr>
        <w:shd w:fill="F4F4F4" w:val="clear"/>
        <w:spacing w:after="40" w:before="40"/>
        <w:ind w:left="360"/>
      </w:pPr>
      <w:r>
        <w:rPr>
          <w:rFonts w:ascii="Courier New" w:cs="Courier New" w:eastAsia="Courier New" w:hAnsi="Courier New"/>
          <w:color w:val="1A1A2E"/>
          <w:sz w:val="18"/>
          <w:szCs w:val="18"/>
        </w:rPr>
        <w:t xml:space="preserve">    ↓  (outcome: decision + audit record reference)</w:t>
      </w:r>
    </w:p>
    <w:p>
      <w:pPr>
        <w:shd w:fill="F4F4F4" w:val="clear"/>
        <w:spacing w:after="40" w:before="40"/>
        <w:ind w:left="360"/>
      </w:pPr>
      <w:r>
        <w:rPr>
          <w:rFonts w:ascii="Courier New" w:cs="Courier New" w:eastAsia="Courier New" w:hAnsi="Courier New"/>
          <w:color w:val="1A1A2E"/>
          <w:sz w:val="18"/>
          <w:szCs w:val="18"/>
        </w:rPr>
        <w:t xml:space="preserve">Completion Reporting</w:t>
      </w:r>
    </w:p>
    <w:p>
      <w:pPr>
        <w:spacing w:after="0" w:before="80"/>
      </w:pPr>
      <w:r>
        <w:t xml:space="preserve"/>
      </w:r>
    </w:p>
    <w:p>
      <w:pPr>
        <w:pStyle w:val="Heading2"/>
        <w:spacing w:after="80" w:before="260"/>
      </w:pPr>
      <w:r>
        <w:rPr>
          <w:rFonts w:ascii="Arial" w:cs="Arial" w:eastAsia="Arial" w:hAnsi="Arial"/>
          <w:b/>
          <w:bCs/>
          <w:color w:val="2E5FA3"/>
          <w:sz w:val="26"/>
          <w:szCs w:val="26"/>
        </w:rPr>
        <w:t xml:space="preserve">2.2 Evidence Flow Topology</w:t>
      </w:r>
    </w:p>
    <w:p>
      <w:pPr>
        <w:spacing w:after="90" w:before="60"/>
      </w:pPr>
      <w:r>
        <w:rPr>
          <w:rFonts w:ascii="Arial" w:cs="Arial" w:eastAsia="Arial" w:hAnsi="Arial"/>
          <w:b w:val="false"/>
          <w:bCs w:val="false"/>
          <w:i w:val="false"/>
          <w:iCs w:val="false"/>
          <w:color w:val="1C1C1C"/>
          <w:sz w:val="19"/>
          <w:szCs w:val="19"/>
        </w:rPr>
        <w:t xml:space="preserve">Evidence flows exclusively from OS-native APIs into the Evidence Collection Service, then to the Evidence Validation Service, then to domain verifiers. At no point does evidence flow through or from the Execution Layer.</w:t>
      </w:r>
    </w:p>
    <w:p>
      <w:pPr>
        <w:spacing w:after="0" w:before="40"/>
      </w:pPr>
      <w:r>
        <w:t xml:space="preserve"/>
      </w:r>
    </w:p>
    <w:p>
      <w:pPr>
        <w:shd w:fill="F4F4F4" w:val="clear"/>
        <w:spacing w:after="40" w:before="40"/>
        <w:ind w:left="360"/>
      </w:pPr>
      <w:r>
        <w:rPr>
          <w:rFonts w:ascii="Courier New" w:cs="Courier New" w:eastAsia="Courier New" w:hAnsi="Courier New"/>
          <w:color w:val="1A1A2E"/>
          <w:sz w:val="18"/>
          <w:szCs w:val="18"/>
        </w:rPr>
        <w:t xml:space="preserve">OS File System API (independent)  ──┐</w:t>
      </w:r>
    </w:p>
    <w:p>
      <w:pPr>
        <w:shd w:fill="F4F4F4" w:val="clear"/>
        <w:spacing w:after="40" w:before="40"/>
        <w:ind w:left="360"/>
      </w:pPr>
      <w:r>
        <w:rPr>
          <w:rFonts w:ascii="Courier New" w:cs="Courier New" w:eastAsia="Courier New" w:hAnsi="Courier New"/>
          <w:color w:val="1A1A2E"/>
          <w:sz w:val="18"/>
          <w:szCs w:val="18"/>
        </w:rPr>
        <w:t xml:space="preserve">OS Registry Query API (independent) ─┤</w:t>
      </w:r>
    </w:p>
    <w:p>
      <w:pPr>
        <w:shd w:fill="F4F4F4" w:val="clear"/>
        <w:spacing w:after="40" w:before="40"/>
        <w:ind w:left="360"/>
      </w:pPr>
      <w:r>
        <w:rPr>
          <w:rFonts w:ascii="Courier New" w:cs="Courier New" w:eastAsia="Courier New" w:hAnsi="Courier New"/>
          <w:color w:val="1A1A2E"/>
          <w:sz w:val="18"/>
          <w:szCs w:val="18"/>
        </w:rPr>
        <w:t xml:space="preserve">OS Process Enumeration API         ─┤──► Evidence Collection Service</w:t>
      </w:r>
    </w:p>
    <w:p>
      <w:pPr>
        <w:shd w:fill="F4F4F4" w:val="clear"/>
        <w:spacing w:after="40" w:before="40"/>
        <w:ind w:left="360"/>
      </w:pPr>
      <w:r>
        <w:rPr>
          <w:rFonts w:ascii="Courier New" w:cs="Courier New" w:eastAsia="Courier New" w:hAnsi="Courier New"/>
          <w:color w:val="1A1A2E"/>
          <w:sz w:val="18"/>
          <w:szCs w:val="18"/>
        </w:rPr>
        <w:t xml:space="preserve">Task Scheduler Query API           ─┤         │</w:t>
      </w:r>
    </w:p>
    <w:p>
      <w:pPr>
        <w:shd w:fill="F4F4F4" w:val="clear"/>
        <w:spacing w:after="40" w:before="40"/>
        <w:ind w:left="360"/>
      </w:pPr>
      <w:r>
        <w:rPr>
          <w:rFonts w:ascii="Courier New" w:cs="Courier New" w:eastAsia="Courier New" w:hAnsi="Courier New"/>
          <w:color w:val="1A1A2E"/>
          <w:sz w:val="18"/>
          <w:szCs w:val="18"/>
        </w:rPr>
        <w:t xml:space="preserve">OS Network Monitoring API          ─┘         │ (typed evidence packages)</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Evidence Validation Service</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(validated evidence packages)</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                ↓</w:t>
      </w:r>
    </w:p>
    <w:p>
      <w:pPr>
        <w:shd w:fill="F4F4F4" w:val="clear"/>
        <w:spacing w:after="40" w:before="40"/>
        <w:ind w:left="360"/>
      </w:pPr>
      <w:r>
        <w:rPr>
          <w:rFonts w:ascii="Courier New" w:cs="Courier New" w:eastAsia="Courier New" w:hAnsi="Courier New"/>
          <w:color w:val="1A1A2E"/>
          <w:sz w:val="18"/>
          <w:szCs w:val="18"/>
        </w:rPr>
        <w:t xml:space="preserve">                     Filesystem           Registry         Process</w:t>
      </w:r>
    </w:p>
    <w:p>
      <w:pPr>
        <w:shd w:fill="F4F4F4" w:val="clear"/>
        <w:spacing w:after="40" w:before="40"/>
        <w:ind w:left="360"/>
      </w:pPr>
      <w:r>
        <w:rPr>
          <w:rFonts w:ascii="Courier New" w:cs="Courier New" w:eastAsia="Courier New" w:hAnsi="Courier New"/>
          <w:color w:val="1A1A2E"/>
          <w:sz w:val="18"/>
          <w:szCs w:val="18"/>
        </w:rPr>
        <w:t xml:space="preserve">                     Verifier             Verifier         Verifier</w:t>
      </w:r>
    </w:p>
    <w:p>
      <w:pPr>
        <w:shd w:fill="F4F4F4" w:val="clear"/>
        <w:spacing w:after="40" w:before="40"/>
        <w:ind w:left="360"/>
      </w:pPr>
      <w:r>
        <w:rPr>
          <w:rFonts w:ascii="Courier New" w:cs="Courier New" w:eastAsia="Courier New" w:hAnsi="Courier New"/>
          <w:color w:val="1A1A2E"/>
          <w:sz w:val="18"/>
          <w:szCs w:val="18"/>
        </w:rPr>
        <w:t xml:space="preserve"/>
      </w:r>
    </w:p>
    <w:p>
      <w:pPr>
        <w:shd w:fill="F4F4F4" w:val="clear"/>
        <w:spacing w:after="40" w:before="40"/>
        <w:ind w:left="360"/>
      </w:pPr>
      <w:r>
        <w:rPr>
          <w:rFonts w:ascii="Courier New" w:cs="Courier New" w:eastAsia="Courier New" w:hAnsi="Courier New"/>
          <w:color w:val="1A1A2E"/>
          <w:sz w:val="18"/>
          <w:szCs w:val="18"/>
        </w:rPr>
        <w:t xml:space="preserve">                     Task Verifier    Download Verifier   Config Verifier</w:t>
      </w:r>
    </w:p>
    <w:p>
      <w:pPr>
        <w:spacing w:after="0" w:before="80"/>
      </w:pPr>
      <w:r>
        <w:t xml:space="preserve"/>
      </w:r>
    </w:p>
    <w:p>
      <w:pPr>
        <w:pStyle w:val="Heading2"/>
        <w:spacing w:after="80" w:before="260"/>
      </w:pPr>
      <w:r>
        <w:rPr>
          <w:rFonts w:ascii="Arial" w:cs="Arial" w:eastAsia="Arial" w:hAnsi="Arial"/>
          <w:b/>
          <w:bCs/>
          <w:color w:val="2E5FA3"/>
          <w:sz w:val="26"/>
          <w:szCs w:val="26"/>
        </w:rPr>
        <w:t xml:space="preserve">2.3 Decision Aggregation Topology</w:t>
      </w:r>
    </w:p>
    <w:p>
      <w:pPr>
        <w:spacing w:after="0" w:before="40"/>
      </w:pPr>
      <w:r>
        <w:t xml:space="preserve"/>
      </w:r>
    </w:p>
    <w:p>
      <w:pPr>
        <w:shd w:fill="F4F4F4" w:val="clear"/>
        <w:spacing w:after="40" w:before="40"/>
        <w:ind w:left="360"/>
      </w:pPr>
      <w:r>
        <w:rPr>
          <w:rFonts w:ascii="Courier New" w:cs="Courier New" w:eastAsia="Courier New" w:hAnsi="Courier New"/>
          <w:color w:val="1A1A2E"/>
          <w:sz w:val="18"/>
          <w:szCs w:val="18"/>
        </w:rPr>
        <w:t xml:space="preserve">Filesystem Verifier    ──┐</w:t>
      </w:r>
    </w:p>
    <w:p>
      <w:pPr>
        <w:shd w:fill="F4F4F4" w:val="clear"/>
        <w:spacing w:after="40" w:before="40"/>
        <w:ind w:left="360"/>
      </w:pPr>
      <w:r>
        <w:rPr>
          <w:rFonts w:ascii="Courier New" w:cs="Courier New" w:eastAsia="Courier New" w:hAnsi="Courier New"/>
          <w:color w:val="1A1A2E"/>
          <w:sz w:val="18"/>
          <w:szCs w:val="18"/>
        </w:rPr>
        <w:t xml:space="preserve">Registry Verifier      ─┤</w:t>
      </w:r>
    </w:p>
    <w:p>
      <w:pPr>
        <w:shd w:fill="F4F4F4" w:val="clear"/>
        <w:spacing w:after="40" w:before="40"/>
        <w:ind w:left="360"/>
      </w:pPr>
      <w:r>
        <w:rPr>
          <w:rFonts w:ascii="Courier New" w:cs="Courier New" w:eastAsia="Courier New" w:hAnsi="Courier New"/>
          <w:color w:val="1A1A2E"/>
          <w:sz w:val="18"/>
          <w:szCs w:val="18"/>
        </w:rPr>
        <w:t xml:space="preserve">Process Verifier       ─┤</w:t>
      </w:r>
    </w:p>
    <w:p>
      <w:pPr>
        <w:shd w:fill="F4F4F4" w:val="clear"/>
        <w:spacing w:after="40" w:before="40"/>
        <w:ind w:left="360"/>
      </w:pPr>
      <w:r>
        <w:rPr>
          <w:rFonts w:ascii="Courier New" w:cs="Courier New" w:eastAsia="Courier New" w:hAnsi="Courier New"/>
          <w:color w:val="1A1A2E"/>
          <w:sz w:val="18"/>
          <w:szCs w:val="18"/>
        </w:rPr>
        <w:t xml:space="preserve">Task Verifier          ─┤──► Verification Decision Engine</w:t>
      </w:r>
    </w:p>
    <w:p>
      <w:pPr>
        <w:shd w:fill="F4F4F4" w:val="clear"/>
        <w:spacing w:after="40" w:before="40"/>
        <w:ind w:left="360"/>
      </w:pPr>
      <w:r>
        <w:rPr>
          <w:rFonts w:ascii="Courier New" w:cs="Courier New" w:eastAsia="Courier New" w:hAnsi="Courier New"/>
          <w:color w:val="1A1A2E"/>
          <w:sz w:val="18"/>
          <w:szCs w:val="18"/>
        </w:rPr>
        <w:t xml:space="preserve">Download Verifier      ─┤         │</w:t>
      </w:r>
    </w:p>
    <w:p>
      <w:pPr>
        <w:shd w:fill="F4F4F4" w:val="clear"/>
        <w:spacing w:after="40" w:before="40"/>
        <w:ind w:left="360"/>
      </w:pPr>
      <w:r>
        <w:rPr>
          <w:rFonts w:ascii="Courier New" w:cs="Courier New" w:eastAsia="Courier New" w:hAnsi="Courier New"/>
          <w:color w:val="1A1A2E"/>
          <w:sz w:val="18"/>
          <w:szCs w:val="18"/>
        </w:rPr>
        <w:t xml:space="preserve">Configuration Verifier ─┤         │ (final decision + rationale)</w:t>
      </w:r>
    </w:p>
    <w:p>
      <w:pPr>
        <w:shd w:fill="F4F4F4" w:val="clear"/>
        <w:spacing w:after="40" w:before="40"/>
        <w:ind w:left="360"/>
      </w:pPr>
      <w:r>
        <w:rPr>
          <w:rFonts w:ascii="Courier New" w:cs="Courier New" w:eastAsia="Courier New" w:hAnsi="Courier New"/>
          <w:color w:val="1A1A2E"/>
          <w:sz w:val="18"/>
          <w:szCs w:val="18"/>
        </w:rPr>
        <w:t xml:space="preserve">Side Effect Engine     ─┤         ↓</w:t>
      </w:r>
    </w:p>
    <w:p>
      <w:pPr>
        <w:shd w:fill="F4F4F4" w:val="clear"/>
        <w:spacing w:after="40" w:before="40"/>
        <w:ind w:left="360"/>
      </w:pPr>
      <w:r>
        <w:rPr>
          <w:rFonts w:ascii="Courier New" w:cs="Courier New" w:eastAsia="Courier New" w:hAnsi="Courier New"/>
          <w:color w:val="1A1A2E"/>
          <w:sz w:val="18"/>
          <w:szCs w:val="18"/>
        </w:rPr>
        <w:t xml:space="preserve">Drift Detection Engine ─┘   Verification Record Builder</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Verification Audit Service</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(write confirmation)</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Orchestrator releases outcome</w:t>
      </w:r>
    </w:p>
    <w:p>
      <w:pPr>
        <w:spacing w:after="0" w:before="80"/>
      </w:pPr>
      <w:r>
        <w:t xml:space="preserve"/>
      </w:r>
    </w:p>
    <w:p>
      <w:pPr>
        <w:pStyle w:val="Heading2"/>
        <w:spacing w:after="80" w:before="260"/>
      </w:pPr>
      <w:r>
        <w:rPr>
          <w:rFonts w:ascii="Arial" w:cs="Arial" w:eastAsia="Arial" w:hAnsi="Arial"/>
          <w:b/>
          <w:bCs/>
          <w:color w:val="2E5FA3"/>
          <w:sz w:val="26"/>
          <w:szCs w:val="26"/>
        </w:rPr>
        <w:t xml:space="preserve">2.4 Authorization Record Flow</w:t>
      </w:r>
    </w:p>
    <w:p>
      <w:pPr>
        <w:spacing w:after="90" w:before="60"/>
      </w:pPr>
      <w:r>
        <w:rPr>
          <w:rFonts w:ascii="Arial" w:cs="Arial" w:eastAsia="Arial" w:hAnsi="Arial"/>
          <w:b w:val="false"/>
          <w:bCs w:val="false"/>
          <w:i w:val="false"/>
          <w:iCs w:val="false"/>
          <w:color w:val="1C1C1C"/>
          <w:sz w:val="19"/>
          <w:szCs w:val="19"/>
        </w:rPr>
        <w:t xml:space="preserve">The authorization record is retrieved once by the Orchestrator and passed as a read-only reference to each component that requires it. No component modifies the authorization record.</w:t>
      </w:r>
    </w:p>
    <w:p>
      <w:pPr>
        <w:spacing w:after="0" w:before="40"/>
      </w:pPr>
      <w:r>
        <w:t xml:space="preserve"/>
      </w:r>
    </w:p>
    <w:p>
      <w:pPr>
        <w:shd w:fill="F4F4F4" w:val="clear"/>
        <w:spacing w:after="40" w:before="40"/>
        <w:ind w:left="360"/>
      </w:pPr>
      <w:r>
        <w:rPr>
          <w:rFonts w:ascii="Courier New" w:cs="Courier New" w:eastAsia="Courier New" w:hAnsi="Courier New"/>
          <w:color w:val="1A1A2E"/>
          <w:sz w:val="18"/>
          <w:szCs w:val="18"/>
        </w:rPr>
        <w:t xml:space="preserve">Safety Engine</w:t>
      </w:r>
    </w:p>
    <w:p>
      <w:pPr>
        <w:shd w:fill="F4F4F4" w:val="clear"/>
        <w:spacing w:after="40" w:before="40"/>
        <w:ind w:left="360"/>
      </w:pPr>
      <w:r>
        <w:rPr>
          <w:rFonts w:ascii="Courier New" w:cs="Courier New" w:eastAsia="Courier New" w:hAnsi="Courier New"/>
          <w:color w:val="1A1A2E"/>
          <w:sz w:val="18"/>
          <w:szCs w:val="18"/>
        </w:rPr>
        <w:t xml:space="preserve">    │  (authorization record: action type, target, scope, expected outcome, risk level)</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Verification Orchestrator  (holds reference for lifetime of verification session)</w:t>
      </w:r>
    </w:p>
    <w:p>
      <w:pPr>
        <w:shd w:fill="F4F4F4" w:val="clear"/>
        <w:spacing w:after="40" w:before="40"/>
        <w:ind w:left="360"/>
      </w:pPr>
      <w:r>
        <w:rPr>
          <w:rFonts w:ascii="Courier New" w:cs="Courier New" w:eastAsia="Courier New" w:hAnsi="Courier New"/>
          <w:color w:val="1A1A2E"/>
          <w:sz w:val="18"/>
          <w:szCs w:val="18"/>
        </w:rPr>
        <w:t xml:space="preserve">    │</w:t>
      </w:r>
    </w:p>
    <w:p>
      <w:pPr>
        <w:shd w:fill="F4F4F4" w:val="clear"/>
        <w:spacing w:after="40" w:before="40"/>
        <w:ind w:left="360"/>
      </w:pPr>
      <w:r>
        <w:rPr>
          <w:rFonts w:ascii="Courier New" w:cs="Courier New" w:eastAsia="Courier New" w:hAnsi="Courier New"/>
          <w:color w:val="1A1A2E"/>
          <w:sz w:val="18"/>
          <w:szCs w:val="18"/>
        </w:rPr>
        <w:t xml:space="preserve">    ├──► Evidence Collection Service   (uses: action type, target, window spec)</w:t>
      </w:r>
    </w:p>
    <w:p>
      <w:pPr>
        <w:shd w:fill="F4F4F4" w:val="clear"/>
        <w:spacing w:after="40" w:before="40"/>
        <w:ind w:left="360"/>
      </w:pPr>
      <w:r>
        <w:rPr>
          <w:rFonts w:ascii="Courier New" w:cs="Courier New" w:eastAsia="Courier New" w:hAnsi="Courier New"/>
          <w:color w:val="1A1A2E"/>
          <w:sz w:val="18"/>
          <w:szCs w:val="18"/>
        </w:rPr>
        <w:t xml:space="preserve">    ├──► Evidence Validation Service   (uses: request ID for binding verification)</w:t>
      </w:r>
    </w:p>
    <w:p>
      <w:pPr>
        <w:shd w:fill="F4F4F4" w:val="clear"/>
        <w:spacing w:after="40" w:before="40"/>
        <w:ind w:left="360"/>
      </w:pPr>
      <w:r>
        <w:rPr>
          <w:rFonts w:ascii="Courier New" w:cs="Courier New" w:eastAsia="Courier New" w:hAnsi="Courier New"/>
          <w:color w:val="1A1A2E"/>
          <w:sz w:val="18"/>
          <w:szCs w:val="18"/>
        </w:rPr>
        <w:t xml:space="preserve">    ├──► [all domain verifiers]         (uses: expected attributes per verifier type)</w:t>
      </w:r>
    </w:p>
    <w:p>
      <w:pPr>
        <w:shd w:fill="F4F4F4" w:val="clear"/>
        <w:spacing w:after="40" w:before="40"/>
        <w:ind w:left="360"/>
      </w:pPr>
      <w:r>
        <w:rPr>
          <w:rFonts w:ascii="Courier New" w:cs="Courier New" w:eastAsia="Courier New" w:hAnsi="Courier New"/>
          <w:color w:val="1A1A2E"/>
          <w:sz w:val="18"/>
          <w:szCs w:val="18"/>
        </w:rPr>
        <w:t xml:space="preserve">    ├──► Side Effect Detection Engine  (uses: action type, authorized scope)</w:t>
      </w:r>
    </w:p>
    <w:p>
      <w:pPr>
        <w:shd w:fill="F4F4F4" w:val="clear"/>
        <w:spacing w:after="40" w:before="40"/>
        <w:ind w:left="360"/>
      </w:pPr>
      <w:r>
        <w:rPr>
          <w:rFonts w:ascii="Courier New" w:cs="Courier New" w:eastAsia="Courier New" w:hAnsi="Courier New"/>
          <w:color w:val="1A1A2E"/>
          <w:sz w:val="18"/>
          <w:szCs w:val="18"/>
        </w:rPr>
        <w:t xml:space="preserve">    ├──► Drift Detection Engine        (uses: predicted outcome)</w:t>
      </w:r>
    </w:p>
    <w:p>
      <w:pPr>
        <w:shd w:fill="F4F4F4" w:val="clear"/>
        <w:spacing w:after="40" w:before="40"/>
        <w:ind w:left="360"/>
      </w:pPr>
      <w:r>
        <w:rPr>
          <w:rFonts w:ascii="Courier New" w:cs="Courier New" w:eastAsia="Courier New" w:hAnsi="Courier New"/>
          <w:color w:val="1A1A2E"/>
          <w:sz w:val="18"/>
          <w:szCs w:val="18"/>
        </w:rPr>
        <w:t xml:space="preserve">    └──► Verification Record Builder   (uses: auth record reference for record assembly)</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3. Verification Lifecycle Design</w:t>
      </w:r>
    </w:p>
    <w:p>
      <w:pPr>
        <w:spacing w:after="90" w:before="60"/>
      </w:pPr>
      <w:r>
        <w:rPr>
          <w:rFonts w:ascii="Arial" w:cs="Arial" w:eastAsia="Arial" w:hAnsi="Arial"/>
          <w:b w:val="false"/>
          <w:bCs w:val="false"/>
          <w:i w:val="false"/>
          <w:iCs w:val="false"/>
          <w:color w:val="1C1C1C"/>
          <w:sz w:val="19"/>
          <w:szCs w:val="19"/>
        </w:rPr>
        <w:t xml:space="preserve">The verification lifecycle defines the precise internal processing sequence. Each stage has a defined purpose, mandatory inputs, mandatory outputs, and a failure handling contract. No stage may be skipped. Stages execute in sequence; a gate failure stops forward progress and routes to the defined failure outcome.</w:t>
      </w:r>
    </w:p>
    <w:p>
      <w:pPr>
        <w:pBdr>
          <w:left w:val="single" w:color="2E5FA3" w:sz="18" w:space="6"/>
        </w:pBdr>
        <w:spacing w:after="100" w:before="100"/>
        <w:ind w:left="360"/>
      </w:pPr>
      <w:r>
        <w:rPr>
          <w:rFonts w:ascii="Arial" w:cs="Arial" w:eastAsia="Arial" w:hAnsi="Arial"/>
          <w:i/>
          <w:iCs/>
          <w:color w:val="1C1C1C"/>
          <w:sz w:val="19"/>
          <w:szCs w:val="19"/>
        </w:rPr>
        <w:t xml:space="preserve">Gate principle: each stage must complete successfully before the next stage begins. A stage that produces ESCALATE or FAILED terminates forward progress immediately and routes to audit recording and outcome release.</w:t>
      </w:r>
    </w:p>
    <w:p>
      <w:pPr>
        <w:spacing w:after="0" w:before="60"/>
      </w:pPr>
      <w:r>
        <w:t xml:space="preserve"/>
      </w:r>
    </w:p>
    <w:p>
      <w:pPr>
        <w:pStyle w:val="Heading2"/>
        <w:spacing w:after="80" w:before="260"/>
      </w:pPr>
      <w:r>
        <w:rPr>
          <w:rFonts w:ascii="Arial" w:cs="Arial" w:eastAsia="Arial" w:hAnsi="Arial"/>
          <w:b/>
          <w:bCs/>
          <w:color w:val="2E5FA3"/>
          <w:sz w:val="26"/>
          <w:szCs w:val="26"/>
        </w:rPr>
        <w:t xml:space="preserve">Stage 1 — Trigger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and validate the execution completion signal. Confirm it is a trigger, not evidence. Initiate the verification lifecycle.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Execution completion signal: { request_id, action_type, execution_timestamp, execution_layer_id }</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 signal structure completeness; check request_id is a known pending verification (registered at authorization time); record trigger_received_timestamp; hand off to Stage 2.</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trigger context: { request_id, action_type, trigger_received_timestamp }</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Signal must contain a valid request_id matching a registered pending verification.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Invalid or unrecognized request_id → log and discard signal (no ESCALATE — unknown triggers are not verification events). Malformed signal → discard with diagnostic log. Duplicate trigger for completed verification → discard.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Stage 2 — Authorization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Retrieve the authorization record from the Safety Engine for the request ID received in Stage 1.</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trigger context from Stage 1.</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Query Safety Engine authorization store by request_id; validate record completeness and integrity; extract: action_type, target_resource, authorized_scope, expected_outcome, risk_level, verification_requirements (or derive from action_type + risk_level if MVP mode); record retrieval_timestamp.</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 Record: fully populated, validated, read-only reference available to all downstream stages.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 record must be present, valid, and integrity-verified.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 not found → ESCALATE immediately (action has no authorization anchor). Record integrity fails → ESCALATE. Record expired → ESCALATE. Safety Engine unavailable → ESCALATE. All ESCALATE outcomes route directly to Stage 9 (Audit Recording).</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Stage 3 — Evidence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Independently collect evidence of current system state through OS-native APIs. This stage opens the evidence window.</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 Record (action type, target resource, evidence requirements); execution_timestamp from Stage 1.</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 evidence window is open (current time minus execution_timestamp ≤ configured evidence_window_seconds); invoke Evidence Collection Service for all required evidence types; timestamp each evidence piece at collection; bind each evidence piece to request_id via cryptographic binding token; write to Evidence Store.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Typed Evidence Packages (one per required evidence type); collection metadata (timestamps, window validity, binding tokens).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At least one evidence package must be collected within window. Zero evidence → ESCALATE.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 expired → ESCALATE. OS API failure for required evidence type → ESCALATE. Partial evidence collection (some types succeed, some fail) → continue to Stage 4 with partial packages; Evidence Validation Service will flag incomplete types; downstream verifiers will produce PARTIAL or ESCALATE for uncovered types.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Stage 4 — Evidence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Quality-gate all collected evidence before it reaches the verification domain. Reject invalid evidence unconditionally.</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Packages from Stage 3; Authorization Record.</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For each evidence package: verify timestamp within evidence window; verify cryptographic binding token against request_id; verify structural completeness for evidence type; check replay token store (evidence with same request_id + type must not already be validated); flag incomplete attribute coverage.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Evidence Packages (with per-package validation status: VALID / INVALID / INCOMPLETE); Validation Report.</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evidence package that is INVALID is excluded from verification. Verification Domain will produce PARTIAL or ESCALATE for evidence types with no valid package.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INVALID evidence → exclude from domain processing, log reason. Replay detected → ESCALATE entire verification event (security event). All required evidence packages invalid → ESCALATE.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Stage 5 — Verification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Execute attribute-level comparison of validated evidence against the authorization record for all applicable verification types.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Validated Evidence Packages; Authorization Record.</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Route each evidence package to its corresponding domain verifier (Filesystem, Registry, Process, Task, Download, Configuration); each verifier performs attribute-level comparison and returns a sub-decision; verifiers execute concurrently where no dependency exists between types.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Array of Verification Sub-Decisions: { verifier_id, sub_decision, confirmed_attributes[], failed_attributes[], evidence_reference }</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applicable verifiers must return a sub-decision (VERIFIED / FAILED / PARTIAL / ESCALATE). A verifier that returns no decision due to internal error → treat as ESCALATE sub-decision.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Per-verifier failure → that verifier returns FAILED or ESCALATE sub-decision with rationale. Orchestrator collects all sub-decisions regardless of individual failure — no short-circuit on first FAILED.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Stage 6 — Side Effect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Scan the authorized action scope for unauthorized system state changes that occurred during the execution window.</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Pre-execution baseline snapshot; post-execution evidence; Authorization Record (action type, authorized scope); Tool Registry metadata.</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 pre/post snapshots across all system surfaces applicable to the action type; classify each detected change as authorized (matches authorization record) or unauthorized; assign severity to unauthorized changes; produce structured Side Effect Report.</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 Effect Report: { detected_changes[], authorized_changes[], unauthorized_changes[], per_change_severity, side_effect_sub_decision }</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 Effect Report must be produced regardless of whether unauthorized changes were found. An absent report is treated as ESCALATE.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Baseline snapshot unavailable → ESCALATE (cannot detect side effects without baseline). Snapshot comparison engine error → ESCALATE. Severe unauthorized side effect detected → FAILED sub-decision contribution. Moderate → PARTIAL sub-decision contribution.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Stage 7 —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 that observed system state matches the state predicted by the authorization record. Update session-level cumulative change record.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Current verification result context; Authorization Record (predicted outcome); session change accumulator; previous session verification records.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 observed evidence against authorization's predicted outcome for drift; attribute the current action's system changes to the current request_id in the session accumulator; check for unattributed changes since last verification event; if session boundary, perform full session attribution check.</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Report: { authorization_to_outcome_drift[], unattributed_changes[], drift_sub_decision, session_accumulator_updated }</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Report must be produced. Unattributed changes to protected assets → FAILED drift contribution.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accumulator unavailable → ESCALATE. Unattributed changes to protected assets → FAILED. Authorization-to-outcome drift detected → PARTIAL at minimum. Session boundary verification failure → ESCALATE for human review.</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Stage 8 — Decision Aggregation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Aggregate all domain sub-decisions into a single final verification decision using deterministic precedence rules.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sub-decisions from Stages 5, 6, 7 (array of { source_component, sub_decision, rationale }).</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 all sub-decisions; apply precedence: FAILED &gt; ESCALATE &gt; PARTIAL &gt; VERIFIED; if all sub-decisions are VERIFIED → final decision = VERIFIED; identify the controlling sub-decision(s) that determined the outcome; assemble full rationale string referencing all contributing sub-decisions.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 Verification Decision: { decision, controlling_components[], full_rationale, sub_decision_array }</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Every applicable stage must have contributed at least one sub-decision. Missing sub-decision → ESCALATE for that component.</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Engine internal error → ESCALATE. Contradictory sub-decisions → apply precedence; never suppress any sub-decision from the record.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Stage 9 — Audit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 and write the complete Verification Record to the append-only audit store. This stage is mandatory and unconditional — it executes for ALL verification outcomes, including ESCALATE and FAILED. It is the last gate before outcome release.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 Verification Decision (Stage 8); all sub-decision rationale; Evidence Package references (not content copies); Side Effect Report; Drift Report; Authorization Record reference; all stage timestamps.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Record Builder assembles complete record; Verification Audit Service writes record to append-only store; computes integrity hash and appends to chain; returns write confirmation with record_id and hash; Orchestrator holds outcome release until confirmation received.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Confirmation: { record_id, integrity_hash, write_timestamp }</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Outcome release (Stage 10) must not execute until write confirmation is received. No exception.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fails → retry with exponential backoff (configurable max attempts); if all retries fail → Orchestrator enters audit-failure hold state; emit critical alert; do not release outcome; await manual intervention or configured fallback. Record assembly failure → ESCALATE, attempt emergency record write, hold outcome.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Stage 10 — Outcome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Release the verified, audit-confirmed outcome to Completion Reporting. This is the only point at which any downstream component may observe the verification decision.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 Verification Decision; Audit Write Confirmation (record_id, integrity_hash) from Stage 9.</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Processing</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Stage 9 write confirmation is present and valid; construct outcome message: { decision, record_id, audit_integrity_hash, request_id }; deliver to Completion Reporting; mark verification session as complete in pending verification registry.</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Output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Outcome Message to Completion Reporting: { request_id, decision, record_id, audit_integrity_hash }</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Gate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write confirmation from Stage 9 is mandatory. Absent confirmation → outcome release is blocked.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Handling</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Stage 9 confirmation absent → do not release outcome; Orchestrator logs hold state. Delivery to Completion Reporting fails → retry; if Completion Reporting is unavailable, outcome remains held until available. Never discard a verified-and-audited outcome.</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4. Verification Contracts</w:t>
      </w:r>
    </w:p>
    <w:p>
      <w:pPr>
        <w:spacing w:after="90" w:before="60"/>
      </w:pPr>
      <w:r>
        <w:rPr>
          <w:rFonts w:ascii="Arial" w:cs="Arial" w:eastAsia="Arial" w:hAnsi="Arial"/>
          <w:b w:val="false"/>
          <w:bCs w:val="false"/>
          <w:i w:val="false"/>
          <w:iCs w:val="false"/>
          <w:color w:val="1C1C1C"/>
          <w:sz w:val="19"/>
          <w:szCs w:val="19"/>
        </w:rPr>
        <w:t xml:space="preserve">Internal contracts define the shape of data exchanged between components. These are behavioral and structural specifications — not code definitions. Each contract defines what must be present, what is optional, who owns it, and what its lifecycle is.</w:t>
      </w:r>
    </w:p>
    <w:p>
      <w:pPr>
        <w:pBdr>
          <w:left w:val="single" w:color="2E5FA3" w:sz="18" w:space="6"/>
        </w:pBdr>
        <w:spacing w:after="100" w:before="100"/>
        <w:ind w:left="360"/>
      </w:pPr>
      <w:r>
        <w:rPr>
          <w:rFonts w:ascii="Arial" w:cs="Arial" w:eastAsia="Arial" w:hAnsi="Arial"/>
          <w:i/>
          <w:iCs/>
          <w:color w:val="1C1C1C"/>
          <w:sz w:val="19"/>
          <w:szCs w:val="19"/>
        </w:rPr>
        <w:t xml:space="preserve">Contracts are technology-agnostic. They define required fields and semantics. The Software Blueprint phase will map these to specific language constructs.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4.1 VerificationRequest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structured representation of an incoming verification trigger. Created at Stage 1 from the raw execution completion signal.</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request_id (unique verification session ID, matches Safety Engine authorization record); action_type (enum: FILE_CREATE | FILE_DELETE | FILE_MODIFY | FILE_MOVE | REGISTRY_CREATE | REGISTRY_MODIFY | REGISTRY_DELETE | PROCESS_LAUNCH | PROCESS_TERMINATE | TASK_CREATE | TASK_MODIFY | TASK_DELETE | DOWNLOAD | CONFIG_MODIFY); execution_timestamp (ISO 8601 UTC); trigger_received_timestamp (ISO 8601 UTC).</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execution_layer_id (identifier of execution component that sent trigger); action_subtype (for bulk/recursive operations).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Verification Orchestrator at Stage 1. Read-only after creation.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Lives for the duration of one verification session. Archived as part of Verification Record at Stage 9. Not reused across sessions.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4.2 AuthorizationReference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read-only reference to the Safety Engine authorization record. Provides ground truth for what was authorized. Consumed by all components that require knowledge of authorized scope.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authorization_id (Safety Engine record ID); request_id (matches VerificationRequest); action_type; target_resource (full path, key, PID, task name — type-appropriate); authorized_scope (complete attribute specification for expected outcome); risk_level (LOW | MEDIUM | HIGH | CRITICAL); authorization_timestamp; expected_outcome_specification (attributes the action was authorized to produce).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explicit_verification_requirements (from full Safety Engine architecture; absent in MVP); tool_ids_used (list of Tool Registry IDs from execution); session_id.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Sourced from Safety Engine. Read-only within the Verification Engine. Verification Engine must not modify or re-issue authorization records.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Retrieved at Stage 2. Passed as read-only reference to all components. Stored by reference (not copy) in Verification Record. Retained for session duration.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4.3 EvidencePackage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 typed bundle of independently collected system state observations for a specific evidence type. The atomic unit of evidence in the Verification Engine.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evidence_id (unique); request_id (binding to authorization); evidence_type (FILESYSTEM | REGISTRY | PROCESS | TASK | DOWNLOAD | CONFIGURATION); collection_timestamp (ISO 8601 UTC); collection_window_open (bool — was collection within configured window); binding_token (cryptographic binding to request_id); evidence_payload (typed, see Section 5); collector_id (which OS API / mechanism collected it).</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pre_execution_baseline_id (for types requiring baseline comparison); collection_duration_ms.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Evidence Collection Service. Validated by Evidence Validation Service. Read-only for all verification domain components.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at Stage 3. Validated at Stage 4. Consumed at Stages 5–7. Reference stored in Verification Record (not content copy). Retained in Evidence Store per configured retention policy.</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4.4 EvidenceMetadata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provenance record for a collected evidence package. Accompanies the EvidencePackage and provides validation context.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evidence_id; request_id; collection_timestamp; evidence_window_seconds (configured max); time_since_execution_ms (computed: collection_timestamp minus execution_timestamp); within_window (bool); binding_token; evidence_type; collection_api (specific OS API used); validation_status (PENDING | VALID | INVALID | INCOMPLETE); validation_timestamp; rejection_reason (if INVALID).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replay_check_timestamp; integrity_hash (of evidence payload).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Evidence Collection Service. Updated by Evidence Validation Service (validation_status, validation_timestamp, rejection_reason). Immutable after validation.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Lives with EvidencePackage. Stored in Evidence Store. Referenced in Verification Record.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4.5 VerificationResult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per-verifier output produced by each domain verification component. Represents a sub-decision for one verification type.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result_id (unique); request_id; verifier_id (FILESYSTEM | REGISTRY | PROCESS | TASK | DOWNLOAD | CONFIGURATION | SIDE_EFFECT | DRIFT); sub_decision (VERIFIED | FAILED | PARTIAL | ESCALATE); confirmed_attributes[]; failed_attributes[]; evidence_reference (evidence_id used); sub_decision_rationale; result_timestamp.</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detected_side_effects[] (for side effect verifier); drift_findings[] (for drift verifier); controlling_attribute (the specific attribute that determined the sub-decision).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individual domain verifier components. Immutable after creation. Aggregated by Verification Decision Engine.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at Stage 5–7. Aggregated at Stage 8. Embedded in Verification Record at Stage 9.</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4.6 VerificationDecision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final aggregated verification decision produced by the Verification Decision Engine. The authoritative outcome of the entire verification lifecycle.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decision_id (unique); request_id; final_decision (VERIFIED | FAILED | PARTIAL | ESCALATE); controlling_results[] (result_ids that determined the final decision); full_rationale (human-readable, references all sub-decisions); all_results[] (array of all VerificationResult.result_ids); decision_timestamp; decision_engine_version.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escalation_expiry (for ESCALATE decisions — when unresolved ESCALATE becomes FAILED); partial_scope_description (for PARTIAL — what was and was not confirmed).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Verification Decision Engine. Immutable after creation. Consumed by Verification Record Builder and Orchestrator.</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at Stage 8. Passed to Record Builder and Orchestrator. Embedded in Verification Record. Delivered to Completion Reporting at Stage 10.</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4.7 SideEffectReport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Structured inventory of all system state changes detected outside the authorized action boundary during the execution window.</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report_id (unique); request_id; detection_scope (system surfaces scanned); authorized_changes[] (changes attributable to the authorized action); unauthorized_changes[] (each entry: path_or_key_or_pid, change_type, severity: CRITICAL|HIGH|MEDIUM|LOW, surface: FILESYSTEM|REGISTRY|PROCESS|NETWORK|PERSISTENCE); side_effect_sub_decision (VERIFIED | PARTIAL | FAILED); detection_timestamp.</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tool_registry_informed_scope (bool — whether Tool Registry metadata was used to set initial scope); scope_expansion_reason (if scope was expanded beyond Tool Registry declaration).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Side Effect Detection Engine. Immutable after creation. Embedded in Verification Record.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at Stage 6. Embedded in Verification Record at Stage 9. Available for session-level drift detection at Stage 7.</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4.8 DriftReport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Session-level record of authorization-to-outcome drift and unattributed system state changes.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report_id (unique); session_id; request_id (current event); attribution_findings[] (each: change_description, attributed_to_request_id or UNATTRIBUTED, affected_asset, severity); drift_findings[] (each: expected_attribute, observed_attribute, delta_description); drift_sub_decision (VERIFIED | PARTIAL | FAILED | ESCALATE); detection_timestamp.</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session_boundary_verified (bool — true only at session end verification); cumulative_unattributed_count.</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by Drift Detection Engine. Updated across session events (accumulator pattern). Immutable per verification event — new record per event, referencing previous. Embedded in Verification Record.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Created at Stage 7. Session accumulator maintained across all session verification events. Archived at session end.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4.9 VerificationRecord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w:t>
            </w:r>
          </w:p>
        </w:tc>
        <w:tc>
          <w:tcPr>
            <w:tcW w:type="dxa" w:w="6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Purpose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complete, self-describing, immutable record of a verification event. The primary output of the Verification Engine and the foundation of the system's accountability model.</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Fields</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(unique, generated by Audit Service); request_id; authorization_reference (authorization_id from Safety Engine); final_decision; decision_rationale; all_verification_results[] (embedded VerificationResult records); evidence_references[] (evidence_ids — references, not content copies); side_effect_report (embedded); drift_report (embedded); record_assembly_timestamp; audit_write_timestamp; integrity_hash; previous_record_hash (for chain integrity); record_schema_version.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Optional Fields</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escalation_routing_id (for ESCALATE outcomes); human_reviewer_id (if reviewed); review_timestamp; review_decision.</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Ownership</w:t>
            </w:r>
          </w:p>
        </w:tc>
        <w:tc>
          <w:tcPr>
            <w:tcW w:type="dxa" w:w="6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Assembled by Verification Record Builder. Written by Verification Audit Service. Immutable after write. No component may modify after audit write.</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Lifecycle</w:t>
            </w:r>
          </w:p>
        </w:tc>
        <w:tc>
          <w:tcPr>
            <w:tcW w:type="dxa" w:w="6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Assembled at Stage 9. Written to append-only store. Retained per audit retention policy (minimum: session lifetime + configured retention period). Cross-referenceable from Safety Engine authorization records by request_id.</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5. Evidence Architecture</w:t>
      </w:r>
    </w:p>
    <w:p>
      <w:pPr>
        <w:spacing w:after="90" w:before="60"/>
      </w:pPr>
      <w:r>
        <w:rPr>
          <w:rFonts w:ascii="Arial" w:cs="Arial" w:eastAsia="Arial" w:hAnsi="Arial"/>
          <w:b w:val="false"/>
          <w:bCs w:val="false"/>
          <w:i w:val="false"/>
          <w:iCs w:val="false"/>
          <w:color w:val="1C1C1C"/>
          <w:sz w:val="19"/>
          <w:szCs w:val="19"/>
        </w:rPr>
        <w:t xml:space="preserve">Each evidence type defines the source, required attributes, collection method, validation rules, and expiration rules that govern how that evidence is gathered and consumed. All collection methods must be independent of the Execution Layer — no evidence type may share a collection pathway with the tools used during execution.</w:t>
      </w:r>
    </w:p>
    <w:p>
      <w:pPr>
        <w:pBdr>
          <w:left w:val="single" w:color="2E5FA3" w:sz="18" w:space="6"/>
        </w:pBdr>
        <w:spacing w:after="100" w:before="100"/>
        <w:ind w:left="360"/>
      </w:pPr>
      <w:r>
        <w:rPr>
          <w:rFonts w:ascii="Arial" w:cs="Arial" w:eastAsia="Arial" w:hAnsi="Arial"/>
          <w:i/>
          <w:iCs/>
          <w:color w:val="1C1C1C"/>
          <w:sz w:val="19"/>
          <w:szCs w:val="19"/>
        </w:rPr>
        <w:t xml:space="preserve">Evidence independence is non-negotiable. A collection method that shares an API surface with execution tooling does not produce independent evidence — it produces corroborated testimony from the same source.</w:t>
      </w:r>
    </w:p>
    <w:p>
      <w:pPr>
        <w:spacing w:after="0" w:before="60"/>
      </w:pPr>
      <w:r>
        <w:t xml:space="preserve"/>
      </w:r>
    </w:p>
    <w:p>
      <w:pPr>
        <w:pStyle w:val="Heading2"/>
        <w:spacing w:after="80" w:before="260"/>
      </w:pPr>
      <w:r>
        <w:rPr>
          <w:rFonts w:ascii="Arial" w:cs="Arial" w:eastAsia="Arial" w:hAnsi="Arial"/>
          <w:b/>
          <w:bCs/>
          <w:color w:val="2E5FA3"/>
          <w:sz w:val="26"/>
          <w:szCs w:val="26"/>
        </w:rPr>
        <w:t xml:space="preserve">5.1 Filesystem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OS file system API (Win32 API: FindFirstFile, GetFileAttributesEx, CreateFile with GENERIC_READ, GetFileInformationByHandle). Independent of PowerShell, WScript, or any execution-layer tool.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Attributes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file_path (canonical, fully resolved, no symlink following); exists (bool); file_size_bytes; sha256_hash (of file content, collected at verification time); creation_timestamp_utc; last_modified_timestamp_utc; last_accessed_timestamp_utc; file_attributes (hidden, system, read-only, archive); owner_sid; dacl_summary (permissions abbreviated to key ACEs); is_in_recycle_bin (bool, for delete verifications); shadow_copy_exists (bool, for delete verifications).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Collection Method</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Direct Win32 file system queries through a dedicated evidence collection module. Must not invoke PowerShell, cmd.exe, or any tool capable of being subverted by the Execution Layer. Hash computation performed by the evidence collection module itself, not delegated.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Timestamp must be within evidence window; path must match authorized target path exactly (case-insensitive on Windows, normalized); hash must be computable (file must be readable); binding_token must match request_id; evidence_type must be FILESYSTEM.</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Pre-Execution Baseline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FILE_MODIFY (capture pre-modification hash, size, timestamps), CONFIG_MODIFY (capture full attribute set), side-effect detection for all file operations (capture directory listing of containing directory).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Expiration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expires when: collection_timestamp + evidence_window_seconds &lt; current_time. Expired evidence must be rejected and must not be used for any verification comparison. Re-collection after expiry is not permitted — produces ESCALATE.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5.2 Registry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Windows Registry API (RegOpenKeyEx, RegQueryValueEx, RegEnumKeyEx, RegEnumValueEx) called through a dedicated registry query module. Independent of PowerShell registry provider, reg.exe, or any execution-layer registry tool.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Attributes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key_path (full canonical path including hive: HKLM\..., HKCU\...); key_exists (bool); value_name; value_type (REG_SZ | REG_DWORD | REG_BINARY | REG_MULTI_SZ | REG_EXPAND_SZ); value_data (exact raw value); key_last_written_timestamp; subkey_names[] (for adjacent key detection); parent_key_last_written_timestamp; is_in_protected_hive (bool: HKLM\SYSTEM, HKLM\SAM, HKLM\SECURITY, Run keys, Winlogon).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Collection Method</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Win32 Registry API through dedicated evidence collection module. Separate from any registry access tool used during execution. For protected hive operations, capture full subtree listing of parent key.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Key path must be canonical (no environment variable expansion); value_type must match what was authorized; binding_token must match request_id; collection_timestamp within window; evidence_type must be REGISTRY.</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Pre-Execution Baseline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REGISTRY_MODIFY (capture pre-modification value and type), side-effect detection (capture listing of sibling keys in same parent), protected hive operations (capture full protected subtree snapshot).</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Expiration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Same window enforcement as Filesystem Evidence. Registry state can change rapidly — evidence older than the window must never be accepted as current state.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5.3 Process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Windows Process Status API (EnumProcesses, OpenProcess, GetModuleFileNameEx, GetCommandLine via NtQueryInformationProcess, CreateToolhelp32Snapshot for process and thread enumeration). Independent of tasklist.exe, PowerShell Get-Process, or any execution-layer process management tool.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Attributes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process_id (PID); process_name; executable_path (canonical, fully resolved); command_line_parameters; parent_process_id; session_id; integrity_level (Low | Medium | High | System); token_elevation_type; process_creation_timestamp; child_processes[] (each: PID, executable_path, command_line, creation_timestamp); open_handles_summary (files, registry keys, network sockets — abbreviated); process_exists (bool, for termination verification).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Collection Method</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Win32 PSAPI and Toolhelp32 through dedicated process evidence module. Snapshot taken immediately after trigger receipt. Child process enumeration must be recursive to detect multi-level spawning.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Executable path must be canonical (resolved symlinks, environment variables expanded); integrity_level must be exactly as authorized (High when MEDIUM was authorized → FAILED); binding_token must match request_id; evidence_type must be PROCESS.</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Pre-Execution Baseline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PROCESS_TERMINATE (capture process existence and child list before termination), side-effect detection (capture system-wide process snapshot delta for PowerShell and shell-based executions).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Expiration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Process evidence is particularly time-sensitive — processes can exit within milliseconds. Evidence window for process verification should be configured shorter than other types. Expired process evidence → ESCALATE.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5.4 Scheduled Task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 Scheduler COM API (ITaskService, ITaskFolder, IRegisteredTask, ITaskDefinition) through a dedicated task query module. Independent of schtasks.exe, PowerShell ScheduledTasks module, or any execution-layer task management tool.</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Attributes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task_name (full path including folder); task_exists (bool); executable_path (action target); arguments (command-line parameters); working_directory; run_as_user; highest_run_level (bool — elevated flag); triggers[] (each: trigger_type, start_boundary, end_boundary, repetition_interval, enabled); task_state (Ready | Running | Disabled); creation_date; last_run_time; adjacent_tasks[] (tasks in same folder — names and last_modified for side-effect detection).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Collection Method</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 Scheduler COM interface through dedicated evidence module. Must enumerate adjacent tasks in the same folder to support side-effect detection. Full trigger specification must be captured (not summary).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Task path must be canonical; all trigger parameters must be present (partial trigger spec → PARTIAL sub-decision); highest_run_level must match authorized privilege; binding_token must match request_id; evidence_type must be TASK.</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Pre-Execution Baseline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TASK_MODIFY (capture full pre-modification task definition), side-effect detection (capture full task folder listing before execution).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Expiration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Standard window enforcement. Task definitions are stable (unlike process state) but evidence must still be within window to ensure it reflects post-execution state.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5.5 Download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evidence (see 5.1) for file presence and hash; file type inspection via content-based type detection library (libmagic equivalent for Windows, or dedicated file signature inspection) — NOT MIME type declaration, NOT file extension. Network activity log from OS network monitoring (ETW: Microsoft-Windows-TCPIP, Microsoft-Windows-WFP).</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Attributes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file_path (destination); file_exists (bool); sha256_hash; file_size_bytes; detected_file_type (from content inspection, not extension/MIME); declared_file_type (from authorization record); type_mismatch (bool: detected != declared); has_been_executed (bool — check for process creation event from this path in ETW log); additional_write_paths[] (any paths where file was also written — side-effect detection); execution_flag_in_filesystem (Mark of the Web, alternate data stream Zone.Identifier).</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Collection Method</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evidence module for file attributes; dedicated file type inspection module (content-based, reads first N bytes and applies signature matching); ETW consumer for network and process creation events during execution window.</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sha256_hash must match authorization record expected_hash (if present); if expected_hash absent in authorization → ESCALATE (verification gap, not failure); detected_file_type must match declared type; has_been_executed must be false; binding_token must match request_id.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Pre-Execution Baseline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destination path: confirm file did not exist before download (prevents confusion with pre-existing files). Required for network activity: establish baseline connection state before download begins.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Expiration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Standard window enforcement. Hash verification is file-content-dependent — file may be modified post-download. Evidence must be collected before any process has opportunity to modify the downloaded file.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5.6 Configuration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Source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evidence module (for file-based configuration); Registry evidence module (for registry-based configuration); dedicated config parser for structured config formats (INI, JSON, YAML, XML) to support attribute-level comparison rather than file-level hash comparison.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Required Attributes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config_source_type (FILE | REGISTRY); config_path (file path or registry key path); config_format (INI | JSON | YAML | XML | PLAIN); all_key_value_pairs[] (full configuration attribute set, not just changed values); file_hash (for file-based); last_modified_timestamp; is_safety_engine_config (bool — flagged if path matches Safety Engine config locations); is_policy_enforcement_config (bool).</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Collection Method</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Configuration files: filesystem evidence module reads file; config parser extracts all key-value pairs for attribute-level comparison. Registry-based config: registry evidence module. Both pre-execution and post-execution captures required.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Validation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Pre-execution baseline must exist for comparison (absent baseline → ESCALATE); config format must be parseable; binding_token must match request_id; evidence_type must be CONFIGURATION; Safety Engine config paths must never appear in authorized_changes unless explicitly authorized with risk_level CRITICAL.</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Pre-Execution Baseline</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for all configuration verifications. Without a pre-execution baseline, it is impossible to determine which configuration values changed as a result of the authorized action versus pre-existing state.</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Expiration Rules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Standard window enforcement. Configuration files can be modified by background processes — evidence window is especially important for configuration evidence to prevent attributing pre-existing changes to the current action.</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6. Verification Decision Engine</w:t>
      </w:r>
    </w:p>
    <w:p>
      <w:pPr>
        <w:spacing w:after="90" w:before="60"/>
      </w:pPr>
      <w:r>
        <w:rPr>
          <w:rFonts w:ascii="Arial" w:cs="Arial" w:eastAsia="Arial" w:hAnsi="Arial"/>
          <w:b w:val="false"/>
          <w:bCs w:val="false"/>
          <w:i w:val="false"/>
          <w:iCs w:val="false"/>
          <w:color w:val="1C1C1C"/>
          <w:sz w:val="19"/>
          <w:szCs w:val="19"/>
        </w:rPr>
        <w:t xml:space="preserve">The Verification Decision Engine is a deterministic aggregation function. It applies fixed precedence rules to produce a single final decision from an array of sub-decisions. It contains no domain-specific verification logic — domain logic belongs in the individual verifier components.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6.1 Decision Definitions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6000"/>
      </w:tblGrid>
      <w:tr>
        <w:trPr>
          <w:tblHeader/>
        </w:trPr>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Decision</w:t>
            </w:r>
          </w:p>
        </w:tc>
        <w:tc>
          <w:tcPr>
            <w:tcW w:type="dxa" w:w="2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Gate Effect</w:t>
            </w:r>
          </w:p>
        </w:tc>
        <w:tc>
          <w:tcPr>
            <w:tcW w:type="dxa" w:w="6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Precise Meaning</w:t>
            </w:r>
          </w:p>
        </w:tc>
      </w:tr>
      <w:tr>
        <w:tc>
          <w:tcPr>
            <w:tcW w:type="dxa" w:w="14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B5E20"/>
                <w:sz w:val="19"/>
                <w:szCs w:val="19"/>
              </w:rPr>
              <w:t xml:space="preserve">VERIFIED</w:t>
            </w:r>
          </w:p>
        </w:tc>
        <w:tc>
          <w:tcPr>
            <w:tcW w:type="dxa" w:w="2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Permits completion</w:t>
            </w:r>
          </w:p>
        </w:tc>
        <w:tc>
          <w:tcPr>
            <w:tcW w:type="dxa" w:w="60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applicable sub-decisions are VERIFIED. No unauthorized side effects detected. No authorization-to-outcome drift. Evidence was complete, within window, and independently collected. This is the only decision that permits an action to be reported as successfully complete.</w:t>
            </w:r>
          </w:p>
        </w:tc>
      </w:tr>
      <w:tr>
        <w:tc>
          <w:tcPr>
            <w:tcW w:type="dxa" w:w="14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B71C1C"/>
                <w:sz w:val="19"/>
                <w:szCs w:val="19"/>
              </w:rPr>
              <w:t xml:space="preserve">FAILED</w:t>
            </w:r>
          </w:p>
        </w:tc>
        <w:tc>
          <w:tcPr>
            <w:tcW w:type="dxa" w:w="2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Blocks completion</w:t>
            </w:r>
          </w:p>
        </w:tc>
        <w:tc>
          <w:tcPr>
            <w:tcW w:type="dxa" w:w="60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Independent evidence confirms the action did not occur as authorized, OR unauthorized side effects of HIGH or CRITICAL severity were detected. The action must not be reported as complete. The user must receive the full evidence and rationale.</w:t>
            </w:r>
          </w:p>
        </w:tc>
      </w:tr>
      <w:tr>
        <w:tc>
          <w:tcPr>
            <w:tcW w:type="dxa" w:w="14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7B4F00"/>
                <w:sz w:val="19"/>
                <w:szCs w:val="19"/>
              </w:rPr>
              <w:t xml:space="preserve">PARTIAL</w:t>
            </w:r>
          </w:p>
        </w:tc>
        <w:tc>
          <w:tcPr>
            <w:tcW w:type="dxa" w:w="20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Blocks completion</w:t>
            </w:r>
          </w:p>
        </w:tc>
        <w:tc>
          <w:tcPr>
            <w:tcW w:type="dxa" w:w="60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One or more authorized scope elements could not be confirmed, OR unauthorized side effects of LOW or MEDIUM severity were detected, but no element was positively confirmed as having failed. The user must receive a precise description of what was and was not confirmed.</w:t>
            </w:r>
          </w:p>
        </w:tc>
      </w:tr>
      <w:tr>
        <w:tc>
          <w:tcPr>
            <w:tcW w:type="dxa" w:w="14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E65100"/>
                <w:sz w:val="19"/>
                <w:szCs w:val="19"/>
              </w:rPr>
              <w:t xml:space="preserve">ESCALATE</w:t>
            </w:r>
          </w:p>
        </w:tc>
        <w:tc>
          <w:tcPr>
            <w:tcW w:type="dxa" w:w="20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Routes to human review</w:t>
            </w:r>
          </w:p>
        </w:tc>
        <w:tc>
          <w:tcPr>
            <w:tcW w:type="dxa" w:w="60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was insufficient, evidence was invalid, the evidence window expired, a replay was detected, or the verification process encountered an unresolvable ambiguity. Human review is required. On escalation timeout expiry, outcome becomes FAILED — never VERIFIED.</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6.2 Decision Priority Rules</w:t>
      </w:r>
    </w:p>
    <w:p>
      <w:pPr>
        <w:spacing w:after="90" w:before="60"/>
      </w:pPr>
      <w:r>
        <w:rPr>
          <w:rFonts w:ascii="Arial" w:cs="Arial" w:eastAsia="Arial" w:hAnsi="Arial"/>
          <w:b w:val="false"/>
          <w:bCs w:val="false"/>
          <w:i w:val="false"/>
          <w:iCs w:val="false"/>
          <w:color w:val="1C1C1C"/>
          <w:sz w:val="19"/>
          <w:szCs w:val="19"/>
        </w:rPr>
        <w:t xml:space="preserve">Decision precedence is strict and total. No ties exist. The controlling rule is: the highest-severity decision among all sub-decisions determines the final decision.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960"/>
      </w:tblGrid>
      <w:tr>
        <w:trPr>
          <w:tblHeader/>
        </w:trPr>
        <w:tc>
          <w:tcPr>
            <w:tcW w:type="dxa" w:w="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Priority</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Decision</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Rule</w:t>
            </w:r>
          </w:p>
        </w:tc>
      </w:tr>
      <w:tr>
        <w:tc>
          <w:tcPr>
            <w:tcW w:type="dxa" w:w="8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1 (Highest)</w:t>
            </w:r>
          </w:p>
        </w:tc>
        <w:tc>
          <w:tcPr>
            <w:tcW w:type="dxa" w:w="1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c>
          <w:tcPr>
            <w:tcW w:type="dxa" w:w="696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single FAILED sub-decision → final decision is FAILED, regardless of all other sub-decisions.</w:t>
            </w:r>
          </w:p>
        </w:tc>
      </w:tr>
      <w:tr>
        <w:tc>
          <w:tcPr>
            <w:tcW w:type="dxa" w:w="8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2</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c>
          <w:tcPr>
            <w:tcW w:type="dxa" w:w="696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single ESCALATE sub-decision (with no FAILED present) → final decision is ESCALATE.</w:t>
            </w:r>
          </w:p>
        </w:tc>
      </w:tr>
      <w:tr>
        <w:tc>
          <w:tcPr>
            <w:tcW w:type="dxa" w:w="8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3</w:t>
            </w:r>
          </w:p>
        </w:tc>
        <w:tc>
          <w:tcPr>
            <w:tcW w:type="dxa" w:w="16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c>
          <w:tcPr>
            <w:tcW w:type="dxa" w:w="696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single PARTIAL sub-decision (with no FAILED or ESCALATE present) → final decision is PARTIAL.</w:t>
            </w:r>
          </w:p>
        </w:tc>
      </w:tr>
      <w:tr>
        <w:tc>
          <w:tcPr>
            <w:tcW w:type="dxa" w:w="8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4 (Lowest)</w:t>
            </w:r>
          </w:p>
        </w:tc>
        <w:tc>
          <w:tcPr>
            <w:tcW w:type="dxa" w:w="16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VERIFIED</w:t>
            </w:r>
          </w:p>
        </w:tc>
        <w:tc>
          <w:tcPr>
            <w:tcW w:type="dxa" w:w="696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applicable sub-decisions must be VERIFIED for the final decision to be VERIFIED. Unanimity is required.</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6.3 Decision Matrix</w:t>
      </w:r>
    </w:p>
    <w:p>
      <w:pPr>
        <w:spacing w:after="90" w:before="60"/>
      </w:pPr>
      <w:r>
        <w:rPr>
          <w:rFonts w:ascii="Arial" w:cs="Arial" w:eastAsia="Arial" w:hAnsi="Arial"/>
          <w:b w:val="false"/>
          <w:bCs w:val="false"/>
          <w:i w:val="false"/>
          <w:iCs w:val="false"/>
          <w:color w:val="1C1C1C"/>
          <w:sz w:val="19"/>
          <w:szCs w:val="19"/>
        </w:rPr>
        <w:t xml:space="preserve">The matrix below defines the final decision for all possible combinations of sub-decision inputs from the four contributing sources. SIDE = Side Effect Engine sub-decision; DRIFT = Drift Detection sub-decision; DOM = Worst domain verifier sub-decision.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Worst Domain (DOM)</w:t>
            </w:r>
          </w:p>
        </w:tc>
        <w:tc>
          <w:tcPr>
            <w:tcW w:type="dxa" w:w="23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Side Effect (SIDE)</w:t>
            </w:r>
          </w:p>
        </w:tc>
        <w:tc>
          <w:tcPr>
            <w:tcW w:type="dxa" w:w="23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Drift (DRIFT)</w:t>
            </w:r>
          </w:p>
        </w:tc>
        <w:tc>
          <w:tcPr>
            <w:tcW w:type="dxa" w:w="23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Final Decision</w:t>
            </w:r>
          </w:p>
        </w:tc>
      </w:tr>
      <w:tr>
        <w:tc>
          <w:tcPr>
            <w:tcW w:type="dxa" w:w="23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VERIFIED</w:t>
            </w:r>
          </w:p>
        </w:tc>
      </w:tr>
      <w:tr>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r>
      <w:tr>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234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r>
      <w:tr>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r>
      <w:tr>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r>
      <w:tr>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r>
      <w:tr>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234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VERIFIED</w:t>
            </w:r>
          </w:p>
        </w:tc>
        <w:tc>
          <w:tcPr>
            <w:tcW w:type="dxa" w:w="234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r>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23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w:t>
            </w:r>
          </w:p>
        </w:tc>
        <w:tc>
          <w:tcPr>
            <w:tcW w:type="dxa" w:w="234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r>
      <w:tr>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23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234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r>
    </w:tbl>
    <w:p>
      <w:pPr>
        <w:spacing w:after="0" w:before="60"/>
      </w:pPr>
      <w:r>
        <w:t xml:space="preserve"/>
      </w:r>
    </w:p>
    <w:p>
      <w:pPr>
        <w:pBdr>
          <w:left w:val="single" w:color="2E5FA3" w:sz="18" w:space="6"/>
        </w:pBdr>
        <w:spacing w:after="100" w:before="100"/>
        <w:ind w:left="360"/>
      </w:pPr>
      <w:r>
        <w:rPr>
          <w:rFonts w:ascii="Arial" w:cs="Arial" w:eastAsia="Arial" w:hAnsi="Arial"/>
          <w:i/>
          <w:iCs/>
          <w:color w:val="1C1C1C"/>
          <w:sz w:val="19"/>
          <w:szCs w:val="19"/>
        </w:rPr>
        <w:t xml:space="preserve">FAILED always wins. If any sub-decision is FAILED, the final decision is FAILED — no exceptions, no weighting, no override path.</w:t>
      </w:r>
    </w:p>
    <w:p>
      <w:pPr>
        <w:spacing w:after="0" w:before="80"/>
      </w:pPr>
      <w:r>
        <w:t xml:space="preserve"/>
      </w:r>
    </w:p>
    <w:p>
      <w:pPr>
        <w:pStyle w:val="Heading2"/>
        <w:spacing w:after="80" w:before="260"/>
      </w:pPr>
      <w:r>
        <w:rPr>
          <w:rFonts w:ascii="Arial" w:cs="Arial" w:eastAsia="Arial" w:hAnsi="Arial"/>
          <w:b/>
          <w:bCs/>
          <w:color w:val="2E5FA3"/>
          <w:sz w:val="26"/>
          <w:szCs w:val="26"/>
        </w:rPr>
        <w:t xml:space="preserve">6.4 Decision Aggregation Rules</w:t>
      </w:r>
    </w:p>
    <w:p>
      <w:pPr>
        <w:pStyle w:val="ListParagraph"/>
        <w:numPr>
          <w:ilvl w:val="0"/>
          <w:numId w:val="2"/>
        </w:numPr>
        <w:spacing w:after="40" w:before="40"/>
      </w:pPr>
      <w:r>
        <w:rPr>
          <w:rFonts w:ascii="Arial" w:cs="Arial" w:eastAsia="Arial" w:hAnsi="Arial"/>
          <w:b/>
          <w:bCs/>
          <w:color w:val="1C1C1C"/>
          <w:sz w:val="19"/>
          <w:szCs w:val="19"/>
        </w:rPr>
        <w:t xml:space="preserve">Collect all sub-decisions: </w:t>
      </w:r>
      <w:r>
        <w:rPr>
          <w:rFonts w:ascii="Arial" w:cs="Arial" w:eastAsia="Arial" w:hAnsi="Arial"/>
          <w:color w:val="1C1C1C"/>
          <w:sz w:val="19"/>
          <w:szCs w:val="19"/>
        </w:rPr>
        <w:t xml:space="preserve">The Decision Engine must receive a sub-decision from every applicable component before aggregating. It must not short-circuit on the first FAILED — all components must run, and all sub-decisions must appear in the Verification Record.</w:t>
      </w:r>
    </w:p>
    <w:p>
      <w:pPr>
        <w:pStyle w:val="ListParagraph"/>
        <w:numPr>
          <w:ilvl w:val="0"/>
          <w:numId w:val="2"/>
        </w:numPr>
        <w:spacing w:after="40" w:before="40"/>
      </w:pPr>
      <w:r>
        <w:rPr>
          <w:rFonts w:ascii="Arial" w:cs="Arial" w:eastAsia="Arial" w:hAnsi="Arial"/>
          <w:b/>
          <w:bCs/>
          <w:color w:val="1C1C1C"/>
          <w:sz w:val="19"/>
          <w:szCs w:val="19"/>
        </w:rPr>
        <w:t xml:space="preserve">No sub-decision suppression: </w:t>
      </w:r>
      <w:r>
        <w:rPr>
          <w:rFonts w:ascii="Arial" w:cs="Arial" w:eastAsia="Arial" w:hAnsi="Arial"/>
          <w:color w:val="1C1C1C"/>
          <w:sz w:val="19"/>
          <w:szCs w:val="19"/>
        </w:rPr>
        <w:t xml:space="preserve">A VERIFIED final decision reached after suppressing an inconvenient PARTIAL sub-decision is a security violation. All sub-decisions must be included in the record regardless of whether they affected the final outcome.</w:t>
      </w:r>
    </w:p>
    <w:p>
      <w:pPr>
        <w:pStyle w:val="ListParagraph"/>
        <w:numPr>
          <w:ilvl w:val="0"/>
          <w:numId w:val="2"/>
        </w:numPr>
        <w:spacing w:after="40" w:before="40"/>
      </w:pPr>
      <w:r>
        <w:rPr>
          <w:rFonts w:ascii="Arial" w:cs="Arial" w:eastAsia="Arial" w:hAnsi="Arial"/>
          <w:b/>
          <w:bCs/>
          <w:color w:val="1C1C1C"/>
          <w:sz w:val="19"/>
          <w:szCs w:val="19"/>
        </w:rPr>
        <w:t xml:space="preserve">Mandatory component coverage: </w:t>
      </w:r>
      <w:r>
        <w:rPr>
          <w:rFonts w:ascii="Arial" w:cs="Arial" w:eastAsia="Arial" w:hAnsi="Arial"/>
          <w:color w:val="1C1C1C"/>
          <w:sz w:val="19"/>
          <w:szCs w:val="19"/>
        </w:rPr>
        <w:t xml:space="preserve">If an applicable verifier did not produce a sub-decision (due to error or timeout), the Decision Engine must treat the missing sub-decision as ESCALATE for that component.</w:t>
      </w:r>
    </w:p>
    <w:p>
      <w:pPr>
        <w:pStyle w:val="ListParagraph"/>
        <w:numPr>
          <w:ilvl w:val="0"/>
          <w:numId w:val="2"/>
        </w:numPr>
        <w:spacing w:after="40" w:before="40"/>
      </w:pPr>
      <w:r>
        <w:rPr>
          <w:rFonts w:ascii="Arial" w:cs="Arial" w:eastAsia="Arial" w:hAnsi="Arial"/>
          <w:b/>
          <w:bCs/>
          <w:color w:val="1C1C1C"/>
          <w:sz w:val="19"/>
          <w:szCs w:val="19"/>
        </w:rPr>
        <w:t xml:space="preserve">Domain applicability scoping: </w:t>
      </w:r>
      <w:r>
        <w:rPr>
          <w:rFonts w:ascii="Arial" w:cs="Arial" w:eastAsia="Arial" w:hAnsi="Arial"/>
          <w:color w:val="1C1C1C"/>
          <w:sz w:val="19"/>
          <w:szCs w:val="19"/>
        </w:rPr>
        <w:t xml:space="preserve">Not all verifiers apply to every action type. The Decision Engine only collects sub-decisions from verifiers applicable to the current action_type. A Filesystem Verifier sub-decision is not required for a PROCESS_LAUNCH action. The authorization record and action_type determine which verifiers are applicable.</w:t>
      </w:r>
    </w:p>
    <w:p>
      <w:pPr>
        <w:pStyle w:val="ListParagraph"/>
        <w:numPr>
          <w:ilvl w:val="0"/>
          <w:numId w:val="2"/>
        </w:numPr>
        <w:spacing w:after="40" w:before="40"/>
      </w:pPr>
      <w:r>
        <w:rPr>
          <w:rFonts w:ascii="Arial" w:cs="Arial" w:eastAsia="Arial" w:hAnsi="Arial"/>
          <w:b/>
          <w:bCs/>
          <w:color w:val="1C1C1C"/>
          <w:sz w:val="19"/>
          <w:szCs w:val="19"/>
        </w:rPr>
        <w:t xml:space="preserve">Side effect and drift are always applicable: </w:t>
      </w:r>
      <w:r>
        <w:rPr>
          <w:rFonts w:ascii="Arial" w:cs="Arial" w:eastAsia="Arial" w:hAnsi="Arial"/>
          <w:color w:val="1C1C1C"/>
          <w:sz w:val="19"/>
          <w:szCs w:val="19"/>
        </w:rPr>
        <w:t xml:space="preserve">The Side Effect Detection Engine and Drift Detection Engine produce sub-decisions for every verification event, regardless of action type.</w:t>
      </w:r>
    </w:p>
    <w:p>
      <w:pPr>
        <w:spacing w:after="0" w:before="80"/>
      </w:pPr>
      <w:r>
        <w:t xml:space="preserve"/>
      </w:r>
    </w:p>
    <w:p>
      <w:pPr>
        <w:pStyle w:val="Heading2"/>
        <w:spacing w:after="80" w:before="260"/>
      </w:pPr>
      <w:r>
        <w:rPr>
          <w:rFonts w:ascii="Arial" w:cs="Arial" w:eastAsia="Arial" w:hAnsi="Arial"/>
          <w:b/>
          <w:bCs/>
          <w:color w:val="2E5FA3"/>
          <w:sz w:val="26"/>
          <w:szCs w:val="26"/>
        </w:rPr>
        <w:t xml:space="preserve">6.5 Conflict Resolution Rules</w:t>
      </w:r>
    </w:p>
    <w:p>
      <w:pPr>
        <w:spacing w:after="90" w:before="60"/>
      </w:pPr>
      <w:r>
        <w:rPr>
          <w:rFonts w:ascii="Arial" w:cs="Arial" w:eastAsia="Arial" w:hAnsi="Arial"/>
          <w:b w:val="false"/>
          <w:bCs w:val="false"/>
          <w:i w:val="false"/>
          <w:iCs w:val="false"/>
          <w:color w:val="1C1C1C"/>
          <w:sz w:val="19"/>
          <w:szCs w:val="19"/>
        </w:rPr>
        <w:t xml:space="preserve">Conflicts occur when sub-decisions from different sources appear contradictory. These rules define the resolution for each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Conflict Pattern</w:t>
            </w:r>
          </w:p>
        </w:tc>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Resolution</w:t>
            </w:r>
          </w:p>
        </w:tc>
        <w:tc>
          <w:tcPr>
            <w:tcW w:type="dxa" w:w="3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Rationale</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says VERIFIED but side effect engine says FAILED</w:t>
            </w:r>
          </w:p>
        </w:tc>
        <w:tc>
          <w:tcPr>
            <w:tcW w:type="dxa" w:w="3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Final: FAILED</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 effect severity overrides primary outcome. An authorized action that caused a critical side effect has not succeeded safely.</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engine says PARTIAL but domain verifiers say VERIFIED</w:t>
            </w:r>
          </w:p>
        </w:tc>
        <w:tc>
          <w:tcPr>
            <w:tcW w:type="dxa" w:w="32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Final: PARTIAL</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findings represent session-level discrepancy. Cannot declare fully VERIFIED when cumulative session state has unexplained changes.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Multiple verifiers give FAILED with different failing attributes</w:t>
            </w:r>
          </w:p>
        </w:tc>
        <w:tc>
          <w:tcPr>
            <w:tcW w:type="dxa" w:w="3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Final: FAILED — all failing attributes included in rationale</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failures must be surfaced. No suppression of secondary failures when a primary failure exists.</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One verifier gives ESCALATE, another gives FAILED</w:t>
            </w:r>
          </w:p>
        </w:tc>
        <w:tc>
          <w:tcPr>
            <w:tcW w:type="dxa" w:w="3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Final: FAILED</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 takes precedence over ESCALATE. The ESCALATE rationale is still recorded.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window expired for one evidence type only</w:t>
            </w:r>
          </w:p>
        </w:tc>
        <w:tc>
          <w:tcPr>
            <w:tcW w:type="dxa" w:w="32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That verifier produces ESCALATE; others proceed normally; final follows precedence</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Partial evidence expiry does not invalidate evidence that was collected within window.</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write fails after Decision Engine produces VERIFIED</w:t>
            </w:r>
          </w:p>
        </w:tc>
        <w:tc>
          <w:tcPr>
            <w:tcW w:type="dxa" w:w="32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Outcome is blocked — not released as VERIFIED</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 VERIFIED decision without an audit record is not a valid verification outcome.</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6.6 ESCALATE Handling Contract</w:t>
      </w:r>
    </w:p>
    <w:p>
      <w:pPr>
        <w:pStyle w:val="ListParagraph"/>
        <w:numPr>
          <w:ilvl w:val="0"/>
          <w:numId w:val="2"/>
        </w:numPr>
        <w:spacing w:after="40" w:before="40"/>
      </w:pPr>
      <w:r>
        <w:rPr>
          <w:rFonts w:ascii="Arial" w:cs="Arial" w:eastAsia="Arial" w:hAnsi="Arial"/>
          <w:b/>
          <w:bCs/>
          <w:color w:val="1C1C1C"/>
          <w:sz w:val="19"/>
          <w:szCs w:val="19"/>
        </w:rPr>
        <w:t xml:space="preserve">Escalation routing: </w:t>
      </w:r>
      <w:r>
        <w:rPr>
          <w:rFonts w:ascii="Arial" w:cs="Arial" w:eastAsia="Arial" w:hAnsi="Arial"/>
          <w:color w:val="1C1C1C"/>
          <w:sz w:val="19"/>
          <w:szCs w:val="19"/>
        </w:rPr>
        <w:t xml:space="preserve">ESCALATE decisions must be routed to a human reviewer through the Completion Reporting layer. They must never be auto-promoted, auto-retried, or auto-resolved.</w:t>
      </w:r>
    </w:p>
    <w:p>
      <w:pPr>
        <w:pStyle w:val="ListParagraph"/>
        <w:numPr>
          <w:ilvl w:val="0"/>
          <w:numId w:val="2"/>
        </w:numPr>
        <w:spacing w:after="40" w:before="40"/>
      </w:pPr>
      <w:r>
        <w:rPr>
          <w:rFonts w:ascii="Arial" w:cs="Arial" w:eastAsia="Arial" w:hAnsi="Arial"/>
          <w:b/>
          <w:bCs/>
          <w:color w:val="1C1C1C"/>
          <w:sz w:val="19"/>
          <w:szCs w:val="19"/>
        </w:rPr>
        <w:t xml:space="preserve">Escalation timeout: </w:t>
      </w:r>
      <w:r>
        <w:rPr>
          <w:rFonts w:ascii="Arial" w:cs="Arial" w:eastAsia="Arial" w:hAnsi="Arial"/>
          <w:color w:val="1C1C1C"/>
          <w:sz w:val="19"/>
          <w:szCs w:val="19"/>
        </w:rPr>
        <w:t xml:space="preserve">Each ESCALATE decision must have an escalation_expiry timestamp. The timeout value is configurable per risk_level (see Section 9). On expiry without human resolution, the Orchestrator must promote the ESCALATE to FAILED. Promotion to VERIFIED on timeout is prohibited.</w:t>
      </w:r>
    </w:p>
    <w:p>
      <w:pPr>
        <w:pStyle w:val="ListParagraph"/>
        <w:numPr>
          <w:ilvl w:val="0"/>
          <w:numId w:val="2"/>
        </w:numPr>
        <w:spacing w:after="40" w:before="40"/>
      </w:pPr>
      <w:r>
        <w:rPr>
          <w:rFonts w:ascii="Arial" w:cs="Arial" w:eastAsia="Arial" w:hAnsi="Arial"/>
          <w:b/>
          <w:bCs/>
          <w:color w:val="1C1C1C"/>
          <w:sz w:val="19"/>
          <w:szCs w:val="19"/>
        </w:rPr>
        <w:t xml:space="preserve">Escalation record: </w:t>
      </w:r>
      <w:r>
        <w:rPr>
          <w:rFonts w:ascii="Arial" w:cs="Arial" w:eastAsia="Arial" w:hAnsi="Arial"/>
          <w:color w:val="1C1C1C"/>
          <w:sz w:val="19"/>
          <w:szCs w:val="19"/>
        </w:rPr>
        <w:t xml:space="preserve">The original ESCALATE Verification Record is immutable. The timeout-promoted FAILED decision must produce a new Verification Record that references the original, with a clear rationale: "ESCALATE promoted to FAILED due to escalation timeout expiry — no human review received within configured window."</w:t>
      </w:r>
    </w:p>
    <w:p>
      <w:pPr>
        <w:pStyle w:val="ListParagraph"/>
        <w:numPr>
          <w:ilvl w:val="0"/>
          <w:numId w:val="2"/>
        </w:numPr>
        <w:spacing w:after="40" w:before="40"/>
      </w:pPr>
      <w:r>
        <w:rPr>
          <w:rFonts w:ascii="Arial" w:cs="Arial" w:eastAsia="Arial" w:hAnsi="Arial"/>
          <w:b/>
          <w:bCs/>
          <w:color w:val="1C1C1C"/>
          <w:sz w:val="19"/>
          <w:szCs w:val="19"/>
        </w:rPr>
        <w:t xml:space="preserve">Never suppress ESCALATE: </w:t>
      </w:r>
      <w:r>
        <w:rPr>
          <w:rFonts w:ascii="Arial" w:cs="Arial" w:eastAsia="Arial" w:hAnsi="Arial"/>
          <w:color w:val="1C1C1C"/>
          <w:sz w:val="19"/>
          <w:szCs w:val="19"/>
        </w:rPr>
        <w:t xml:space="preserve">A system that never produces ESCALATE decisions is resolving uncertainty in favor of success. This is fail-open behavior. The Decision Engine must not apply heuristics to avoid ESCALATE outcomes.</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7. Failure Handling Model</w:t>
      </w:r>
    </w:p>
    <w:p>
      <w:pPr>
        <w:spacing w:after="90" w:before="60"/>
      </w:pPr>
      <w:r>
        <w:rPr>
          <w:rFonts w:ascii="Arial" w:cs="Arial" w:eastAsia="Arial" w:hAnsi="Arial"/>
          <w:b w:val="false"/>
          <w:bCs w:val="false"/>
          <w:i w:val="false"/>
          <w:iCs w:val="false"/>
          <w:color w:val="1C1C1C"/>
          <w:sz w:val="19"/>
          <w:szCs w:val="19"/>
        </w:rPr>
        <w:t xml:space="preserve">Every failure condition in the Verification Engine has a defined detection method, a defined recovery strategy, and a defined final outcome. The overriding principle is fail-closed: ambiguity, error, and unavailability all resolve to ESCALATE or FAILED, never to VERIFIED.</w:t>
      </w:r>
    </w:p>
    <w:p>
      <w:pPr>
        <w:pBdr>
          <w:left w:val="single" w:color="2E5FA3" w:sz="18" w:space="6"/>
        </w:pBdr>
        <w:spacing w:after="100" w:before="100"/>
        <w:ind w:left="360"/>
      </w:pPr>
      <w:r>
        <w:rPr>
          <w:rFonts w:ascii="Arial" w:cs="Arial" w:eastAsia="Arial" w:hAnsi="Arial"/>
          <w:i/>
          <w:iCs/>
          <w:color w:val="1C1C1C"/>
          <w:sz w:val="19"/>
          <w:szCs w:val="19"/>
        </w:rPr>
        <w:t xml:space="preserve">No failure condition may produce VERIFIED as its outcome. Any failure handling path that results in VERIFIED without affirmative, complete, independent evidence is a security defect.</w:t>
      </w:r>
    </w:p>
    <w:p>
      <w:pPr>
        <w:spacing w:after="0" w:before="60"/>
      </w:pPr>
      <w:r>
        <w:t xml:space="preserve"/>
      </w:r>
    </w:p>
    <w:p>
      <w:pPr>
        <w:pStyle w:val="Heading2"/>
        <w:spacing w:after="80" w:before="260"/>
      </w:pPr>
      <w:r>
        <w:rPr>
          <w:rFonts w:ascii="Arial" w:cs="Arial" w:eastAsia="Arial" w:hAnsi="Arial"/>
          <w:b/>
          <w:bCs/>
          <w:color w:val="2E5FA3"/>
          <w:sz w:val="26"/>
          <w:szCs w:val="26"/>
        </w:rPr>
        <w:t xml:space="preserve">7.1 Missing or Invalid Authorization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 record is absent from Safety Engine store, cannot be retrieved, has failed integrity verification, is expired, or contains insufficient information to determine verification scope.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Detection Method</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Stage 2 retrieval attempt returns no record, returns a record that fails integrity check, or returns a record with missing required fields.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Recovery Strategy</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 recovery. An absent or invalid authorization record means verification has no ground truth to compare against. The lifecycle must not proceed beyond Stage 2.</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Final Outcome</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immediately. Verification Record is assembled with available context (request_id, trigger timestamp, retrieval failure reason) and written to audit store. Human review required.</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Prohibited Behavior</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Proceeding with verification using a partially complete authorization record. Defaulting to a permissive scope. Retrying evidence collection without a valid authorization record.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7.2 Evidence Collection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evidence window has elapsed before evidence collection could complete. Evidence was collected after the configured evidence_window_seconds threshold relative to execution_timestamp.</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Detection Method</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computes time_since_execution_ms and compares against configured evidence_window_seconds. Any evidence package where within_window = false triggers this failure.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Recovery Strategy</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 recovery. Stale evidence must be rejected unconditionally. Re-collection after window expiry produces evidence of the current system state, not evidence of the post-execution state — these are not equivalent.</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Final Outcome</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Evidence window failure is recorded per evidence type. If all evidence types expired → ESCALATE entire event. If some evidence types valid, some expired → remaining valid types proceed to verification; expired types produce ESCALATE sub-decisions; final decision follows precedence.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Prohibited Behavior</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Using expired evidence with a "low confidence" flag. Extending the evidence window retroactively. Treating a partial window expiry as equivalent to full expiry.</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7.3 Evidence Corruption or Integrity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Collected evidence fails its integrity check (hash mismatch between collection and validation), the binding token does not match the request_id, or the evidence payload is structurally incomplete or malformed.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Detection Method</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Validation Service: integrity hash recomputation at validation time; binding token verification against request_id; structural completeness check for required attributes.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Recovery Strategy</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Corrupted evidence is rejected and must not be used. If evidence corruption is detected, the Orchestrator must treat it as a potential security event (TH-V002 Evidence Tampering). Log the corruption with full diagnostic context.</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Final Outcome</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for the affected evidence type. If the integrity failure pattern is consistent with evidence tampering, elevate to a security alert. Verification Record must document the integrity failure including the nature of the failure.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Prohibited Behavior</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Using partially corrupted evidence for the attributes that appear intact. Silently discarding corrupted evidence without recording the failure. Re-collecting evidence after corruption is detected (this may allow the window for tampering to be concealed).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7.4 Evidence Replay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Evidence Validation Service detects that evidence being submitted for the current request_id matches evidence previously validated for a different request_id (same evidence_id, or same content hash with different binding token, or binding token for a completed request_id).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Detection Method</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Replay token store maintains record of all validated evidence_ids and their associated request_ids. Any attempt to validate evidence with a previously used evidence_id or an evidence binding that doesn't match the current request_id triggers replay detection.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Recovery Strategy</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 recovery. Evidence replay is a security event (TH-V007). Halt the current verification event. Emit security alert. Do not proceed to any domain verification.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Final Outcome</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for the entire verification event with security-event flag. Human review required. The replay event must be recorded in both the current Verification Record and flagged for security review.</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Prohibited Behavior</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Accepting replayed evidence with a warning. Proceeding with verification using replayed evidence. Treating replay as equivalent to an evidence collection failure.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7.5 Domain Verifier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An individual domain verifier (Filesystem, Registry, Process, Task, Download, Configuration) encounters an internal processing error, receives malformed input, or cannot complete its comparison due to an unexpected condition.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Detection Method</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Verifier returns an error result (not a sub-decision). Orchestrator detects that the expected sub-decision was not returned within the configured verifier timeout.</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Recovery Strategy</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failed verifier returns an ESCALATE sub-decision with the error context. All other verifiers continue to completion. The Decision Engine aggregates including the ESCALATE sub-decision from the failed verifier.</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Final Outcome</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At minimum ESCALATE (from the failed verifier's contribution). If other verifiers produced FAILED sub-decisions, final decision is FAILED per precedence rules. The specific verifier failure and error context must appear in the Verification Record rationale.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Prohibited Behavior</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Treating a missing verifier sub-decision as VERIFIED. Skipping a verifier for performance reasons. Short-circuiting other verifiers because one failed.</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7.6 Audit Write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Verification Audit Service cannot write the Verification Record to the append-only store. This may occur due to store unavailability, disk full, I/O error, or integrity chain corruption.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Detection Method</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Service returns write failure after exhausting retry attempts. Orchestrator detects absence of write confirmation from Audit Service within configured timeout.</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Recovery Strategy</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Retry with exponential backoff (configurable: default 3 retries, 2s/4s/8s intervals). If all retries fail: Orchestrator enters audit-failure hold state — the verification decision exists but cannot be released. Emit critical alert. Await manual intervention or store recovery. Do not discard the decision.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Final Outcome</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decision is held — not released to Completion Reporting. This means the action is neither confirmed nor denied to the user until the audit failure is resolved. This is the correct behavior: releasing an outcome without an audit record eliminates accountability.</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Prohibited Behavior</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Releasing the verification decision to Completion Reporting before audit write is confirmed. Discarding the verification decision because audit write failed. Downgrading VERIFIED to FAILED as a workaround for audit failure (the decision and audit failure are separate concerns).</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7.7 Side Effect Detection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Side Effect Detection Engine cannot obtain the pre-execution baseline snapshot, cannot perform the pre/post comparison, or encounters an error during side-effect classification.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Detection Method</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 Effect Engine returns error result or does not return within configured timeout. Pre-execution baseline absence detected at Stage 6 entry.</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Recovery Strategy</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If baseline is absent → ESCALATE sub-decision from Side Effect Engine (cannot detect side effects without baseline). If comparison fails mid-way → ESCALATE. No partial side-effect reporting: a partial scan is worse than a declared ESCALATE because it creates false confidence.</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Final Outcome</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sub-decision contribution from Side Effect Engine. Aggregated with domain verifier sub-decisions per precedence rules. Final outcome will be at minimum ESCALATE. Verification Record must document the side-effect detection failure.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Prohibited Behavior</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Proceeding as if side-effect detection succeeded when it failed. Reporting VERIFIED when side-effect detection was not completed. Using a previous session's side-effect report as a substitute.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7.8 Drift Detection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The Drift Detection Engine cannot access the session accumulator, cannot retrieve previous verification records for session-level attribution, or encounters an error during drift comparison.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Detection Method</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Engine returns error result. Session accumulator access failure. Missing previous records for a multi-action session.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Recovery Strategy</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detection failure is less immediately critical than evidence collection failure (since drift is session-level). Drift Engine returns ESCALATE sub-decision. Other stages continue. Session accumulator failure should trigger a session integrity alert.</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Final Outcome</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sub-decision from Drift Engine. Aggregated per precedence rules. Verification Record documents drift detection failure. If this is the first action in a session, drift failure may be recoverable; if mid-session, it represents a gap in the session change attribution chain.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Prohibited Behavior</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Skipping drift detection because it failed once. Treating drift detection failure as VERIFIED ("no drift detected" is not the same as "drift detection succeeded with no findings"). Carrying forward a corrupted session accumulator.</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7.9 Verification Engine Startup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Attribute</w:t>
            </w:r>
          </w:p>
        </w:tc>
        <w:tc>
          <w:tcPr>
            <w:tcW w:type="dxa" w:w="6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Failure Condition</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At startup, the Verification Engine cannot verify the integrity of its own configuration files or verification policy files.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Detection Method</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integrity checks: configuration file hash verification against trusted baseline; policy file integrity verification; audit store connectivity and chain integrity check.</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Recovery Strategy</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 enters restricted mode: accepts triggers, performs evidence collection, but all decisions are forced to ESCALATE until configuration integrity is restored. Does not refuse to operate — refuses to produce VERIFIED outcomes.</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Final Outcome</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verification decisions are ESCALATE while in restricted mode. Each ESCALATE record must include the reason: "Verification Engine operating in restricted mode — configuration integrity unverified." This ensures the failure is visible and audited rather than silently blocking all operations.</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Prohibited Behavior</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Proceeding with normal VERIFIED outcomes when configuration integrity cannot be confirmed. Silently blocking all verification events (this would prevent all action completion with no diagnostic output). Loading from a backup configuration without integrity verification.</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7.10 Failure Outcome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560"/>
        <w:gridCol w:w="1200"/>
        <w:gridCol w:w="1600"/>
      </w:tblGrid>
      <w:tr>
        <w:trPr>
          <w:tblHeader/>
        </w:trPr>
        <w:tc>
          <w:tcPr>
            <w:tcW w:type="dxa" w:w="3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Failure Mode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Default Outcome</w:t>
            </w:r>
          </w:p>
        </w:tc>
        <w:tc>
          <w:tcPr>
            <w:tcW w:type="dxa" w:w="1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Blocks Completion</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Audited</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Human Review Required</w:t>
            </w:r>
          </w:p>
        </w:tc>
      </w:tr>
      <w:tr>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Missing authorization record</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c>
          <w:tcPr>
            <w:tcW w:type="dxa" w:w="1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window expired</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c>
          <w:tcPr>
            <w:tcW w:type="dxa" w:w="1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corruption</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c>
          <w:tcPr>
            <w:tcW w:type="dxa" w:w="1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replay detected</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 + security alert</w:t>
            </w:r>
          </w:p>
        </w:tc>
        <w:tc>
          <w:tcPr>
            <w:tcW w:type="dxa" w:w="1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Domain verifier internal error</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 (that verifier)</w:t>
            </w:r>
          </w:p>
        </w:tc>
        <w:tc>
          <w:tcPr>
            <w:tcW w:type="dxa" w:w="1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Authorized scope element not confirmed</w:t>
            </w:r>
          </w:p>
        </w:tc>
        <w:tc>
          <w:tcPr>
            <w:tcW w:type="dxa" w:w="16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 or FAILED</w:t>
            </w:r>
          </w:p>
        </w:tc>
        <w:tc>
          <w:tcPr>
            <w:tcW w:type="dxa" w:w="1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w:t>
            </w:r>
          </w:p>
        </w:tc>
      </w:tr>
      <w:tr>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Unauthorized side effect — CRITICAL/HIGH severity</w:t>
            </w:r>
          </w:p>
        </w:tc>
        <w:tc>
          <w:tcPr>
            <w:tcW w:type="dxa" w:w="1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c>
          <w:tcPr>
            <w:tcW w:type="dxa" w:w="1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w:t>
            </w:r>
          </w:p>
        </w:tc>
      </w:tr>
      <w:tr>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Unauthorized side effect — LOW/MEDIUM severity</w:t>
            </w:r>
          </w:p>
        </w:tc>
        <w:tc>
          <w:tcPr>
            <w:tcW w:type="dxa" w:w="1600"/>
            <w:tcBorders>
              <w:top w:val="single" w:color="BFCDE0" w:sz="1"/>
              <w:left w:val="single" w:color="BFCDE0" w:sz="1"/>
              <w:bottom w:val="single" w:color="BFCDE0" w:sz="1"/>
              <w:right w:val="single" w:color="BFCDE0" w:sz="1"/>
            </w:tcBorders>
            <w:shd w:fill="FFF8E1" w:val="clear"/>
            <w:tcMar>
              <w:top w:type="dxa" w:w="90"/>
              <w:left w:type="dxa" w:w="130"/>
              <w:bottom w:type="dxa" w:w="90"/>
              <w:right w:type="dxa" w:w="130"/>
            </w:tcMar>
          </w:tcPr>
          <w:p>
            <w:r>
              <w:rPr>
                <w:rFonts w:ascii="Arial" w:cs="Arial" w:eastAsia="Arial" w:hAnsi="Arial"/>
                <w:b/>
                <w:bCs/>
                <w:color w:val="1C1C1C"/>
                <w:sz w:val="19"/>
                <w:szCs w:val="19"/>
              </w:rPr>
              <w:t xml:space="preserve">PARTIAL</w:t>
            </w:r>
          </w:p>
        </w:tc>
        <w:tc>
          <w:tcPr>
            <w:tcW w:type="dxa" w:w="1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w:t>
            </w:r>
          </w:p>
        </w:tc>
      </w:tr>
      <w:tr>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write failure</w:t>
            </w:r>
          </w:p>
        </w:tc>
        <w:tc>
          <w:tcPr>
            <w:tcW w:type="dxa" w:w="1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Hold — outcome blocked</w:t>
            </w:r>
          </w:p>
        </w:tc>
        <w:tc>
          <w:tcPr>
            <w:tcW w:type="dxa" w:w="1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Pending</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 — critical</w:t>
            </w:r>
          </w:p>
        </w:tc>
      </w:tr>
      <w:tr>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 effect detection failure</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c>
          <w:tcPr>
            <w:tcW w:type="dxa" w:w="1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detection failure</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ESCALATE</w:t>
            </w:r>
          </w:p>
        </w:tc>
        <w:tc>
          <w:tcPr>
            <w:tcW w:type="dxa" w:w="1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r>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timeout expires</w:t>
            </w:r>
          </w:p>
        </w:tc>
        <w:tc>
          <w:tcPr>
            <w:tcW w:type="dxa" w:w="1600"/>
            <w:tcBorders>
              <w:top w:val="single" w:color="BFCDE0" w:sz="1"/>
              <w:left w:val="single" w:color="BFCDE0" w:sz="1"/>
              <w:bottom w:val="single" w:color="BFCDE0" w:sz="1"/>
              <w:right w:val="single" w:color="BFCDE0" w:sz="1"/>
            </w:tcBorders>
            <w:shd w:fill="FDECEA" w:val="clear"/>
            <w:tcMar>
              <w:top w:type="dxa" w:w="90"/>
              <w:left w:type="dxa" w:w="130"/>
              <w:bottom w:type="dxa" w:w="90"/>
              <w:right w:type="dxa" w:w="130"/>
            </w:tcMar>
          </w:tcPr>
          <w:p>
            <w:r>
              <w:rPr>
                <w:rFonts w:ascii="Arial" w:cs="Arial" w:eastAsia="Arial" w:hAnsi="Arial"/>
                <w:b/>
                <w:bCs/>
                <w:color w:val="1C1C1C"/>
                <w:sz w:val="19"/>
                <w:szCs w:val="19"/>
              </w:rPr>
              <w:t xml:space="preserve">FAILED</w:t>
            </w:r>
          </w:p>
        </w:tc>
        <w:tc>
          <w:tcPr>
            <w:tcW w:type="dxa" w:w="1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Yes (new record)</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Overdue</w:t>
            </w:r>
          </w:p>
        </w:tc>
      </w:tr>
      <w:tr>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config integrity failure</w:t>
            </w:r>
          </w:p>
        </w:tc>
        <w:tc>
          <w:tcPr>
            <w:tcW w:type="dxa" w:w="1600"/>
            <w:tcBorders>
              <w:top w:val="single" w:color="BFCDE0" w:sz="1"/>
              <w:left w:val="single" w:color="BFCDE0" w:sz="1"/>
              <w:bottom w:val="single" w:color="BFCDE0" w:sz="1"/>
              <w:right w:val="single" w:color="BFCDE0" w:sz="1"/>
            </w:tcBorders>
            <w:shd w:fill="FFF3E0" w:val="clear"/>
            <w:tcMar>
              <w:top w:type="dxa" w:w="90"/>
              <w:left w:type="dxa" w:w="130"/>
              <w:bottom w:type="dxa" w:w="90"/>
              <w:right w:type="dxa" w:w="130"/>
            </w:tcMar>
          </w:tcPr>
          <w:p>
            <w:r>
              <w:rPr>
                <w:rFonts w:ascii="Arial" w:cs="Arial" w:eastAsia="Arial" w:hAnsi="Arial"/>
                <w:b/>
                <w:bCs/>
                <w:color w:val="1C1C1C"/>
                <w:sz w:val="19"/>
                <w:szCs w:val="19"/>
              </w:rPr>
              <w:t xml:space="preserve">Restricted mode — all ESCALATE</w:t>
            </w:r>
          </w:p>
        </w:tc>
        <w:tc>
          <w:tcPr>
            <w:tcW w:type="dxa" w:w="1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Yes</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8. Audit Design</w:t>
      </w:r>
    </w:p>
    <w:p>
      <w:pPr>
        <w:spacing w:after="90" w:before="60"/>
      </w:pPr>
      <w:r>
        <w:rPr>
          <w:rFonts w:ascii="Arial" w:cs="Arial" w:eastAsia="Arial" w:hAnsi="Arial"/>
          <w:b w:val="false"/>
          <w:bCs w:val="false"/>
          <w:i w:val="false"/>
          <w:iCs w:val="false"/>
          <w:color w:val="1C1C1C"/>
          <w:sz w:val="19"/>
          <w:szCs w:val="19"/>
        </w:rPr>
        <w:t xml:space="preserve">The Audit Domain is the Verification Engine's accountability infrastructure. It provides the append-only persistence layer for all verification records, the integrity chain that detects tampering, and the correlation capabilities that enable retrospective investigation. The audit design is foundational — without it, verification decisions are ephemeral claims rather than evidence-backed records.</w:t>
      </w:r>
    </w:p>
    <w:p>
      <w:pPr>
        <w:spacing w:after="0" w:before="60"/>
      </w:pPr>
      <w:r>
        <w:t xml:space="preserve"/>
      </w:r>
    </w:p>
    <w:p>
      <w:pPr>
        <w:pStyle w:val="Heading2"/>
        <w:spacing w:after="80" w:before="260"/>
      </w:pPr>
      <w:r>
        <w:rPr>
          <w:rFonts w:ascii="Arial" w:cs="Arial" w:eastAsia="Arial" w:hAnsi="Arial"/>
          <w:b/>
          <w:bCs/>
          <w:color w:val="2E5FA3"/>
          <w:sz w:val="26"/>
          <w:szCs w:val="26"/>
        </w:rPr>
        <w:t xml:space="preserve">8.1 Verification Record Structure</w:t>
      </w:r>
    </w:p>
    <w:p>
      <w:pPr>
        <w:spacing w:after="90" w:before="60"/>
      </w:pPr>
      <w:r>
        <w:rPr>
          <w:rFonts w:ascii="Arial" w:cs="Arial" w:eastAsia="Arial" w:hAnsi="Arial"/>
          <w:b w:val="false"/>
          <w:bCs w:val="false"/>
          <w:i w:val="false"/>
          <w:iCs w:val="false"/>
          <w:color w:val="1C1C1C"/>
          <w:sz w:val="19"/>
          <w:szCs w:val="19"/>
        </w:rPr>
        <w:t xml:space="preserve">The Verification Record is the primary audit artifact. It must be self-describing: a reviewer must be able to reconstruct the full verification event from the record alone, without reference to external state.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 Group</w:t>
            </w:r>
          </w:p>
        </w:tc>
        <w:tc>
          <w:tcPr>
            <w:tcW w:type="dxa" w:w="4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Fields</w:t>
            </w:r>
          </w:p>
        </w:tc>
        <w:tc>
          <w:tcPr>
            <w:tcW w:type="dxa" w:w="3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2200"/>
            <w:tcBorders>
              <w:top w:val="single" w:color="BFCDE0" w:sz="1"/>
              <w:left w:val="single" w:color="BFCDE0" w:sz="1"/>
              <w:bottom w:val="single" w:color="BFCDE0" w:sz="1"/>
              <w:right w:val="single" w:color="BFCDE0" w:sz="1"/>
            </w:tcBorders>
            <w:shd w:fill="1B2A4A" w:val="clear"/>
            <w:tcMar>
              <w:top w:type="dxa" w:w="90"/>
              <w:left w:type="dxa" w:w="130"/>
              <w:bottom w:type="dxa" w:w="90"/>
              <w:right w:type="dxa" w:w="130"/>
            </w:tcMar>
          </w:tcPr>
          <w:p>
            <w:r>
              <w:rPr>
                <w:rFonts w:ascii="Arial" w:cs="Arial" w:eastAsia="Arial" w:hAnsi="Arial"/>
                <w:b/>
                <w:bCs/>
                <w:color w:val="FFFFFF"/>
                <w:sz w:val="19"/>
                <w:szCs w:val="19"/>
              </w:rPr>
              <w:t xml:space="preserve">Identity</w:t>
            </w:r>
          </w:p>
        </w:tc>
        <w:tc>
          <w:tcPr>
            <w:tcW w:type="dxa" w:w="40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request_id, session_id, record_schema_version</w:t>
            </w:r>
          </w:p>
        </w:tc>
        <w:tc>
          <w:tcPr>
            <w:tcW w:type="dxa" w:w="316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record_id generated by Audit Service at write time; request_id links to Safety Engine authorization</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Authorization Link</w:t>
            </w:r>
          </w:p>
        </w:tc>
        <w:tc>
          <w:tcPr>
            <w:tcW w:type="dxa" w:w="4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authorization_id (Safety Engine), authorization_timestamp, action_type, target_resource, authorized_scope_summary, risk_level</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Cross-reference key for Safety Engine ↔ Verification Engine chain reconstruction</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Decision</w:t>
            </w:r>
          </w:p>
        </w:tc>
        <w:tc>
          <w:tcPr>
            <w:tcW w:type="dxa" w:w="4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final_decision, decision_timestamp, decision_rationale (full text), controlling_components[], escalation_expiry (if ESCALATE), partial_scope_description (if PARTIAL)</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Rationale must be human-readable and reference each sub-decision by result_id</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Sub-Decisions</w:t>
            </w:r>
          </w:p>
        </w:tc>
        <w:tc>
          <w:tcPr>
            <w:tcW w:type="dxa" w:w="4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all_verification_results[] (embedded VerificationResult records per verifier: result_id, verifier_id, sub_decision, confirmed_attributes[], failed_attributes[], sub_decision_rationale)</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Embedded, not referenced — all sub-decisions must be present in the record</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References</w:t>
            </w:r>
          </w:p>
        </w:tc>
        <w:tc>
          <w:tcPr>
            <w:tcW w:type="dxa" w:w="4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evidence_references[] (evidence_id, evidence_type, collection_timestamp, within_window, binding_token_valid)</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References only — evidence content stored separately in Evidence Store. Enables correlation without duplicating large payloads.</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 Effects</w:t>
            </w:r>
          </w:p>
        </w:tc>
        <w:tc>
          <w:tcPr>
            <w:tcW w:type="dxa" w:w="4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side_effect_report (embedded SideEffectReport: report_id, detection_scope, authorized_changes[], unauthorized_changes[], side_effect_sub_decision)</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Embedded in full. Side-effect inventory must be complete even when final decision is VERIFIED.</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Drift</w:t>
            </w:r>
          </w:p>
        </w:tc>
        <w:tc>
          <w:tcPr>
            <w:tcW w:type="dxa" w:w="4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drift_report (embedded DriftReport: report_id, attribution_findings[], drift_findings[], drift_sub_decision, session_boundary_verified)</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Embedded in full.</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Timing</w:t>
            </w:r>
          </w:p>
        </w:tc>
        <w:tc>
          <w:tcPr>
            <w:tcW w:type="dxa" w:w="4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trigger_received_timestamp, authorization_retrieved_timestamp, evidence_collection_start_timestamp, evidence_collection_end_timestamp, decision_timestamp, record_assembly_timestamp, audit_write_timestamp</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stage timestamps enable reconstruction of timing and detection of temporal anomalies</w:t>
            </w:r>
          </w:p>
        </w:tc>
      </w:tr>
      <w:tr>
        <w:tc>
          <w:tcPr>
            <w:tcW w:type="dxa" w:w="2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Integrity</w:t>
            </w:r>
          </w:p>
        </w:tc>
        <w:tc>
          <w:tcPr>
            <w:tcW w:type="dxa" w:w="4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integrity_hash (SHA-256 of record content minus this field), previous_record_hash (hash of the immediately preceding record — chain link)</w:t>
            </w:r>
          </w:p>
        </w:tc>
        <w:tc>
          <w:tcPr>
            <w:tcW w:type="dxa" w:w="3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 integrity: previous_record_hash creates a linked chain. A gap or mismatch in the chain is a tamper indicator.</w:t>
            </w:r>
          </w:p>
        </w:tc>
      </w:tr>
      <w:tr>
        <w:tc>
          <w:tcPr>
            <w:tcW w:type="dxa" w:w="2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Human Review</w:t>
            </w:r>
          </w:p>
        </w:tc>
        <w:tc>
          <w:tcPr>
            <w:tcW w:type="dxa" w:w="4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human_reviewer_id (nullable), review_timestamp (nullable), review_decision (nullable: ACCEPTED | REJECTED | FURTHER_INVESTIGATION)</w:t>
            </w:r>
          </w:p>
        </w:tc>
        <w:tc>
          <w:tcPr>
            <w:tcW w:type="dxa" w:w="3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Populated only for ESCALATE outcomes that receive human review. Immutable once populated — review decisions are append-only (new record if review decision changes).</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8.2 Evidence Retention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Retention Category</w:t>
            </w:r>
          </w:p>
        </w:tc>
        <w:tc>
          <w:tcPr>
            <w:tcW w:type="dxa" w:w="30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Minimum Retention Period</w:t>
            </w:r>
          </w:p>
        </w:tc>
        <w:tc>
          <w:tcPr>
            <w:tcW w:type="dxa" w:w="33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Disposal Conditions</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Records (all outcomes)</w:t>
            </w:r>
          </w:p>
        </w:tc>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lifetime + 90 days minimum; configurable to longer</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 automatic disposal during configured retention period. Disposal only through controlled administrative process with audit trail of disposal event.</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Packages (content)</w:t>
            </w:r>
          </w:p>
        </w:tc>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lifetime + 30 days minimum</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content may be disposed after minimum period while evidence references in Verification Records remain. Disposal must be recorded.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Change Accumulator (Drift State)</w:t>
            </w:r>
          </w:p>
        </w:tc>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lifetime + 7 days</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Retained through session-boundary verification. Disposed after minimum period post session-end.</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Escalated Verification Records</w:t>
            </w:r>
          </w:p>
        </w:tc>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Until human review + 90 days post-review</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Escalated records must not be disposed before human review is completed and recorded.</w:t>
            </w:r>
          </w:p>
        </w:tc>
      </w:tr>
      <w:tr>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 Event Records (replay, tampering)</w:t>
            </w:r>
          </w:p>
        </w:tc>
        <w:tc>
          <w:tcPr>
            <w:tcW w:type="dxa" w:w="30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1 year</w:t>
            </w:r>
          </w:p>
        </w:tc>
        <w:tc>
          <w:tcPr>
            <w:tcW w:type="dxa" w:w="33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Security events are subject to extended retention. Disposal requires explicit security team authorization.</w:t>
            </w:r>
          </w:p>
        </w:tc>
      </w:tr>
      <w:tr>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Chain Integrity Records</w:t>
            </w:r>
          </w:p>
        </w:tc>
        <w:tc>
          <w:tcPr>
            <w:tcW w:type="dxa" w:w="30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Same as Verification Records</w:t>
            </w:r>
          </w:p>
        </w:tc>
        <w:tc>
          <w:tcPr>
            <w:tcW w:type="dxa" w:w="33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Chain integrity records must be retained as long as the records they protect.</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8.3 Correlation Requirements</w:t>
      </w:r>
    </w:p>
    <w:p>
      <w:pPr>
        <w:pStyle w:val="ListParagraph"/>
        <w:numPr>
          <w:ilvl w:val="0"/>
          <w:numId w:val="2"/>
        </w:numPr>
        <w:spacing w:after="40" w:before="40"/>
      </w:pPr>
      <w:r>
        <w:rPr>
          <w:rFonts w:ascii="Arial" w:cs="Arial" w:eastAsia="Arial" w:hAnsi="Arial"/>
          <w:b/>
          <w:bCs/>
          <w:color w:val="1C1C1C"/>
          <w:sz w:val="19"/>
          <w:szCs w:val="19"/>
        </w:rPr>
        <w:t xml:space="preserve">Authorization-to-Verification correlation: </w:t>
      </w:r>
      <w:r>
        <w:rPr>
          <w:rFonts w:ascii="Arial" w:cs="Arial" w:eastAsia="Arial" w:hAnsi="Arial"/>
          <w:color w:val="1C1C1C"/>
          <w:sz w:val="19"/>
          <w:szCs w:val="19"/>
        </w:rPr>
        <w:t xml:space="preserve">Every Verification Record must be correlatable to its corresponding Safety Engine authorization record by request_id. A reviewer must be able to retrieve both records and compare authorized intent against verified outcome.</w:t>
      </w:r>
    </w:p>
    <w:p>
      <w:pPr>
        <w:pStyle w:val="ListParagraph"/>
        <w:numPr>
          <w:ilvl w:val="0"/>
          <w:numId w:val="2"/>
        </w:numPr>
        <w:spacing w:after="40" w:before="40"/>
      </w:pPr>
      <w:r>
        <w:rPr>
          <w:rFonts w:ascii="Arial" w:cs="Arial" w:eastAsia="Arial" w:hAnsi="Arial"/>
          <w:b/>
          <w:bCs/>
          <w:color w:val="1C1C1C"/>
          <w:sz w:val="19"/>
          <w:szCs w:val="19"/>
        </w:rPr>
        <w:t xml:space="preserve">Session-level correlation: </w:t>
      </w:r>
      <w:r>
        <w:rPr>
          <w:rFonts w:ascii="Arial" w:cs="Arial" w:eastAsia="Arial" w:hAnsi="Arial"/>
          <w:color w:val="1C1C1C"/>
          <w:sz w:val="19"/>
          <w:szCs w:val="19"/>
        </w:rPr>
        <w:t xml:space="preserve">All Verification Records for a given session must be correlatable by session_id. A reviewer must be able to retrieve the complete sequence of verification events for a session and reconstruct the full session change history.</w:t>
      </w:r>
    </w:p>
    <w:p>
      <w:pPr>
        <w:pStyle w:val="ListParagraph"/>
        <w:numPr>
          <w:ilvl w:val="0"/>
          <w:numId w:val="2"/>
        </w:numPr>
        <w:spacing w:after="40" w:before="40"/>
      </w:pPr>
      <w:r>
        <w:rPr>
          <w:rFonts w:ascii="Arial" w:cs="Arial" w:eastAsia="Arial" w:hAnsi="Arial"/>
          <w:b/>
          <w:bCs/>
          <w:color w:val="1C1C1C"/>
          <w:sz w:val="19"/>
          <w:szCs w:val="19"/>
        </w:rPr>
        <w:t xml:space="preserve">Cross-reference queries: </w:t>
      </w:r>
      <w:r>
        <w:rPr>
          <w:rFonts w:ascii="Arial" w:cs="Arial" w:eastAsia="Arial" w:hAnsi="Arial"/>
          <w:color w:val="1C1C1C"/>
          <w:sz w:val="19"/>
          <w:szCs w:val="19"/>
        </w:rPr>
        <w:t xml:space="preserve">The audit store must support: (1) lookup by request_id; (2) lookup by session_id; (3) lookup by authorization_id; (4) lookup by final_decision; (5) lookup by action_type within time range; (6) lookup by target_resource; (7) lookup by side-effect detection outcome.</w:t>
      </w:r>
    </w:p>
    <w:p>
      <w:pPr>
        <w:pStyle w:val="ListParagraph"/>
        <w:numPr>
          <w:ilvl w:val="0"/>
          <w:numId w:val="2"/>
        </w:numPr>
        <w:spacing w:after="40" w:before="40"/>
      </w:pPr>
      <w:r>
        <w:rPr>
          <w:rFonts w:ascii="Arial" w:cs="Arial" w:eastAsia="Arial" w:hAnsi="Arial"/>
          <w:b/>
          <w:bCs/>
          <w:color w:val="1C1C1C"/>
          <w:sz w:val="19"/>
          <w:szCs w:val="19"/>
        </w:rPr>
        <w:t xml:space="preserve">Evidence-to-record correlation: </w:t>
      </w:r>
      <w:r>
        <w:rPr>
          <w:rFonts w:ascii="Arial" w:cs="Arial" w:eastAsia="Arial" w:hAnsi="Arial"/>
          <w:color w:val="1C1C1C"/>
          <w:sz w:val="19"/>
          <w:szCs w:val="19"/>
        </w:rPr>
        <w:t xml:space="preserve">Each evidence_id referenced in a Verification Record must be retrievable from the Evidence Store for the duration of the evidence retention period. Evidence references that cannot be resolved during the retention period must be flagged as a chain-of-custody gap.</w:t>
      </w:r>
    </w:p>
    <w:p>
      <w:pPr>
        <w:spacing w:after="0" w:before="80"/>
      </w:pPr>
      <w:r>
        <w:t xml:space="preserve"/>
      </w:r>
    </w:p>
    <w:p>
      <w:pPr>
        <w:pStyle w:val="Heading2"/>
        <w:spacing w:after="80" w:before="260"/>
      </w:pPr>
      <w:r>
        <w:rPr>
          <w:rFonts w:ascii="Arial" w:cs="Arial" w:eastAsia="Arial" w:hAnsi="Arial"/>
          <w:b/>
          <w:bCs/>
          <w:color w:val="2E5FA3"/>
          <w:sz w:val="26"/>
          <w:szCs w:val="26"/>
        </w:rPr>
        <w:t xml:space="preserve">8.4 Integrity Requirements</w:t>
      </w:r>
    </w:p>
    <w:p>
      <w:pPr>
        <w:pStyle w:val="ListParagraph"/>
        <w:numPr>
          <w:ilvl w:val="0"/>
          <w:numId w:val="2"/>
        </w:numPr>
        <w:spacing w:after="40" w:before="40"/>
      </w:pPr>
      <w:r>
        <w:rPr>
          <w:rFonts w:ascii="Arial" w:cs="Arial" w:eastAsia="Arial" w:hAnsi="Arial"/>
          <w:b/>
          <w:bCs/>
          <w:color w:val="1C1C1C"/>
          <w:sz w:val="19"/>
          <w:szCs w:val="19"/>
        </w:rPr>
        <w:t xml:space="preserve">Append-only store: </w:t>
      </w:r>
      <w:r>
        <w:rPr>
          <w:rFonts w:ascii="Arial" w:cs="Arial" w:eastAsia="Arial" w:hAnsi="Arial"/>
          <w:color w:val="1C1C1C"/>
          <w:sz w:val="19"/>
          <w:szCs w:val="19"/>
        </w:rPr>
        <w:t xml:space="preserve">The audit store must enforce append-only semantics at the storage layer. No component — including the Verification Engine itself — may modify or delete a record after it has been written.</w:t>
      </w:r>
    </w:p>
    <w:p>
      <w:pPr>
        <w:pStyle w:val="ListParagraph"/>
        <w:numPr>
          <w:ilvl w:val="0"/>
          <w:numId w:val="2"/>
        </w:numPr>
        <w:spacing w:after="40" w:before="40"/>
      </w:pPr>
      <w:r>
        <w:rPr>
          <w:rFonts w:ascii="Arial" w:cs="Arial" w:eastAsia="Arial" w:hAnsi="Arial"/>
          <w:b/>
          <w:bCs/>
          <w:color w:val="1C1C1C"/>
          <w:sz w:val="19"/>
          <w:szCs w:val="19"/>
        </w:rPr>
        <w:t xml:space="preserve">Integrity chain: </w:t>
      </w:r>
      <w:r>
        <w:rPr>
          <w:rFonts w:ascii="Arial" w:cs="Arial" w:eastAsia="Arial" w:hAnsi="Arial"/>
          <w:color w:val="1C1C1C"/>
          <w:sz w:val="19"/>
          <w:szCs w:val="19"/>
        </w:rPr>
        <w:t xml:space="preserve">Each record contains the SHA-256 hash of the immediately preceding record (previous_record_hash). This creates a tamper-evident chain. A record whose previous_record_hash does not match the computed hash of the prior record indicates tampering or a gap.</w:t>
      </w:r>
    </w:p>
    <w:p>
      <w:pPr>
        <w:pStyle w:val="ListParagraph"/>
        <w:numPr>
          <w:ilvl w:val="0"/>
          <w:numId w:val="2"/>
        </w:numPr>
        <w:spacing w:after="40" w:before="40"/>
      </w:pPr>
      <w:r>
        <w:rPr>
          <w:rFonts w:ascii="Arial" w:cs="Arial" w:eastAsia="Arial" w:hAnsi="Arial"/>
          <w:b/>
          <w:bCs/>
          <w:color w:val="1C1C1C"/>
          <w:sz w:val="19"/>
          <w:szCs w:val="19"/>
        </w:rPr>
        <w:t xml:space="preserve">Gap detection: </w:t>
      </w:r>
      <w:r>
        <w:rPr>
          <w:rFonts w:ascii="Arial" w:cs="Arial" w:eastAsia="Arial" w:hAnsi="Arial"/>
          <w:color w:val="1C1C1C"/>
          <w:sz w:val="19"/>
          <w:szCs w:val="19"/>
        </w:rPr>
        <w:t xml:space="preserve">The Audit Service must detect and alert on gaps in the integrity chain. A gap may indicate: a record was deleted, records were re-ordered, or a record was inserted out of sequence. Any gap is a critical security event.</w:t>
      </w:r>
    </w:p>
    <w:p>
      <w:pPr>
        <w:pStyle w:val="ListParagraph"/>
        <w:numPr>
          <w:ilvl w:val="0"/>
          <w:numId w:val="2"/>
        </w:numPr>
        <w:spacing w:after="40" w:before="40"/>
      </w:pPr>
      <w:r>
        <w:rPr>
          <w:rFonts w:ascii="Arial" w:cs="Arial" w:eastAsia="Arial" w:hAnsi="Arial"/>
          <w:b/>
          <w:bCs/>
          <w:color w:val="1C1C1C"/>
          <w:sz w:val="19"/>
          <w:szCs w:val="19"/>
        </w:rPr>
        <w:t xml:space="preserve">Integrity verification on read: </w:t>
      </w:r>
      <w:r>
        <w:rPr>
          <w:rFonts w:ascii="Arial" w:cs="Arial" w:eastAsia="Arial" w:hAnsi="Arial"/>
          <w:color w:val="1C1C1C"/>
          <w:sz w:val="19"/>
          <w:szCs w:val="19"/>
        </w:rPr>
        <w:t xml:space="preserve">When a Verification Record is retrieved for review, the Audit Service must verify its integrity hash and its position in the chain before returning it. A record that fails integrity verification must be returned with a tamper-detected flag — not silently returned as valid.</w:t>
      </w:r>
    </w:p>
    <w:p>
      <w:pPr>
        <w:pStyle w:val="ListParagraph"/>
        <w:numPr>
          <w:ilvl w:val="0"/>
          <w:numId w:val="2"/>
        </w:numPr>
        <w:spacing w:after="40" w:before="40"/>
      </w:pPr>
      <w:r>
        <w:rPr>
          <w:rFonts w:ascii="Arial" w:cs="Arial" w:eastAsia="Arial" w:hAnsi="Arial"/>
          <w:b/>
          <w:bCs/>
          <w:color w:val="1C1C1C"/>
          <w:sz w:val="19"/>
          <w:szCs w:val="19"/>
        </w:rPr>
        <w:t xml:space="preserve">Self-integrity: </w:t>
      </w:r>
      <w:r>
        <w:rPr>
          <w:rFonts w:ascii="Arial" w:cs="Arial" w:eastAsia="Arial" w:hAnsi="Arial"/>
          <w:color w:val="1C1C1C"/>
          <w:sz w:val="19"/>
          <w:szCs w:val="19"/>
        </w:rPr>
        <w:t xml:space="preserve">The Audit Service must not be able to verify its own records in a way that allows it to also falsify them. Integrity verification must be performable by an external tool using only the record content and the chain rules — no secret held exclusively by the Audit Service.</w:t>
      </w:r>
    </w:p>
    <w:p>
      <w:pPr>
        <w:spacing w:after="0" w:before="80"/>
      </w:pPr>
      <w:r>
        <w:t xml:space="preserve"/>
      </w:r>
    </w:p>
    <w:p>
      <w:pPr>
        <w:pStyle w:val="Heading2"/>
        <w:spacing w:after="80" w:before="260"/>
      </w:pPr>
      <w:r>
        <w:rPr>
          <w:rFonts w:ascii="Arial" w:cs="Arial" w:eastAsia="Arial" w:hAnsi="Arial"/>
          <w:b/>
          <w:bCs/>
          <w:color w:val="2E5FA3"/>
          <w:sz w:val="26"/>
          <w:szCs w:val="26"/>
        </w:rPr>
        <w:t xml:space="preserve">8.5 Chain-of-Custody Requirements</w:t>
      </w:r>
    </w:p>
    <w:p>
      <w:pPr>
        <w:pStyle w:val="ListParagraph"/>
        <w:numPr>
          <w:ilvl w:val="0"/>
          <w:numId w:val="2"/>
        </w:numPr>
        <w:spacing w:after="40" w:before="40"/>
      </w:pPr>
      <w:r>
        <w:rPr>
          <w:rFonts w:ascii="Arial" w:cs="Arial" w:eastAsia="Arial" w:hAnsi="Arial"/>
          <w:b/>
          <w:bCs/>
          <w:color w:val="1C1C1C"/>
          <w:sz w:val="19"/>
          <w:szCs w:val="19"/>
        </w:rPr>
        <w:t xml:space="preserve">Unbroken chain from authorization to audit: </w:t>
      </w:r>
      <w:r>
        <w:rPr>
          <w:rFonts w:ascii="Arial" w:cs="Arial" w:eastAsia="Arial" w:hAnsi="Arial"/>
          <w:color w:val="1C1C1C"/>
          <w:sz w:val="19"/>
          <w:szCs w:val="19"/>
        </w:rPr>
        <w:t xml:space="preserve">A reviewer must be able to trace: Safety Engine authorization → execution trigger → evidence collection → verification decision → audit record, using only the request_id as a key. Every link in this chain must be independently verifiable.</w:t>
      </w:r>
    </w:p>
    <w:p>
      <w:pPr>
        <w:pStyle w:val="ListParagraph"/>
        <w:numPr>
          <w:ilvl w:val="0"/>
          <w:numId w:val="2"/>
        </w:numPr>
        <w:spacing w:after="40" w:before="40"/>
      </w:pPr>
      <w:r>
        <w:rPr>
          <w:rFonts w:ascii="Arial" w:cs="Arial" w:eastAsia="Arial" w:hAnsi="Arial"/>
          <w:b/>
          <w:bCs/>
          <w:color w:val="1C1C1C"/>
          <w:sz w:val="19"/>
          <w:szCs w:val="19"/>
        </w:rPr>
        <w:t xml:space="preserve">Evidence provenance: </w:t>
      </w:r>
      <w:r>
        <w:rPr>
          <w:rFonts w:ascii="Arial" w:cs="Arial" w:eastAsia="Arial" w:hAnsi="Arial"/>
          <w:color w:val="1C1C1C"/>
          <w:sz w:val="19"/>
          <w:szCs w:val="19"/>
        </w:rPr>
        <w:t xml:space="preserve">Each evidence package must document its collection API, collection timestamp, and binding token. A reviewer must be able to confirm that evidence was collected independently (not from execution tooling) and was within the evidence window.</w:t>
      </w:r>
    </w:p>
    <w:p>
      <w:pPr>
        <w:pStyle w:val="ListParagraph"/>
        <w:numPr>
          <w:ilvl w:val="0"/>
          <w:numId w:val="2"/>
        </w:numPr>
        <w:spacing w:after="40" w:before="40"/>
      </w:pPr>
      <w:r>
        <w:rPr>
          <w:rFonts w:ascii="Arial" w:cs="Arial" w:eastAsia="Arial" w:hAnsi="Arial"/>
          <w:b/>
          <w:bCs/>
          <w:color w:val="1C1C1C"/>
          <w:sz w:val="19"/>
          <w:szCs w:val="19"/>
        </w:rPr>
        <w:t xml:space="preserve">Decision provenance: </w:t>
      </w:r>
      <w:r>
        <w:rPr>
          <w:rFonts w:ascii="Arial" w:cs="Arial" w:eastAsia="Arial" w:hAnsi="Arial"/>
          <w:color w:val="1C1C1C"/>
          <w:sz w:val="19"/>
          <w:szCs w:val="19"/>
        </w:rPr>
        <w:t xml:space="preserve">Each final decision must reference the sub-decisions that produced it. Each sub-decision must reference the evidence it compared. A reviewer must be able to trace: final FAILED decision → controlling FAILED sub-decision → specific attribute that failed → evidence attribute value → authorization record expected value.</w:t>
      </w:r>
    </w:p>
    <w:p>
      <w:pPr>
        <w:pStyle w:val="ListParagraph"/>
        <w:numPr>
          <w:ilvl w:val="0"/>
          <w:numId w:val="2"/>
        </w:numPr>
        <w:spacing w:after="40" w:before="40"/>
      </w:pPr>
      <w:r>
        <w:rPr>
          <w:rFonts w:ascii="Arial" w:cs="Arial" w:eastAsia="Arial" w:hAnsi="Arial"/>
          <w:b/>
          <w:bCs/>
          <w:color w:val="1C1C1C"/>
          <w:sz w:val="19"/>
          <w:szCs w:val="19"/>
        </w:rPr>
        <w:t xml:space="preserve">Human review chain: </w:t>
      </w:r>
      <w:r>
        <w:rPr>
          <w:rFonts w:ascii="Arial" w:cs="Arial" w:eastAsia="Arial" w:hAnsi="Arial"/>
          <w:color w:val="1C1C1C"/>
          <w:sz w:val="19"/>
          <w:szCs w:val="19"/>
        </w:rPr>
        <w:t xml:space="preserve">For ESCALATE outcomes that receive human review, the review decision must be recorded in the Verification Record with reviewer identity, review timestamp, and review decision. This record is immutable — it is the authoritative account of the human review event.</w:t>
      </w:r>
    </w:p>
    <w:p>
      <w:pPr>
        <w:pStyle w:val="ListParagraph"/>
        <w:numPr>
          <w:ilvl w:val="0"/>
          <w:numId w:val="2"/>
        </w:numPr>
        <w:spacing w:after="40" w:before="40"/>
      </w:pPr>
      <w:r>
        <w:rPr>
          <w:rFonts w:ascii="Arial" w:cs="Arial" w:eastAsia="Arial" w:hAnsi="Arial"/>
          <w:b/>
          <w:bCs/>
          <w:color w:val="1C1C1C"/>
          <w:sz w:val="19"/>
          <w:szCs w:val="19"/>
        </w:rPr>
        <w:t xml:space="preserve">Disposal chain: </w:t>
      </w:r>
      <w:r>
        <w:rPr>
          <w:rFonts w:ascii="Arial" w:cs="Arial" w:eastAsia="Arial" w:hAnsi="Arial"/>
          <w:color w:val="1C1C1C"/>
          <w:sz w:val="19"/>
          <w:szCs w:val="19"/>
        </w:rPr>
        <w:t xml:space="preserve">Every record disposal event must itself be audited: what was disposed, when, by what process, and by whose authorization. Disposal audit records must be retained for the same period as the original records would have been.</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9. Configuration Model</w:t>
      </w:r>
    </w:p>
    <w:p>
      <w:pPr>
        <w:spacing w:after="90" w:before="60"/>
      </w:pPr>
      <w:r>
        <w:rPr>
          <w:rFonts w:ascii="Arial" w:cs="Arial" w:eastAsia="Arial" w:hAnsi="Arial"/>
          <w:b w:val="false"/>
          <w:bCs w:val="false"/>
          <w:i w:val="false"/>
          <w:iCs w:val="false"/>
          <w:color w:val="1C1C1C"/>
          <w:sz w:val="19"/>
          <w:szCs w:val="19"/>
        </w:rPr>
        <w:t xml:space="preserve">All Verification Engine configuration is externally defined, integrity-verified at startup, and read-only at runtime. No configuration value may be changed through a runtime API or through the Verification Engine's own processing pathway. Configuration changes require a controlled administrative process with an accompanying audit event.</w:t>
      </w:r>
    </w:p>
    <w:p>
      <w:pPr>
        <w:pBdr>
          <w:left w:val="single" w:color="2E5FA3" w:sz="18" w:space="6"/>
        </w:pBdr>
        <w:spacing w:after="100" w:before="100"/>
        <w:ind w:left="360"/>
      </w:pPr>
      <w:r>
        <w:rPr>
          <w:rFonts w:ascii="Arial" w:cs="Arial" w:eastAsia="Arial" w:hAnsi="Arial"/>
          <w:i/>
          <w:iCs/>
          <w:color w:val="1C1C1C"/>
          <w:sz w:val="19"/>
          <w:szCs w:val="19"/>
        </w:rPr>
        <w:t xml:space="preserve">Configuration integrity is a security control. A Verification Engine with unverifiable configuration must not produce VERIFIED outcomes — it must operate in restricted mode (all decisions ESCALATE) until configuration integrity is restored.</w:t>
      </w:r>
    </w:p>
    <w:p>
      <w:pPr>
        <w:spacing w:after="0" w:before="60"/>
      </w:pPr>
      <w:r>
        <w:t xml:space="preserve"/>
      </w:r>
    </w:p>
    <w:p>
      <w:pPr>
        <w:pStyle w:val="Heading2"/>
        <w:spacing w:after="80" w:before="260"/>
      </w:pPr>
      <w:r>
        <w:rPr>
          <w:rFonts w:ascii="Arial" w:cs="Arial" w:eastAsia="Arial" w:hAnsi="Arial"/>
          <w:b/>
          <w:bCs/>
          <w:color w:val="2E5FA3"/>
          <w:sz w:val="26"/>
          <w:szCs w:val="26"/>
        </w:rPr>
        <w:t xml:space="preserve">9.1 Verification Policies</w:t>
      </w:r>
    </w:p>
    <w:p>
      <w:pPr>
        <w:spacing w:after="90" w:before="60"/>
      </w:pPr>
      <w:r>
        <w:rPr>
          <w:rFonts w:ascii="Arial" w:cs="Arial" w:eastAsia="Arial" w:hAnsi="Arial"/>
          <w:b w:val="false"/>
          <w:bCs w:val="false"/>
          <w:i w:val="false"/>
          <w:iCs w:val="false"/>
          <w:color w:val="1C1C1C"/>
          <w:sz w:val="19"/>
          <w:szCs w:val="19"/>
        </w:rPr>
        <w:t xml:space="preserve">Verification policies define what evidence is required and what attributes must be confirmed for each action type. These are the rules that govern what VERIFIED means for each operation category.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Policy Parameter</w:t>
            </w:r>
          </w:p>
        </w:tc>
        <w:tc>
          <w:tcPr>
            <w:tcW w:type="dxa" w:w="61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filesystem_verification_policy</w:t>
            </w:r>
          </w:p>
        </w:tc>
        <w:tc>
          <w:tcPr>
            <w:tcW w:type="dxa" w:w="6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 operation type (CREATE/DELETE/MODIFY/MOVE): required_attributes[], side_effect_scope (DIRECTORY | SUBTREE | DRIVE), hash_required (bool), permission_verification_required (bool), shadow_copy_check (bool for DELETE), recycle_bin_check (bool for DELETE).</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registry_verification_policy</w:t>
            </w:r>
          </w:p>
        </w:tc>
        <w:tc>
          <w:tcPr>
            <w:tcW w:type="dxa" w:w="6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 operation type: required_attributes[], protected_hive_adjacent_scan_depth (integer: how many levels up/adjacent to scan), value_type_strict_match (bool), subkey_enumeration_required (bool).</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process_verification_policy</w:t>
            </w:r>
          </w:p>
        </w:tc>
        <w:tc>
          <w:tcPr>
            <w:tcW w:type="dxa" w:w="6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 operation type: privilege_level_strict_match (bool), child_process_scan_depth (integer), behavioral_side_effect_scan (bool), executable_path_canonical_required (bool).</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task_verification_policy</w:t>
            </w:r>
          </w:p>
        </w:tc>
        <w:tc>
          <w:tcPr>
            <w:tcW w:type="dxa" w:w="6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 operation type: trigger_parameter_strict_match (bool), adjacent_task_scan (bool), persistence_detection_enabled (bool), privilege_level_strict_match (bool).</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download_verification_policy</w:t>
            </w:r>
          </w:p>
        </w:tc>
        <w:tc>
          <w:tcPr>
            <w:tcW w:type="dxa" w:w="6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hash_required_in_authorization (bool — if true, absent hash → ESCALATE rather than PARTIAL), type_detection_enabled (bool), execution_check_enabled (bool), additional_write_scan_enabled (bool).</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configuration_verification_policy</w:t>
            </w:r>
          </w:p>
        </w:tc>
        <w:tc>
          <w:tcPr>
            <w:tcW w:type="dxa" w:w="6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baseline_required (bool — always true; absent baseline → ESCALATE), safety_config_protection_enabled (bool — always true), policy_config_protection_enabled (bool), full_attribute_comparison (bool vs. hash-only comparison).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side_effect_policy</w:t>
            </w:r>
          </w:p>
        </w:tc>
        <w:tc>
          <w:tcPr>
            <w:tcW w:type="dxa" w:w="6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Per action_type: detection_scope (DIRECTORY | SYSTEM_WIDE | NETWORK_INCLUDED), severity_thresholds (map: change_category → CRITICAL|HIGH|MEDIUM|LOW), persistence_detection_enabled (always true), network_detection_enabled (bool per action type).</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policy_file_locations</w:t>
            </w:r>
          </w:p>
        </w:tc>
        <w:tc>
          <w:tcPr>
            <w:tcW w:type="dxa" w:w="61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paths to each policy file. Must be in protected configuration directory. Used at startup for integrity verification.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policy_integrity_hashes</w:t>
            </w:r>
          </w:p>
        </w:tc>
        <w:tc>
          <w:tcPr>
            <w:tcW w:type="dxa" w:w="61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Trusted SHA-256 hashes for each policy file. Stored separately from policy files to prevent co-tampering. Verified at startup.</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9.2 Evidence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900"/>
        <w:gridCol w:w="3400"/>
        <w:gridCol w:w="18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Parameter</w:t>
            </w:r>
          </w:p>
        </w:tc>
        <w:tc>
          <w:tcPr>
            <w:tcW w:type="dxa" w:w="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9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Default</w:t>
            </w:r>
          </w:p>
        </w:tc>
        <w:tc>
          <w:tcPr>
            <w:tcW w:type="dxa" w:w="3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Description</w:t>
            </w:r>
          </w:p>
        </w:tc>
        <w:tc>
          <w:tcPr>
            <w:tcW w:type="dxa" w:w="18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Ownership</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evidence_window_filesystem_seconds</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30</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Maximum seconds between execution_timestamp and filesystem evidence collection_timestamp.</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evidence_window_registry_seconds</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30</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Maximum seconds for registry evidence collection.</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evidence_window_process_seconds</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15</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Maximum seconds for process evidence collection. Shorter due to process volatility.</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evidence_window_task_seconds</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45</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Maximum seconds for task evidence collection. Slightly longer due to Task Scheduler API latency.</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evidence_window_download_seconds</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60</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Maximum seconds for download evidence collection. Longer to accommodate large file hash computation.</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evidence_window_configuration_seconds</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30</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Maximum seconds for configuration evidence collection.</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evidence_window_strict_enforcement</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bool</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true</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If true, evidence outside window → ESCALATE. If false (not recommended), evidence outside window → PARTIAL with warning.</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pre_execution_baseline_required</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bool</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true</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If true, operations requiring baseline (MODIFY, CONFIG) without a captured baseline → ESCALATE.</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9.3 Detection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900"/>
        <w:gridCol w:w="3400"/>
        <w:gridCol w:w="18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Parameter</w:t>
            </w:r>
          </w:p>
        </w:tc>
        <w:tc>
          <w:tcPr>
            <w:tcW w:type="dxa" w:w="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9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Default</w:t>
            </w:r>
          </w:p>
        </w:tc>
        <w:tc>
          <w:tcPr>
            <w:tcW w:type="dxa" w:w="3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Description</w:t>
            </w:r>
          </w:p>
        </w:tc>
        <w:tc>
          <w:tcPr>
            <w:tcW w:type="dxa" w:w="18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Ownership</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side_effect_severity_filesystem_protected_write</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Severity assigned to a file write to a protected system directory (System32, SysWOW64, Windows dir).</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side_effect_severity_persistence_created</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Severity assigned to detection of an unauthorized startup entry, Run key, or scheduled task.</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side_effect_severity_safety_config_modified</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Severity assigned to detection of a Safety Engine configuration file modification as a side effect.</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side_effect_severity_network_unexpected</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Severity assigned to an unexpected outbound network connection during execution window.</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side_effect_severity_registry_protected_hive</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CRITICAL</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Severity assigned to modification of a protected registry hive outside authorized scope.</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side_effect_severity_orphaned_process</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MEDIUM</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Severity assigned to orphaned child process detection.</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side_effect_severity_adjacent_file_write</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Severity assigned to file write in containing directory outside authorized scope (non-protected path).</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failed_threshold_severity</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Severity level at which a detected side effect triggers FAILED (vs PARTIAL). CRITICAL and HIGH → FAILED; MEDIUM and LOW → PARTIAL.</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9.4 Escalation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900"/>
        <w:gridCol w:w="3400"/>
        <w:gridCol w:w="18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Parameter</w:t>
            </w:r>
          </w:p>
        </w:tc>
        <w:tc>
          <w:tcPr>
            <w:tcW w:type="dxa" w:w="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9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Default</w:t>
            </w:r>
          </w:p>
        </w:tc>
        <w:tc>
          <w:tcPr>
            <w:tcW w:type="dxa" w:w="3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Description</w:t>
            </w:r>
          </w:p>
        </w:tc>
        <w:tc>
          <w:tcPr>
            <w:tcW w:type="dxa" w:w="18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Ownership</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escalation_timeout_low_risk_seconds</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3600</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Seconds before an ESCALATE for LOW risk action is promoted to FAILED without human review.</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escalation_timeout_medium_risk_seconds</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1800</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Seconds before ESCALATE for MEDIUM risk action → FAILED.</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escalation_timeout_high_risk_seconds</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900</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Seconds before ESCALATE for HIGH risk action → FAILED. Shorter timeout reflects higher urgency.</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escalation_timeout_critical_risk_seconds</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300</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Seconds before ESCALATE for CRITICAL risk action → FAILED. Very short window to force rapid human review.</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escalation_promotion_outcome</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FAILED</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Outcome when escalation timeout expires without human review. Must be FAILED. VERIFIED is prohibited.</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 — fixed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escalation_routing_target</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string</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[configured endpoint]</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Where ESCALATE notifications are routed (human review queue, notification system).</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escalation_retry_enabled</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bool</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false</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Whether to retry evidence collection for ESCALATE. Default false — retrying failed evidence collection rarely helps and may mask tampering.</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9.5 Audit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900"/>
        <w:gridCol w:w="3400"/>
        <w:gridCol w:w="1860"/>
      </w:tblGrid>
      <w:tr>
        <w:trPr>
          <w:tblHeader/>
        </w:trPr>
        <w:tc>
          <w:tcPr>
            <w:tcW w:type="dxa" w:w="2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Parameter</w:t>
            </w:r>
          </w:p>
        </w:tc>
        <w:tc>
          <w:tcPr>
            <w:tcW w:type="dxa" w:w="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9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Default</w:t>
            </w:r>
          </w:p>
        </w:tc>
        <w:tc>
          <w:tcPr>
            <w:tcW w:type="dxa" w:w="3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Description</w:t>
            </w:r>
          </w:p>
        </w:tc>
        <w:tc>
          <w:tcPr>
            <w:tcW w:type="dxa" w:w="18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Ownership</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audit_store_path</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string</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[configured path]</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Filesystem path to the append-only audit store directory.</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audit_store_type</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enum</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APPEND_ONLY_FILE</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Storage backend type. Must be a type that enforces append-only semantics.</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audit_write_timeout_seconds</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10</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Maximum seconds to wait for audit write confirmation before entering audit-failure hold state.</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audit_write_retry_count</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3</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Maximum retry attempts for failed audit writes before entering hold state.</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audit_write_retry_interval_seconds</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2</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Base interval for retry backoff (doubles per retry: 2s, 4s, 8s).</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verification_record_retention_days</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90</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days to retain Verification Records.</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evidence_retention_days</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30</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days to retain Evidence Package content.</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security_event_retention_days</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integer</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365</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Minimum days to retain security event records (replay, tampering detections).</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chain_integrity_check_on_read</w:t>
            </w:r>
          </w:p>
        </w:tc>
        <w:tc>
          <w:tcPr>
            <w:tcW w:type="dxa" w:w="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bool</w:t>
            </w:r>
          </w:p>
        </w:tc>
        <w:tc>
          <w:tcPr>
            <w:tcW w:type="dxa" w:w="9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true</w:t>
            </w:r>
          </w:p>
        </w:tc>
        <w:tc>
          <w:tcPr>
            <w:tcW w:type="dxa" w:w="3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If true, integrity chain is verified on every record retrieval. Performance impact acceptable for security benefit.</w:t>
            </w:r>
          </w:p>
        </w:tc>
        <w:tc>
          <w:tcPr>
            <w:tcW w:type="dxa" w:w="18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chain_gap_alert_enabled</w:t>
            </w:r>
          </w:p>
        </w:tc>
        <w:tc>
          <w:tcPr>
            <w:tcW w:type="dxa" w:w="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bool</w:t>
            </w:r>
          </w:p>
        </w:tc>
        <w:tc>
          <w:tcPr>
            <w:tcW w:type="dxa" w:w="9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true</w:t>
            </w:r>
          </w:p>
        </w:tc>
        <w:tc>
          <w:tcPr>
            <w:tcW w:type="dxa" w:w="3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If true, a chain gap detection produces a critical security alert.</w:t>
            </w:r>
          </w:p>
        </w:tc>
        <w:tc>
          <w:tcPr>
            <w:tcW w:type="dxa" w:w="18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Config admin — fixed</w:t>
            </w:r>
          </w:p>
        </w:tc>
      </w:tr>
    </w:tbl>
    <w:p>
      <w:pPr>
        <w:spacing w:after="0" w:before="80"/>
      </w:pPr>
      <w:r>
        <w:t xml:space="preserve"/>
      </w:r>
    </w:p>
    <w:p>
      <w:pPr>
        <w:pStyle w:val="Heading2"/>
        <w:spacing w:after="80" w:before="260"/>
      </w:pPr>
      <w:r>
        <w:rPr>
          <w:rFonts w:ascii="Arial" w:cs="Arial" w:eastAsia="Arial" w:hAnsi="Arial"/>
          <w:b/>
          <w:bCs/>
          <w:color w:val="2E5FA3"/>
          <w:sz w:val="26"/>
          <w:szCs w:val="26"/>
        </w:rPr>
        <w:t xml:space="preserve">9.6 Configuration Loading Behavior</w:t>
      </w:r>
    </w:p>
    <w:p>
      <w:pPr>
        <w:pStyle w:val="ListParagraph"/>
        <w:numPr>
          <w:ilvl w:val="0"/>
          <w:numId w:val="2"/>
        </w:numPr>
        <w:spacing w:after="40" w:before="40"/>
      </w:pPr>
      <w:r>
        <w:rPr>
          <w:rFonts w:ascii="Arial" w:cs="Arial" w:eastAsia="Arial" w:hAnsi="Arial"/>
          <w:b/>
          <w:bCs/>
          <w:color w:val="1C1C1C"/>
          <w:sz w:val="19"/>
          <w:szCs w:val="19"/>
        </w:rPr>
        <w:t xml:space="preserve">Load at startup: </w:t>
      </w:r>
      <w:r>
        <w:rPr>
          <w:rFonts w:ascii="Arial" w:cs="Arial" w:eastAsia="Arial" w:hAnsi="Arial"/>
          <w:color w:val="1C1C1C"/>
          <w:sz w:val="19"/>
          <w:szCs w:val="19"/>
        </w:rPr>
        <w:t xml:space="preserve">All configuration is loaded once at startup. No hot-reload. Configuration changes require a controlled restart with administrative authorization.</w:t>
      </w:r>
    </w:p>
    <w:p>
      <w:pPr>
        <w:pStyle w:val="ListParagraph"/>
        <w:numPr>
          <w:ilvl w:val="0"/>
          <w:numId w:val="2"/>
        </w:numPr>
        <w:spacing w:after="40" w:before="40"/>
      </w:pPr>
      <w:r>
        <w:rPr>
          <w:rFonts w:ascii="Arial" w:cs="Arial" w:eastAsia="Arial" w:hAnsi="Arial"/>
          <w:b/>
          <w:bCs/>
          <w:color w:val="1C1C1C"/>
          <w:sz w:val="19"/>
          <w:szCs w:val="19"/>
        </w:rPr>
        <w:t xml:space="preserve">Integrity verification at load: </w:t>
      </w:r>
      <w:r>
        <w:rPr>
          <w:rFonts w:ascii="Arial" w:cs="Arial" w:eastAsia="Arial" w:hAnsi="Arial"/>
          <w:color w:val="1C1C1C"/>
          <w:sz w:val="19"/>
          <w:szCs w:val="19"/>
        </w:rPr>
        <w:t xml:space="preserve">Before any configuration value is used, its file's SHA-256 hash is computed and compared against the trusted hash stored in the integrity reference store. Hash mismatch → restricted mode.</w:t>
      </w:r>
    </w:p>
    <w:p>
      <w:pPr>
        <w:pStyle w:val="ListParagraph"/>
        <w:numPr>
          <w:ilvl w:val="0"/>
          <w:numId w:val="2"/>
        </w:numPr>
        <w:spacing w:after="40" w:before="40"/>
      </w:pPr>
      <w:r>
        <w:rPr>
          <w:rFonts w:ascii="Arial" w:cs="Arial" w:eastAsia="Arial" w:hAnsi="Arial"/>
          <w:b/>
          <w:bCs/>
          <w:color w:val="1C1C1C"/>
          <w:sz w:val="19"/>
          <w:szCs w:val="19"/>
        </w:rPr>
        <w:t xml:space="preserve">Fail-safe defaults: </w:t>
      </w:r>
      <w:r>
        <w:rPr>
          <w:rFonts w:ascii="Arial" w:cs="Arial" w:eastAsia="Arial" w:hAnsi="Arial"/>
          <w:color w:val="1C1C1C"/>
          <w:sz w:val="19"/>
          <w:szCs w:val="19"/>
        </w:rPr>
        <w:t xml:space="preserve">If a configuration value is missing or unparseable, the Verification Engine must use the most restrictive safe default, not the most permissive. A missing evidence_window value → use minimum (shortest) window, not maximum.</w:t>
      </w:r>
    </w:p>
    <w:p>
      <w:pPr>
        <w:pStyle w:val="ListParagraph"/>
        <w:numPr>
          <w:ilvl w:val="0"/>
          <w:numId w:val="2"/>
        </w:numPr>
        <w:spacing w:after="40" w:before="40"/>
      </w:pPr>
      <w:r>
        <w:rPr>
          <w:rFonts w:ascii="Arial" w:cs="Arial" w:eastAsia="Arial" w:hAnsi="Arial"/>
          <w:b/>
          <w:bCs/>
          <w:color w:val="1C1C1C"/>
          <w:sz w:val="19"/>
          <w:szCs w:val="19"/>
        </w:rPr>
        <w:t xml:space="preserve">Configuration immutability at runtime: </w:t>
      </w:r>
      <w:r>
        <w:rPr>
          <w:rFonts w:ascii="Arial" w:cs="Arial" w:eastAsia="Arial" w:hAnsi="Arial"/>
          <w:color w:val="1C1C1C"/>
          <w:sz w:val="19"/>
          <w:szCs w:val="19"/>
        </w:rPr>
        <w:t xml:space="preserve">No runtime API, no verification processing pathway, and no component within the Verification Engine may modify a configuration value after startup. Configuration is read-only once loaded.</w:t>
      </w:r>
    </w:p>
    <w:p>
      <w:pPr>
        <w:pStyle w:val="ListParagraph"/>
        <w:numPr>
          <w:ilvl w:val="0"/>
          <w:numId w:val="2"/>
        </w:numPr>
        <w:spacing w:after="40" w:before="40"/>
      </w:pPr>
      <w:r>
        <w:rPr>
          <w:rFonts w:ascii="Arial" w:cs="Arial" w:eastAsia="Arial" w:hAnsi="Arial"/>
          <w:b/>
          <w:bCs/>
          <w:color w:val="1C1C1C"/>
          <w:sz w:val="19"/>
          <w:szCs w:val="19"/>
        </w:rPr>
        <w:t xml:space="preserve">Configuration change audit: </w:t>
      </w:r>
      <w:r>
        <w:rPr>
          <w:rFonts w:ascii="Arial" w:cs="Arial" w:eastAsia="Arial" w:hAnsi="Arial"/>
          <w:color w:val="1C1C1C"/>
          <w:sz w:val="19"/>
          <w:szCs w:val="19"/>
        </w:rPr>
        <w:t xml:space="preserve">Every configuration change (which requires a restart) must produce an audit record documenting: previous configuration hash, new configuration hash, change timestamp, and administrative identity authorizing the change.</w:t>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10. Security Controls</w:t>
      </w:r>
    </w:p>
    <w:p>
      <w:pPr>
        <w:spacing w:after="90" w:before="60"/>
      </w:pPr>
      <w:r>
        <w:rPr>
          <w:rFonts w:ascii="Arial" w:cs="Arial" w:eastAsia="Arial" w:hAnsi="Arial"/>
          <w:b w:val="false"/>
          <w:bCs w:val="false"/>
          <w:i w:val="false"/>
          <w:iCs w:val="false"/>
          <w:color w:val="1C1C1C"/>
          <w:sz w:val="19"/>
          <w:szCs w:val="19"/>
        </w:rPr>
        <w:t xml:space="preserve">Security controls are mapped per component and cross-referenced to the Security Objectives (SO-01 through SO-10) defined in the HLD. Each control specifies the trust assumption, the security control mechanism, the integrity control, and the failure control.</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10.1 Verification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Trust Assumptions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Receives triggers from the Execution Layer (untrusted). Retrieves authorization records from the Safety Engine (trusted). Components it orchestrates are internal and trusted.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SO-01: Enforces mandatory lifecycle gate order — audit write must precede outcome release. No code path may skip Stage 9 before Stage 10. SO-03: Does not modify records after creation. SO-09: All failure conditions produce ESCALATE or FAILED outcomes — Orchestrator has no code path that resolves failure to VERIFIED.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 Controls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Validates authorization record integrity before use (SO-01). Verifies audit write confirmation identity (not just absence of error) before releasing outcome (SO-01, SO-03).</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Any unhandled internal error → ESCALATE. Missing component response within timeout → that component's contribution treated as ESCALATE sub-decision (SO-09).</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10.2 Evidence Collection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Trust Assumptions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OS-native APIs are trusted as evidence sources (SO-02). The Execution Layer is untrusted and must not be able to influence evidence collection (SO-02).</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SO-02: Uses only OS-native APIs for evidence collection — never execution tooling. SO-04: Enforces evidence window at collection time. SO-05: Generates cryptographic binding token per evidence package binding it to request_id. SO-10: Cannot be invoked without a valid authorization record.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 Controls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Binding token is generated using request_id + collection_timestamp + evidence_type — any tampering with these fields invalidates the token (SO-05). Evidence is immutable after collection — no modification pathway exists (SO-03).</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API unavailability → ESCALATE (SO-09). Window expiry → evidence rejected, ESCALATE produced (SO-04, SO-09). Binding token generation failure → ESCALATE (SO-05).</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10.3 Evidence Validation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Trust Assumptions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packages from Evidence Collection Service are trusted in provenance but must be validated. Replay token store is trusted.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SO-04: Re-validates evidence window at validation time (defense-in-depth: collection already checked, validation checks again). SO-05: Verifies binding token against current request_id. SO-07 (Replay): Checks replay token store; any evidence_id previously used → security event + ESCALATE.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 Controls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Recomputes evidence content hash and compares against stored hash (SO-03). Any mismatch → security event. Replay token store is append-only — tokens are added when evidence is validated, never removed within retention period.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Binding token mismatch → reject evidence, ESCALATE (SO-05). Replay detected → ESCALATE entire event, security alert (SO-05, SO-09). Structural incompleteness → PARTIAL or ESCALATE depending on severity (SO-09).</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10.4 Domain Verifiers (All Six)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Trust Assumptions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validated evidence (trusted in integrity). Receive authorization record (trusted). Do not interact with Execution Layer directly.</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SO-02: Each verifier uses only validated evidence — never calls OS APIs directly (that is Evidence Collection Service's role; double-checking through the same API surface is prohibited). SO-06: Each verifier checks the complete authorized scope — not only the primary target. SO-07 (Drift): Each verifier confirms specific attributes, not just existence.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 Controls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Sub-decisions are immutable after creation. Verified attributes and failed attributes must both be explicitly listed — no implicit omission (SO-06). Privilege level verification is strict: elevation beyond authorized level → FAILED, not PARTIAL (SO-07).</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error → ESCALATE sub-decision (SO-09). Missing required attribute in evidence → PARTIAL (not VERIFIED) for that attribute (SO-06). Evidence reference resolution failure → ESCALATE (SO-09).</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10.5 Side Effect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Trust Assumptions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Tool Registry metadata is trusted as informational only — not as a definitive scope boundary. Pre-execution baselines are trusted if collected by Evidence Collection Service within window.</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SO-06: Side-effect detection is mandatory for every verification event — cannot be disabled per-request. Scope is determined by action_type from configuration, not by Tool Registry declaration alone. SO-09: Absent baseline → ESCALATE (cannot detect side effects without baseline).</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 Controls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Pre/post snapshot comparison is performed against evidence collected independently — not against Execution Layer reports. Severity classification is configuration-driven (cannot be overridden at runtime) (SO-09).</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Baseline unavailable → ESCALATE (SO-09). Comparison engine error → ESCALATE (SO-09). Scope expansion failures (cannot scan full authorized scope) → ESCALATE (SO-09).</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10.6 Drift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Trust Assumptions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accumulator store is trusted (access-controlled). Previous Verification Records from Audit Store are trusted (integrity-chain verified on read).</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SO-06: Session-level attribution is maintained for all authorized actions — unattributed changes to protected assets → FAILED contribution. SO-09: Drift detection failure → ESCALATE, not suppressed.</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 Controls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accumulator is append-only within a session — previous attributions cannot be modified. Drift findings are immutable after the DriftReport is assembled (SO-03).</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 accumulator corruption → ESCALATE + session integrity alert (SO-09). Previous record retrieval failure → ESCALATE (SO-09).</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10.7 Verification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Trust Assumptions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sub-decisions received from domain components are trusted inputs. Precedence rules are configuration-driven and cannot be overridden.</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SO-09: Precedence rules are deterministic and hardcoded — no runtime override of decision logic. No sub-decision may be suppressed from the aggregation or from the Verification Record. Missing sub-decision → treated as ESCALATE for that component.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 Controls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Final decision is immutable after production. The controlling_components field explicitly records which sub-decisions determined the outcome — reviewable trail (SO-03). Decision engine version is recorded in every VerificationDecision (version-tracks decision logic changes).</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engine error → ESCALATE final decision (SO-09). Contradictory sub-decisions → apply precedence, record all — never suppress a FAILED to produce VERIFIED (SO-09).</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10.8 Verification Audit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Attribute</w:t>
            </w:r>
          </w:p>
        </w:tc>
        <w:tc>
          <w:tcPr>
            <w:tcW w:type="dxa" w:w="67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Specification</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Trust Assumptions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Append-only store enforces write-only semantics at the storage layer — the Audit Service trusts the store's enforcement. Integrity chain is self-verifying.</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Security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SO-01: Outcome release is blocked until write confirmation is received — enforced in the Orchestrator by requiring the Audit Service's confirmation token before proceeding to Stage 10. SO-03: Append-only store + integrity chain prevents modification or deletion. SO-03: Chain gap detection alerts on any tampering attempt.</w:t>
            </w:r>
          </w:p>
        </w:tc>
      </w:tr>
      <w:tr>
        <w:tc>
          <w:tcPr>
            <w:tcW w:type="dxa" w:w="2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 Controls</w:t>
            </w:r>
          </w:p>
        </w:tc>
        <w:tc>
          <w:tcPr>
            <w:tcW w:type="dxa" w:w="67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Every record receives an integrity hash at write time. Chain link (previous_record_hash) is computed from the immediately preceding record's content (SO-03). Chain integrity is verified on every read (configurable but default on) (SO-03).</w:t>
            </w:r>
          </w:p>
        </w:tc>
      </w:tr>
      <w:tr>
        <w:tc>
          <w:tcPr>
            <w:tcW w:type="dxa" w:w="2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Failure Controls</w:t>
            </w:r>
          </w:p>
        </w:tc>
        <w:tc>
          <w:tcPr>
            <w:tcW w:type="dxa" w:w="67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failure after retries → Orchestrator holds outcome (SO-01). Chain gap detected → critical security alert, no further writes until investigation (SO-03). Store unavailability → hold all outcomes (SO-01, SO-09).</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10.9 Security Objective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960"/>
        <w:gridCol w:w="3200"/>
      </w:tblGrid>
      <w:tr>
        <w:trPr>
          <w:tblHeader/>
        </w:trPr>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Security Objective</w:t>
            </w:r>
          </w:p>
        </w:tc>
        <w:tc>
          <w:tcPr>
            <w:tcW w:type="dxa" w:w="49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HLD Description</w:t>
            </w:r>
          </w:p>
        </w:tc>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Primary Enforcing Component(s)</w:t>
            </w:r>
          </w:p>
        </w:tc>
      </w:tr>
      <w:tr>
        <w:tc>
          <w:tcPr>
            <w:tcW w:type="dxa" w:w="12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bCs/>
                <w:color w:val="1C1C1C"/>
                <w:sz w:val="19"/>
                <w:szCs w:val="19"/>
              </w:rPr>
              <w:t xml:space="preserve">SO-01</w:t>
            </w:r>
          </w:p>
        </w:tc>
        <w:tc>
          <w:tcPr>
            <w:tcW w:type="dxa" w:w="496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No action reported complete without audit-confirmed verification record</w:t>
            </w:r>
          </w:p>
        </w:tc>
        <w:tc>
          <w:tcPr>
            <w:tcW w:type="dxa" w:w="3200"/>
            <w:tcBorders>
              <w:top w:val="single" w:color="BFCDE0" w:sz="1"/>
              <w:left w:val="single" w:color="BFCDE0" w:sz="1"/>
              <w:bottom w:val="single" w:color="BFCDE0" w:sz="1"/>
              <w:right w:val="single" w:color="BFCDE0" w:sz="1"/>
            </w:tcBorders>
            <w:shd w:fill="D6E4F7"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(Stage 10 gate), Audit Service</w:t>
            </w:r>
          </w:p>
        </w:tc>
      </w:tr>
      <w:tr>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SO-02</w:t>
            </w:r>
          </w:p>
        </w:tc>
        <w:tc>
          <w:tcPr>
            <w:tcW w:type="dxa" w:w="4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evidence collected independently of Execution Layer</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Service, Evidence Validation Service</w:t>
            </w:r>
          </w:p>
        </w:tc>
      </w:tr>
      <w:tr>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SO-03</w:t>
            </w:r>
          </w:p>
        </w:tc>
        <w:tc>
          <w:tcPr>
            <w:tcW w:type="dxa" w:w="4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records immutable after write</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Service, Audit Store (append-only)</w:t>
            </w:r>
          </w:p>
        </w:tc>
      </w:tr>
      <w:tr>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SO-04</w:t>
            </w:r>
          </w:p>
        </w:tc>
        <w:tc>
          <w:tcPr>
            <w:tcW w:type="dxa" w:w="4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time-bound to authorized execution window</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Service, Evidence Validation Service</w:t>
            </w:r>
          </w:p>
        </w:tc>
      </w:tr>
      <w:tr>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SO-05</w:t>
            </w:r>
          </w:p>
        </w:tc>
        <w:tc>
          <w:tcPr>
            <w:tcW w:type="dxa" w:w="4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cryptographically bound to specific authorization record</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Evidence Collection Service (binding token), Evidence Validation Service (replay check)</w:t>
            </w:r>
          </w:p>
        </w:tc>
      </w:tr>
      <w:tr>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SO-06</w:t>
            </w:r>
          </w:p>
        </w:tc>
        <w:tc>
          <w:tcPr>
            <w:tcW w:type="dxa" w:w="4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Side-effect detection mandatory for every verification event</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 Effect Detection Engine, Orchestrator (mandatory Stage 6)</w:t>
            </w:r>
          </w:p>
        </w:tc>
      </w:tr>
      <w:tr>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SO-07</w:t>
            </w:r>
          </w:p>
        </w:tc>
        <w:tc>
          <w:tcPr>
            <w:tcW w:type="dxa" w:w="4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covers complete authorized scope</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domain verifiers (attribute-level comparison), Decision Engine (scope completeness check)</w:t>
            </w:r>
          </w:p>
        </w:tc>
      </w:tr>
      <w:tr>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SO-08</w:t>
            </w:r>
          </w:p>
        </w:tc>
        <w:tc>
          <w:tcPr>
            <w:tcW w:type="dxa" w:w="4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ESCALATE never auto-promoted to VERIFIED</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Engine (timeout → FAILED), Orchestrator (no promotion path)</w:t>
            </w:r>
          </w:p>
        </w:tc>
      </w:tr>
      <w:tr>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SO-09</w:t>
            </w:r>
          </w:p>
        </w:tc>
        <w:tc>
          <w:tcPr>
            <w:tcW w:type="dxa" w:w="4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Fail closed under all error conditions</w:t>
            </w:r>
          </w:p>
        </w:tc>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components (every failure path → ESCALATE or FAILED), Decision Engine (missing sub-decision → ESCALATE)</w:t>
            </w:r>
          </w:p>
        </w:tc>
      </w:tr>
      <w:tr>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SO-10</w:t>
            </w:r>
          </w:p>
        </w:tc>
        <w:tc>
          <w:tcPr>
            <w:tcW w:type="dxa" w:w="4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policies integrity-verified at startup</w:t>
            </w:r>
          </w:p>
        </w:tc>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Orchestrator startup sequence, Configuration loader</w:t>
            </w:r>
          </w:p>
        </w:tc>
      </w:tr>
    </w:tbl>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11. Sequence Diagrams</w:t>
      </w:r>
    </w:p>
    <w:p>
      <w:pPr>
        <w:spacing w:after="90" w:before="60"/>
      </w:pPr>
      <w:r>
        <w:rPr>
          <w:rFonts w:ascii="Arial" w:cs="Arial" w:eastAsia="Arial" w:hAnsi="Arial"/>
          <w:b w:val="false"/>
          <w:bCs w:val="false"/>
          <w:i w:val="false"/>
          <w:iCs w:val="false"/>
          <w:color w:val="1C1C1C"/>
          <w:sz w:val="19"/>
          <w:szCs w:val="19"/>
        </w:rPr>
        <w:t xml:space="preserve">The following sequence diagrams describe the detailed internal interaction flows for the five primary verification scenarios. Participants are abbreviated: EL = Execution Layer, VOrch = Verification Orchestrator, SE = Safety Engine, ECS = Evidence Collection Service, EVS = Evidence Validation Service, VDom = Verification Domain, SEDE = Side Effect Detection Engine, DDE = Drift Detection Engine, VDE = Verification Decision Engine, VRB = Verification Record Builder, VAS = Verification Audit Service, CR = Completion Reporting.</w:t>
      </w:r>
    </w:p>
    <w:p>
      <w:pPr>
        <w:spacing w:after="0" w:before="40"/>
      </w:pPr>
      <w:r>
        <w:t xml:space="preserve"/>
      </w:r>
    </w:p>
    <w:p>
      <w:pPr>
        <w:pStyle w:val="Heading2"/>
        <w:spacing w:after="80" w:before="260"/>
      </w:pPr>
      <w:r>
        <w:rPr>
          <w:rFonts w:ascii="Arial" w:cs="Arial" w:eastAsia="Arial" w:hAnsi="Arial"/>
          <w:b/>
          <w:bCs/>
          <w:color w:val="2E5FA3"/>
          <w:sz w:val="26"/>
          <w:szCs w:val="26"/>
        </w:rPr>
        <w:t xml:space="preserve">11.1 File Creation Verification</w:t>
      </w:r>
    </w:p>
    <w:p>
      <w:pPr>
        <w:spacing w:after="0" w:before="30"/>
      </w:pPr>
      <w:r>
        <w:t xml:space="preserve"/>
      </w:r>
    </w:p>
    <w:p>
      <w:pPr>
        <w:shd w:fill="F4F4F4" w:val="clear"/>
        <w:spacing w:after="40" w:before="40"/>
        <w:ind w:left="360"/>
      </w:pPr>
      <w:r>
        <w:rPr>
          <w:rFonts w:ascii="Courier New" w:cs="Courier New" w:eastAsia="Courier New" w:hAnsi="Courier New"/>
          <w:color w:val="1A1A2E"/>
          <w:sz w:val="18"/>
          <w:szCs w:val="18"/>
        </w:rPr>
        <w:t xml:space="preserve">EL          →  VOrch   : ExecutionCompletionSignal { request_id, action_type=FILE_CREATE,</w:t>
      </w:r>
    </w:p>
    <w:p>
      <w:pPr>
        <w:shd w:fill="F4F4F4" w:val="clear"/>
        <w:spacing w:after="40" w:before="40"/>
        <w:ind w:left="360"/>
      </w:pPr>
      <w:r>
        <w:rPr>
          <w:rFonts w:ascii="Courier New" w:cs="Courier New" w:eastAsia="Courier New" w:hAnsi="Courier New"/>
          <w:color w:val="1A1A2E"/>
          <w:sz w:val="18"/>
          <w:szCs w:val="18"/>
        </w:rPr>
        <w:t xml:space="preserve">                                                     execution_timestamp }</w:t>
      </w:r>
    </w:p>
    <w:p>
      <w:pPr>
        <w:shd w:fill="F4F4F4" w:val="clear"/>
        <w:spacing w:after="40" w:before="40"/>
        <w:ind w:left="360"/>
      </w:pPr>
      <w:r>
        <w:rPr>
          <w:rFonts w:ascii="Courier New" w:cs="Courier New" w:eastAsia="Courier New" w:hAnsi="Courier New"/>
          <w:color w:val="1A1A2E"/>
          <w:sz w:val="18"/>
          <w:szCs w:val="18"/>
        </w:rPr>
        <w:t xml:space="preserve">VOrch       →  SE      : GetAuthorizationRecord { request_id }</w:t>
      </w:r>
    </w:p>
    <w:p>
      <w:pPr>
        <w:shd w:fill="F4F4F4" w:val="clear"/>
        <w:spacing w:after="40" w:before="40"/>
        <w:ind w:left="360"/>
      </w:pPr>
      <w:r>
        <w:rPr>
          <w:rFonts w:ascii="Courier New" w:cs="Courier New" w:eastAsia="Courier New" w:hAnsi="Courier New"/>
          <w:color w:val="1A1A2E"/>
          <w:sz w:val="18"/>
          <w:szCs w:val="18"/>
        </w:rPr>
        <w:t xml:space="preserve">SE          →  VOrch   : AuthorizationRecord { target_path, authorized_attrs,</w:t>
      </w:r>
    </w:p>
    <w:p>
      <w:pPr>
        <w:shd w:fill="F4F4F4" w:val="clear"/>
        <w:spacing w:after="40" w:before="40"/>
        <w:ind w:left="360"/>
      </w:pPr>
      <w:r>
        <w:rPr>
          <w:rFonts w:ascii="Courier New" w:cs="Courier New" w:eastAsia="Courier New" w:hAnsi="Courier New"/>
          <w:color w:val="1A1A2E"/>
          <w:sz w:val="18"/>
          <w:szCs w:val="18"/>
        </w:rPr>
        <w:t xml:space="preserve">                                               expected_outcome, risk_level }</w:t>
      </w:r>
    </w:p>
    <w:p>
      <w:pPr>
        <w:shd w:fill="F4F4F4" w:val="clear"/>
        <w:spacing w:after="40" w:before="40"/>
        <w:ind w:left="360"/>
      </w:pPr>
      <w:r>
        <w:rPr>
          <w:rFonts w:ascii="Courier New" w:cs="Courier New" w:eastAsia="Courier New" w:hAnsi="Courier New"/>
          <w:color w:val="1A1A2E"/>
          <w:sz w:val="18"/>
          <w:szCs w:val="18"/>
        </w:rPr>
        <w:t xml:space="preserve">VOrch       →  ECS     : CollectFilesystemEvidence { target_path, containing_dir,</w:t>
      </w:r>
    </w:p>
    <w:p>
      <w:pPr>
        <w:shd w:fill="F4F4F4" w:val="clear"/>
        <w:spacing w:after="40" w:before="40"/>
        <w:ind w:left="360"/>
      </w:pPr>
      <w:r>
        <w:rPr>
          <w:rFonts w:ascii="Courier New" w:cs="Courier New" w:eastAsia="Courier New" w:hAnsi="Courier New"/>
          <w:color w:val="1A1A2E"/>
          <w:sz w:val="18"/>
          <w:szCs w:val="18"/>
        </w:rPr>
        <w:t xml:space="preserve">                                                     execution_timestamp, request_id }</w:t>
      </w:r>
    </w:p>
    <w:p>
      <w:pPr>
        <w:shd w:fill="F4F4F4" w:val="clear"/>
        <w:spacing w:after="40" w:before="40"/>
        <w:ind w:left="360"/>
      </w:pPr>
      <w:r>
        <w:rPr>
          <w:rFonts w:ascii="Courier New" w:cs="Courier New" w:eastAsia="Courier New" w:hAnsi="Courier New"/>
          <w:color w:val="1A1A2E"/>
          <w:sz w:val="18"/>
          <w:szCs w:val="18"/>
        </w:rPr>
        <w:t xml:space="preserve">ECS         →  OS_FS   : Win32 GetFileAttributesEx(target_path)</w:t>
      </w:r>
    </w:p>
    <w:p>
      <w:pPr>
        <w:shd w:fill="F4F4F4" w:val="clear"/>
        <w:spacing w:after="40" w:before="40"/>
        <w:ind w:left="360"/>
      </w:pPr>
      <w:r>
        <w:rPr>
          <w:rFonts w:ascii="Courier New" w:cs="Courier New" w:eastAsia="Courier New" w:hAnsi="Courier New"/>
          <w:color w:val="1A1A2E"/>
          <w:sz w:val="18"/>
          <w:szCs w:val="18"/>
        </w:rPr>
        <w:t xml:space="preserve">ECS         →  OS_FS   : Win32 FindFirstFile(containing_dir) [directory listing]</w:t>
      </w:r>
    </w:p>
    <w:p>
      <w:pPr>
        <w:shd w:fill="F4F4F4" w:val="clear"/>
        <w:spacing w:after="40" w:before="40"/>
        <w:ind w:left="360"/>
      </w:pPr>
      <w:r>
        <w:rPr>
          <w:rFonts w:ascii="Courier New" w:cs="Courier New" w:eastAsia="Courier New" w:hAnsi="Courier New"/>
          <w:color w:val="1A1A2E"/>
          <w:sz w:val="18"/>
          <w:szCs w:val="18"/>
        </w:rPr>
        <w:t xml:space="preserve">ECS         →  OS_FS   : Compute SHA-256(target_path content)</w:t>
      </w:r>
    </w:p>
    <w:p>
      <w:pPr>
        <w:shd w:fill="F4F4F4" w:val="clear"/>
        <w:spacing w:after="40" w:before="40"/>
        <w:ind w:left="360"/>
      </w:pPr>
      <w:r>
        <w:rPr>
          <w:rFonts w:ascii="Courier New" w:cs="Courier New" w:eastAsia="Courier New" w:hAnsi="Courier New"/>
          <w:color w:val="1A1A2E"/>
          <w:sz w:val="18"/>
          <w:szCs w:val="18"/>
        </w:rPr>
        <w:t xml:space="preserve">ECS         →  VOrch   : FilesystemEvidencePackage { exists, size, hash, timestamps,</w:t>
      </w:r>
    </w:p>
    <w:p>
      <w:pPr>
        <w:shd w:fill="F4F4F4" w:val="clear"/>
        <w:spacing w:after="40" w:before="40"/>
        <w:ind w:left="360"/>
      </w:pPr>
      <w:r>
        <w:rPr>
          <w:rFonts w:ascii="Courier New" w:cs="Courier New" w:eastAsia="Courier New" w:hAnsi="Courier New"/>
          <w:color w:val="1A1A2E"/>
          <w:sz w:val="18"/>
          <w:szCs w:val="18"/>
        </w:rPr>
        <w:t xml:space="preserve">                                                      permissions, dir_listing,</w:t>
      </w:r>
    </w:p>
    <w:p>
      <w:pPr>
        <w:shd w:fill="F4F4F4" w:val="clear"/>
        <w:spacing w:after="40" w:before="40"/>
        <w:ind w:left="360"/>
      </w:pPr>
      <w:r>
        <w:rPr>
          <w:rFonts w:ascii="Courier New" w:cs="Courier New" w:eastAsia="Courier New" w:hAnsi="Courier New"/>
          <w:color w:val="1A1A2E"/>
          <w:sz w:val="18"/>
          <w:szCs w:val="18"/>
        </w:rPr>
        <w:t xml:space="preserve">                                                      binding_token, collection_timestamp }</w:t>
      </w:r>
    </w:p>
    <w:p>
      <w:pPr>
        <w:shd w:fill="F4F4F4" w:val="clear"/>
        <w:spacing w:after="40" w:before="40"/>
        <w:ind w:left="360"/>
      </w:pPr>
      <w:r>
        <w:rPr>
          <w:rFonts w:ascii="Courier New" w:cs="Courier New" w:eastAsia="Courier New" w:hAnsi="Courier New"/>
          <w:color w:val="1A1A2E"/>
          <w:sz w:val="18"/>
          <w:szCs w:val="18"/>
        </w:rPr>
        <w:t xml:space="preserve">VOrch       →  EVS     : ValidateEvidence { package, authorization_record }</w:t>
      </w:r>
    </w:p>
    <w:p>
      <w:pPr>
        <w:shd w:fill="F4F4F4" w:val="clear"/>
        <w:spacing w:after="40" w:before="40"/>
        <w:ind w:left="360"/>
      </w:pPr>
      <w:r>
        <w:rPr>
          <w:rFonts w:ascii="Courier New" w:cs="Courier New" w:eastAsia="Courier New" w:hAnsi="Courier New"/>
          <w:color w:val="1A1A2E"/>
          <w:sz w:val="18"/>
          <w:szCs w:val="18"/>
        </w:rPr>
        <w:t xml:space="preserve">EVS         →  VOrch   : ValidatedPackage { validation_status=VALID }</w:t>
      </w:r>
    </w:p>
    <w:p>
      <w:pPr>
        <w:shd w:fill="F4F4F4" w:val="clear"/>
        <w:spacing w:after="40" w:before="40"/>
        <w:ind w:left="360"/>
      </w:pPr>
      <w:r>
        <w:rPr>
          <w:rFonts w:ascii="Courier New" w:cs="Courier New" w:eastAsia="Courier New" w:hAnsi="Courier New"/>
          <w:color w:val="1A1A2E"/>
          <w:sz w:val="18"/>
          <w:szCs w:val="18"/>
        </w:rPr>
        <w:t xml:space="preserve">VOrch       →  VDom.FS : VerifyFilesystem { validated_package, authorization_record }</w:t>
      </w:r>
    </w:p>
    <w:p>
      <w:pPr>
        <w:shd w:fill="F4F4F4" w:val="clear"/>
        <w:spacing w:after="40" w:before="40"/>
        <w:ind w:left="360"/>
      </w:pPr>
      <w:r>
        <w:rPr>
          <w:rFonts w:ascii="Courier New" w:cs="Courier New" w:eastAsia="Courier New" w:hAnsi="Courier New"/>
          <w:color w:val="1A1A2E"/>
          <w:sz w:val="18"/>
          <w:szCs w:val="18"/>
        </w:rPr>
        <w:t xml:space="preserve">VDom.FS     →  VOrch   : VerificationResult { sub_decision=VERIFIED,</w:t>
      </w:r>
    </w:p>
    <w:p>
      <w:pPr>
        <w:shd w:fill="F4F4F4" w:val="clear"/>
        <w:spacing w:after="40" w:before="40"/>
        <w:ind w:left="360"/>
      </w:pPr>
      <w:r>
        <w:rPr>
          <w:rFonts w:ascii="Courier New" w:cs="Courier New" w:eastAsia="Courier New" w:hAnsi="Courier New"/>
          <w:color w:val="1A1A2E"/>
          <w:sz w:val="18"/>
          <w:szCs w:val="18"/>
        </w:rPr>
        <w:t xml:space="preserve">                                               confirmed_attrs=[exists, hash, path,</w:t>
      </w:r>
    </w:p>
    <w:p>
      <w:pPr>
        <w:shd w:fill="F4F4F4" w:val="clear"/>
        <w:spacing w:after="40" w:before="40"/>
        <w:ind w:left="360"/>
      </w:pPr>
      <w:r>
        <w:rPr>
          <w:rFonts w:ascii="Courier New" w:cs="Courier New" w:eastAsia="Courier New" w:hAnsi="Courier New"/>
          <w:color w:val="1A1A2E"/>
          <w:sz w:val="18"/>
          <w:szCs w:val="18"/>
        </w:rPr>
        <w:t xml:space="preserve">                                                                timestamps, permissions] }</w:t>
      </w:r>
    </w:p>
    <w:p>
      <w:pPr>
        <w:shd w:fill="F4F4F4" w:val="clear"/>
        <w:spacing w:after="40" w:before="40"/>
        <w:ind w:left="360"/>
      </w:pPr>
      <w:r>
        <w:rPr>
          <w:rFonts w:ascii="Courier New" w:cs="Courier New" w:eastAsia="Courier New" w:hAnsi="Courier New"/>
          <w:color w:val="1A1A2E"/>
          <w:sz w:val="18"/>
          <w:szCs w:val="18"/>
        </w:rPr>
        <w:t xml:space="preserve">VOrch       →  SEDE    : DetectSideEffects { pre_baseline, post_evidence,</w:t>
      </w:r>
    </w:p>
    <w:p>
      <w:pPr>
        <w:shd w:fill="F4F4F4" w:val="clear"/>
        <w:spacing w:after="40" w:before="40"/>
        <w:ind w:left="360"/>
      </w:pPr>
      <w:r>
        <w:rPr>
          <w:rFonts w:ascii="Courier New" w:cs="Courier New" w:eastAsia="Courier New" w:hAnsi="Courier New"/>
          <w:color w:val="1A1A2E"/>
          <w:sz w:val="18"/>
          <w:szCs w:val="18"/>
        </w:rPr>
        <w:t xml:space="preserve">                                              action_type=FILE_CREATE, auth_record }</w:t>
      </w:r>
    </w:p>
    <w:p>
      <w:pPr>
        <w:shd w:fill="F4F4F4" w:val="clear"/>
        <w:spacing w:after="40" w:before="40"/>
        <w:ind w:left="360"/>
      </w:pPr>
      <w:r>
        <w:rPr>
          <w:rFonts w:ascii="Courier New" w:cs="Courier New" w:eastAsia="Courier New" w:hAnsi="Courier New"/>
          <w:color w:val="1A1A2E"/>
          <w:sz w:val="18"/>
          <w:szCs w:val="18"/>
        </w:rPr>
        <w:t xml:space="preserve">SEDE        →  VOrch   : SideEffectReport { unauthorized_changes=[], sub_decision=VERIFIED }</w:t>
      </w:r>
    </w:p>
    <w:p>
      <w:pPr>
        <w:shd w:fill="F4F4F4" w:val="clear"/>
        <w:spacing w:after="40" w:before="40"/>
        <w:ind w:left="360"/>
      </w:pPr>
      <w:r>
        <w:rPr>
          <w:rFonts w:ascii="Courier New" w:cs="Courier New" w:eastAsia="Courier New" w:hAnsi="Courier New"/>
          <w:color w:val="1A1A2E"/>
          <w:sz w:val="18"/>
          <w:szCs w:val="18"/>
        </w:rPr>
        <w:t xml:space="preserve">VOrch       →  DDE     : CheckDrift { auth_record, verification_result, session_context }</w:t>
      </w:r>
    </w:p>
    <w:p>
      <w:pPr>
        <w:shd w:fill="F4F4F4" w:val="clear"/>
        <w:spacing w:after="40" w:before="40"/>
        <w:ind w:left="360"/>
      </w:pPr>
      <w:r>
        <w:rPr>
          <w:rFonts w:ascii="Courier New" w:cs="Courier New" w:eastAsia="Courier New" w:hAnsi="Courier New"/>
          <w:color w:val="1A1A2E"/>
          <w:sz w:val="18"/>
          <w:szCs w:val="18"/>
        </w:rPr>
        <w:t xml:space="preserve">DDE         →  VOrch   : DriftReport { drift_findings=[], drift_sub_decision=VERIFIED }</w:t>
      </w:r>
    </w:p>
    <w:p>
      <w:pPr>
        <w:shd w:fill="F4F4F4" w:val="clear"/>
        <w:spacing w:after="40" w:before="40"/>
        <w:ind w:left="360"/>
      </w:pPr>
      <w:r>
        <w:rPr>
          <w:rFonts w:ascii="Courier New" w:cs="Courier New" w:eastAsia="Courier New" w:hAnsi="Courier New"/>
          <w:color w:val="1A1A2E"/>
          <w:sz w:val="18"/>
          <w:szCs w:val="18"/>
        </w:rPr>
        <w:t xml:space="preserve">VOrch       →  VDE     : AggregateDecision { [VERIFIED, VERIFIED, VERIFIED] }</w:t>
      </w:r>
    </w:p>
    <w:p>
      <w:pPr>
        <w:shd w:fill="F4F4F4" w:val="clear"/>
        <w:spacing w:after="40" w:before="40"/>
        <w:ind w:left="360"/>
      </w:pPr>
      <w:r>
        <w:rPr>
          <w:rFonts w:ascii="Courier New" w:cs="Courier New" w:eastAsia="Courier New" w:hAnsi="Courier New"/>
          <w:color w:val="1A1A2E"/>
          <w:sz w:val="18"/>
          <w:szCs w:val="18"/>
        </w:rPr>
        <w:t xml:space="preserve">VDE         →  VOrch   : VerificationDecision { final_decision=VERIFIED }</w:t>
      </w:r>
    </w:p>
    <w:p>
      <w:pPr>
        <w:shd w:fill="F4F4F4" w:val="clear"/>
        <w:spacing w:after="40" w:before="40"/>
        <w:ind w:left="360"/>
      </w:pPr>
      <w:r>
        <w:rPr>
          <w:rFonts w:ascii="Courier New" w:cs="Courier New" w:eastAsia="Courier New" w:hAnsi="Courier New"/>
          <w:color w:val="1A1A2E"/>
          <w:sz w:val="18"/>
          <w:szCs w:val="18"/>
        </w:rPr>
        <w:t xml:space="preserve">VOrch       →  VRB     : BuildRecord { decision, results, evidence_refs, reports }</w:t>
      </w:r>
    </w:p>
    <w:p>
      <w:pPr>
        <w:shd w:fill="F4F4F4" w:val="clear"/>
        <w:spacing w:after="40" w:before="40"/>
        <w:ind w:left="360"/>
      </w:pPr>
      <w:r>
        <w:rPr>
          <w:rFonts w:ascii="Courier New" w:cs="Courier New" w:eastAsia="Courier New" w:hAnsi="Courier New"/>
          <w:color w:val="1A1A2E"/>
          <w:sz w:val="18"/>
          <w:szCs w:val="18"/>
        </w:rPr>
        <w:t xml:space="preserve">VRB         →  VOrch   : VerificationRecord { complete, immutable }</w:t>
      </w:r>
    </w:p>
    <w:p>
      <w:pPr>
        <w:shd w:fill="F4F4F4" w:val="clear"/>
        <w:spacing w:after="40" w:before="40"/>
        <w:ind w:left="360"/>
      </w:pPr>
      <w:r>
        <w:rPr>
          <w:rFonts w:ascii="Courier New" w:cs="Courier New" w:eastAsia="Courier New" w:hAnsi="Courier New"/>
          <w:color w:val="1A1A2E"/>
          <w:sz w:val="18"/>
          <w:szCs w:val="18"/>
        </w:rPr>
        <w:t xml:space="preserve">VOrch       →  VAS     : WriteRecord { verification_record }</w:t>
      </w:r>
    </w:p>
    <w:p>
      <w:pPr>
        <w:shd w:fill="F4F4F4" w:val="clear"/>
        <w:spacing w:after="40" w:before="40"/>
        <w:ind w:left="360"/>
      </w:pPr>
      <w:r>
        <w:rPr>
          <w:rFonts w:ascii="Courier New" w:cs="Courier New" w:eastAsia="Courier New" w:hAnsi="Courier New"/>
          <w:color w:val="1A1A2E"/>
          <w:sz w:val="18"/>
          <w:szCs w:val="18"/>
        </w:rPr>
        <w:t xml:space="preserve">VAS         →  AuditStore : AppendRecord + ComputeIntegrityHash</w:t>
      </w:r>
    </w:p>
    <w:p>
      <w:pPr>
        <w:shd w:fill="F4F4F4" w:val="clear"/>
        <w:spacing w:after="40" w:before="40"/>
        <w:ind w:left="360"/>
      </w:pPr>
      <w:r>
        <w:rPr>
          <w:rFonts w:ascii="Courier New" w:cs="Courier New" w:eastAsia="Courier New" w:hAnsi="Courier New"/>
          <w:color w:val="1A1A2E"/>
          <w:sz w:val="18"/>
          <w:szCs w:val="18"/>
        </w:rPr>
        <w:t xml:space="preserve">VAS         →  VOrch   : WriteConfirmation { record_id, integrity_hash }</w:t>
      </w:r>
    </w:p>
    <w:p>
      <w:pPr>
        <w:shd w:fill="F4F4F4" w:val="clear"/>
        <w:spacing w:after="40" w:before="40"/>
        <w:ind w:left="360"/>
      </w:pPr>
      <w:r>
        <w:rPr>
          <w:rFonts w:ascii="Courier New" w:cs="Courier New" w:eastAsia="Courier New" w:hAnsi="Courier New"/>
          <w:color w:val="1A1A2E"/>
          <w:sz w:val="18"/>
          <w:szCs w:val="18"/>
        </w:rPr>
        <w:t xml:space="preserve">VOrch       →  CR      : VerificationOutcome { decision=VERIFIED, record_id }</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11.2 File Deletion Verification</w:t>
      </w:r>
    </w:p>
    <w:p>
      <w:pPr>
        <w:spacing w:after="0" w:before="30"/>
      </w:pPr>
      <w:r>
        <w:t xml:space="preserve"/>
      </w:r>
    </w:p>
    <w:p>
      <w:pPr>
        <w:shd w:fill="F4F4F4" w:val="clear"/>
        <w:spacing w:after="40" w:before="40"/>
        <w:ind w:left="360"/>
      </w:pPr>
      <w:r>
        <w:rPr>
          <w:rFonts w:ascii="Courier New" w:cs="Courier New" w:eastAsia="Courier New" w:hAnsi="Courier New"/>
          <w:color w:val="1A1A2E"/>
          <w:sz w:val="18"/>
          <w:szCs w:val="18"/>
        </w:rPr>
        <w:t xml:space="preserve">EL          →  VOrch   : ExecutionCompletionSignal { request_id, action_type=FILE_DELETE,</w:t>
      </w:r>
    </w:p>
    <w:p>
      <w:pPr>
        <w:shd w:fill="F4F4F4" w:val="clear"/>
        <w:spacing w:after="40" w:before="40"/>
        <w:ind w:left="360"/>
      </w:pPr>
      <w:r>
        <w:rPr>
          <w:rFonts w:ascii="Courier New" w:cs="Courier New" w:eastAsia="Courier New" w:hAnsi="Courier New"/>
          <w:color w:val="1A1A2E"/>
          <w:sz w:val="18"/>
          <w:szCs w:val="18"/>
        </w:rPr>
        <w:t xml:space="preserve">                                                     execution_timestamp }</w:t>
      </w:r>
    </w:p>
    <w:p>
      <w:pPr>
        <w:shd w:fill="F4F4F4" w:val="clear"/>
        <w:spacing w:after="40" w:before="40"/>
        <w:ind w:left="360"/>
      </w:pPr>
      <w:r>
        <w:rPr>
          <w:rFonts w:ascii="Courier New" w:cs="Courier New" w:eastAsia="Courier New" w:hAnsi="Courier New"/>
          <w:color w:val="1A1A2E"/>
          <w:sz w:val="18"/>
          <w:szCs w:val="18"/>
        </w:rPr>
        <w:t xml:space="preserve">VOrch       →  SE      : GetAuthorizationRecord { request_id }</w:t>
      </w:r>
    </w:p>
    <w:p>
      <w:pPr>
        <w:shd w:fill="F4F4F4" w:val="clear"/>
        <w:spacing w:after="40" w:before="40"/>
        <w:ind w:left="360"/>
      </w:pPr>
      <w:r>
        <w:rPr>
          <w:rFonts w:ascii="Courier New" w:cs="Courier New" w:eastAsia="Courier New" w:hAnsi="Courier New"/>
          <w:color w:val="1A1A2E"/>
          <w:sz w:val="18"/>
          <w:szCs w:val="18"/>
        </w:rPr>
        <w:t xml:space="preserve">SE          →  VOrch   : AuthorizationRecord { target_path, authorized_attrs }</w:t>
      </w:r>
    </w:p>
    <w:p>
      <w:pPr>
        <w:shd w:fill="F4F4F4" w:val="clear"/>
        <w:spacing w:after="40" w:before="40"/>
        <w:ind w:left="360"/>
      </w:pPr>
      <w:r>
        <w:rPr>
          <w:rFonts w:ascii="Courier New" w:cs="Courier New" w:eastAsia="Courier New" w:hAnsi="Courier New"/>
          <w:color w:val="1A1A2E"/>
          <w:sz w:val="18"/>
          <w:szCs w:val="18"/>
        </w:rPr>
        <w:t xml:space="preserve">VOrch       →  ECS     : CollectFilesystemEvidence { target_path, request_id }</w:t>
      </w:r>
    </w:p>
    <w:p>
      <w:pPr>
        <w:shd w:fill="F4F4F4" w:val="clear"/>
        <w:spacing w:after="40" w:before="40"/>
        <w:ind w:left="360"/>
      </w:pPr>
      <w:r>
        <w:rPr>
          <w:rFonts w:ascii="Courier New" w:cs="Courier New" w:eastAsia="Courier New" w:hAnsi="Courier New"/>
          <w:color w:val="1A1A2E"/>
          <w:sz w:val="18"/>
          <w:szCs w:val="18"/>
        </w:rPr>
        <w:t xml:space="preserve">ECS         →  OS_FS   : Win32 GetFileAttributesEx(target_path)</w:t>
      </w:r>
    </w:p>
    <w:p>
      <w:pPr>
        <w:shd w:fill="F4F4F4" w:val="clear"/>
        <w:spacing w:after="40" w:before="40"/>
        <w:ind w:left="360"/>
      </w:pPr>
      <w:r>
        <w:rPr>
          <w:rFonts w:ascii="Courier New" w:cs="Courier New" w:eastAsia="Courier New" w:hAnsi="Courier New"/>
          <w:color w:val="1A1A2E"/>
          <w:sz w:val="18"/>
          <w:szCs w:val="18"/>
        </w:rPr>
        <w:t xml:space="preserve">ECS         →  OS_FS   : Check RecycleBin for target_path</w:t>
      </w:r>
    </w:p>
    <w:p>
      <w:pPr>
        <w:shd w:fill="F4F4F4" w:val="clear"/>
        <w:spacing w:after="40" w:before="40"/>
        <w:ind w:left="360"/>
      </w:pPr>
      <w:r>
        <w:rPr>
          <w:rFonts w:ascii="Courier New" w:cs="Courier New" w:eastAsia="Courier New" w:hAnsi="Courier New"/>
          <w:color w:val="1A1A2E"/>
          <w:sz w:val="18"/>
          <w:szCs w:val="18"/>
        </w:rPr>
        <w:t xml:space="preserve">ECS         →  OS_FS   : Check VSS shadow copies for target_path</w:t>
      </w:r>
    </w:p>
    <w:p>
      <w:pPr>
        <w:shd w:fill="F4F4F4" w:val="clear"/>
        <w:spacing w:after="40" w:before="40"/>
        <w:ind w:left="360"/>
      </w:pPr>
      <w:r>
        <w:rPr>
          <w:rFonts w:ascii="Courier New" w:cs="Courier New" w:eastAsia="Courier New" w:hAnsi="Courier New"/>
          <w:color w:val="1A1A2E"/>
          <w:sz w:val="18"/>
          <w:szCs w:val="18"/>
        </w:rPr>
        <w:t xml:space="preserve">ECS         →  VOrch   : FilesystemEvidencePackage { exists=FALSE,</w:t>
      </w:r>
    </w:p>
    <w:p>
      <w:pPr>
        <w:shd w:fill="F4F4F4" w:val="clear"/>
        <w:spacing w:after="40" w:before="40"/>
        <w:ind w:left="360"/>
      </w:pPr>
      <w:r>
        <w:rPr>
          <w:rFonts w:ascii="Courier New" w:cs="Courier New" w:eastAsia="Courier New" w:hAnsi="Courier New"/>
          <w:color w:val="1A1A2E"/>
          <w:sz w:val="18"/>
          <w:szCs w:val="18"/>
        </w:rPr>
        <w:t xml:space="preserve">                                                      is_in_recycle_bin=FALSE,</w:t>
      </w:r>
    </w:p>
    <w:p>
      <w:pPr>
        <w:shd w:fill="F4F4F4" w:val="clear"/>
        <w:spacing w:after="40" w:before="40"/>
        <w:ind w:left="360"/>
      </w:pPr>
      <w:r>
        <w:rPr>
          <w:rFonts w:ascii="Courier New" w:cs="Courier New" w:eastAsia="Courier New" w:hAnsi="Courier New"/>
          <w:color w:val="1A1A2E"/>
          <w:sz w:val="18"/>
          <w:szCs w:val="18"/>
        </w:rPr>
        <w:t xml:space="preserve">                                                      shadow_copy_exists=FALSE }</w:t>
      </w:r>
    </w:p>
    <w:p>
      <w:pPr>
        <w:shd w:fill="F4F4F4" w:val="clear"/>
        <w:spacing w:after="40" w:before="40"/>
        <w:ind w:left="360"/>
      </w:pPr>
      <w:r>
        <w:rPr>
          <w:rFonts w:ascii="Courier New" w:cs="Courier New" w:eastAsia="Courier New" w:hAnsi="Courier New"/>
          <w:color w:val="1A1A2E"/>
          <w:sz w:val="18"/>
          <w:szCs w:val="18"/>
        </w:rPr>
        <w:t xml:space="preserve">VOrch       →  EVS     : ValidateEvidence { package }</w:t>
      </w:r>
    </w:p>
    <w:p>
      <w:pPr>
        <w:shd w:fill="F4F4F4" w:val="clear"/>
        <w:spacing w:after="40" w:before="40"/>
        <w:ind w:left="360"/>
      </w:pPr>
      <w:r>
        <w:rPr>
          <w:rFonts w:ascii="Courier New" w:cs="Courier New" w:eastAsia="Courier New" w:hAnsi="Courier New"/>
          <w:color w:val="1A1A2E"/>
          <w:sz w:val="18"/>
          <w:szCs w:val="18"/>
        </w:rPr>
        <w:t xml:space="preserve">EVS         →  VOrch   : ValidatedPackage { validation_status=VALID }</w:t>
      </w:r>
    </w:p>
    <w:p>
      <w:pPr>
        <w:shd w:fill="F4F4F4" w:val="clear"/>
        <w:spacing w:after="40" w:before="40"/>
        <w:ind w:left="360"/>
      </w:pPr>
      <w:r>
        <w:rPr>
          <w:rFonts w:ascii="Courier New" w:cs="Courier New" w:eastAsia="Courier New" w:hAnsi="Courier New"/>
          <w:color w:val="1A1A2E"/>
          <w:sz w:val="18"/>
          <w:szCs w:val="18"/>
        </w:rPr>
        <w:t xml:space="preserve">VOrch       →  VDom.FS : VerifyFilesystem { validated_package, auth_record }</w:t>
      </w:r>
    </w:p>
    <w:p>
      <w:pPr>
        <w:shd w:fill="F4F4F4" w:val="clear"/>
        <w:spacing w:after="40" w:before="40"/>
        <w:ind w:left="360"/>
      </w:pPr>
      <w:r>
        <w:rPr>
          <w:rFonts w:ascii="Courier New" w:cs="Courier New" w:eastAsia="Courier New" w:hAnsi="Courier New"/>
          <w:color w:val="1A1A2E"/>
          <w:sz w:val="18"/>
          <w:szCs w:val="18"/>
        </w:rPr>
        <w:t xml:space="preserve">VDom.FS     →  VOrch   : VerificationResult { sub_decision=VERIFIED,</w:t>
      </w:r>
    </w:p>
    <w:p>
      <w:pPr>
        <w:shd w:fill="F4F4F4" w:val="clear"/>
        <w:spacing w:after="40" w:before="40"/>
        <w:ind w:left="360"/>
      </w:pPr>
      <w:r>
        <w:rPr>
          <w:rFonts w:ascii="Courier New" w:cs="Courier New" w:eastAsia="Courier New" w:hAnsi="Courier New"/>
          <w:color w:val="1A1A2E"/>
          <w:sz w:val="18"/>
          <w:szCs w:val="18"/>
        </w:rPr>
        <w:t xml:space="preserve">                                               confirmed_attrs=[absent, no_recycle,</w:t>
      </w:r>
    </w:p>
    <w:p>
      <w:pPr>
        <w:shd w:fill="F4F4F4" w:val="clear"/>
        <w:spacing w:after="40" w:before="40"/>
        <w:ind w:left="360"/>
      </w:pPr>
      <w:r>
        <w:rPr>
          <w:rFonts w:ascii="Courier New" w:cs="Courier New" w:eastAsia="Courier New" w:hAnsi="Courier New"/>
          <w:color w:val="1A1A2E"/>
          <w:sz w:val="18"/>
          <w:szCs w:val="18"/>
        </w:rPr>
        <w:t xml:space="preserve">                                                                no_shadow_copy] }</w:t>
      </w:r>
    </w:p>
    <w:p>
      <w:pPr>
        <w:shd w:fill="F4F4F4" w:val="clear"/>
        <w:spacing w:after="40" w:before="40"/>
        <w:ind w:left="360"/>
      </w:pPr>
      <w:r>
        <w:rPr>
          <w:rFonts w:ascii="Courier New" w:cs="Courier New" w:eastAsia="Courier New" w:hAnsi="Courier New"/>
          <w:color w:val="1A1A2E"/>
          <w:sz w:val="18"/>
          <w:szCs w:val="18"/>
        </w:rPr>
        <w:t xml:space="preserve">──── [If file still exists] ────────────────────────────────────────────────────────────</w:t>
      </w:r>
    </w:p>
    <w:p>
      <w:pPr>
        <w:shd w:fill="F4F4F4" w:val="clear"/>
        <w:spacing w:after="40" w:before="40"/>
        <w:ind w:left="360"/>
      </w:pPr>
      <w:r>
        <w:rPr>
          <w:rFonts w:ascii="Courier New" w:cs="Courier New" w:eastAsia="Courier New" w:hAnsi="Courier New"/>
          <w:color w:val="1A1A2E"/>
          <w:sz w:val="18"/>
          <w:szCs w:val="18"/>
        </w:rPr>
        <w:t xml:space="preserve">VDom.FS     →  VOrch   : VerificationResult { sub_decision=FAILED,</w:t>
      </w:r>
    </w:p>
    <w:p>
      <w:pPr>
        <w:shd w:fill="F4F4F4" w:val="clear"/>
        <w:spacing w:after="40" w:before="40"/>
        <w:ind w:left="360"/>
      </w:pPr>
      <w:r>
        <w:rPr>
          <w:rFonts w:ascii="Courier New" w:cs="Courier New" w:eastAsia="Courier New" w:hAnsi="Courier New"/>
          <w:color w:val="1A1A2E"/>
          <w:sz w:val="18"/>
          <w:szCs w:val="18"/>
        </w:rPr>
        <w:t xml:space="preserve">                                               failed_attrs=[exists=TRUE (expected FALSE)] }</w:t>
      </w:r>
    </w:p>
    <w:p>
      <w:pPr>
        <w:shd w:fill="F4F4F4" w:val="clear"/>
        <w:spacing w:after="40" w:before="40"/>
        <w:ind w:left="360"/>
      </w:pPr>
      <w:r>
        <w:rPr>
          <w:rFonts w:ascii="Courier New" w:cs="Courier New" w:eastAsia="Courier New" w:hAnsi="Courier New"/>
          <w:color w:val="1A1A2E"/>
          <w:sz w:val="18"/>
          <w:szCs w:val="18"/>
        </w:rPr>
        <w:t xml:space="preserve">──── [Side effect detection, drift, aggregation, audit — same as 11.1] ─────────────────</w:t>
      </w:r>
    </w:p>
    <w:p>
      <w:pPr>
        <w:shd w:fill="F4F4F4" w:val="clear"/>
        <w:spacing w:after="40" w:before="40"/>
        <w:ind w:left="360"/>
      </w:pPr>
      <w:r>
        <w:rPr>
          <w:rFonts w:ascii="Courier New" w:cs="Courier New" w:eastAsia="Courier New" w:hAnsi="Courier New"/>
          <w:color w:val="1A1A2E"/>
          <w:sz w:val="18"/>
          <w:szCs w:val="18"/>
        </w:rPr>
        <w:t xml:space="preserve">VOrch       →  CR      : VerificationOutcome { decision=VERIFIED (or FAILED), record_id }</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11.3 Registry Modification Verification</w:t>
      </w:r>
    </w:p>
    <w:p>
      <w:pPr>
        <w:spacing w:after="0" w:before="30"/>
      </w:pPr>
      <w:r>
        <w:t xml:space="preserve"/>
      </w:r>
    </w:p>
    <w:p>
      <w:pPr>
        <w:shd w:fill="F4F4F4" w:val="clear"/>
        <w:spacing w:after="40" w:before="40"/>
        <w:ind w:left="360"/>
      </w:pPr>
      <w:r>
        <w:rPr>
          <w:rFonts w:ascii="Courier New" w:cs="Courier New" w:eastAsia="Courier New" w:hAnsi="Courier New"/>
          <w:color w:val="1A1A2E"/>
          <w:sz w:val="18"/>
          <w:szCs w:val="18"/>
        </w:rPr>
        <w:t xml:space="preserve">EL          →  VOrch   : ExecutionCompletionSignal { request_id,</w:t>
      </w:r>
    </w:p>
    <w:p>
      <w:pPr>
        <w:shd w:fill="F4F4F4" w:val="clear"/>
        <w:spacing w:after="40" w:before="40"/>
        <w:ind w:left="360"/>
      </w:pPr>
      <w:r>
        <w:rPr>
          <w:rFonts w:ascii="Courier New" w:cs="Courier New" w:eastAsia="Courier New" w:hAnsi="Courier New"/>
          <w:color w:val="1A1A2E"/>
          <w:sz w:val="18"/>
          <w:szCs w:val="18"/>
        </w:rPr>
        <w:t xml:space="preserve">                                                     action_type=REGISTRY_MODIFY,</w:t>
      </w:r>
    </w:p>
    <w:p>
      <w:pPr>
        <w:shd w:fill="F4F4F4" w:val="clear"/>
        <w:spacing w:after="40" w:before="40"/>
        <w:ind w:left="360"/>
      </w:pPr>
      <w:r>
        <w:rPr>
          <w:rFonts w:ascii="Courier New" w:cs="Courier New" w:eastAsia="Courier New" w:hAnsi="Courier New"/>
          <w:color w:val="1A1A2E"/>
          <w:sz w:val="18"/>
          <w:szCs w:val="18"/>
        </w:rPr>
        <w:t xml:space="preserve">                                                     execution_timestamp }</w:t>
      </w:r>
    </w:p>
    <w:p>
      <w:pPr>
        <w:shd w:fill="F4F4F4" w:val="clear"/>
        <w:spacing w:after="40" w:before="40"/>
        <w:ind w:left="360"/>
      </w:pPr>
      <w:r>
        <w:rPr>
          <w:rFonts w:ascii="Courier New" w:cs="Courier New" w:eastAsia="Courier New" w:hAnsi="Courier New"/>
          <w:color w:val="1A1A2E"/>
          <w:sz w:val="18"/>
          <w:szCs w:val="18"/>
        </w:rPr>
        <w:t xml:space="preserve">VOrch       →  SE      : GetAuthorizationRecord { request_id }</w:t>
      </w:r>
    </w:p>
    <w:p>
      <w:pPr>
        <w:shd w:fill="F4F4F4" w:val="clear"/>
        <w:spacing w:after="40" w:before="40"/>
        <w:ind w:left="360"/>
      </w:pPr>
      <w:r>
        <w:rPr>
          <w:rFonts w:ascii="Courier New" w:cs="Courier New" w:eastAsia="Courier New" w:hAnsi="Courier New"/>
          <w:color w:val="1A1A2E"/>
          <w:sz w:val="18"/>
          <w:szCs w:val="18"/>
        </w:rPr>
        <w:t xml:space="preserve">SE          →  VOrch   : AuthorizationRecord { key_path, authorized_value,</w:t>
      </w:r>
    </w:p>
    <w:p>
      <w:pPr>
        <w:shd w:fill="F4F4F4" w:val="clear"/>
        <w:spacing w:after="40" w:before="40"/>
        <w:ind w:left="360"/>
      </w:pPr>
      <w:r>
        <w:rPr>
          <w:rFonts w:ascii="Courier New" w:cs="Courier New" w:eastAsia="Courier New" w:hAnsi="Courier New"/>
          <w:color w:val="1A1A2E"/>
          <w:sz w:val="18"/>
          <w:szCs w:val="18"/>
        </w:rPr>
        <w:t xml:space="preserve">                                               authorized_type, risk_level=HIGH }</w:t>
      </w:r>
    </w:p>
    <w:p>
      <w:pPr>
        <w:shd w:fill="F4F4F4" w:val="clear"/>
        <w:spacing w:after="40" w:before="40"/>
        <w:ind w:left="360"/>
      </w:pPr>
      <w:r>
        <w:rPr>
          <w:rFonts w:ascii="Courier New" w:cs="Courier New" w:eastAsia="Courier New" w:hAnsi="Courier New"/>
          <w:color w:val="1A1A2E"/>
          <w:sz w:val="18"/>
          <w:szCs w:val="18"/>
        </w:rPr>
        <w:t xml:space="preserve">VOrch       →  ECS     : CollectRegistryEvidence { key_path, parent_path,</w:t>
      </w:r>
    </w:p>
    <w:p>
      <w:pPr>
        <w:shd w:fill="F4F4F4" w:val="clear"/>
        <w:spacing w:after="40" w:before="40"/>
        <w:ind w:left="360"/>
      </w:pPr>
      <w:r>
        <w:rPr>
          <w:rFonts w:ascii="Courier New" w:cs="Courier New" w:eastAsia="Courier New" w:hAnsi="Courier New"/>
          <w:color w:val="1A1A2E"/>
          <w:sz w:val="18"/>
          <w:szCs w:val="18"/>
        </w:rPr>
        <w:t xml:space="preserve">                                                   protected_hive_check=TRUE, request_id }</w:t>
      </w:r>
    </w:p>
    <w:p>
      <w:pPr>
        <w:shd w:fill="F4F4F4" w:val="clear"/>
        <w:spacing w:after="40" w:before="40"/>
        <w:ind w:left="360"/>
      </w:pPr>
      <w:r>
        <w:rPr>
          <w:rFonts w:ascii="Courier New" w:cs="Courier New" w:eastAsia="Courier New" w:hAnsi="Courier New"/>
          <w:color w:val="1A1A2E"/>
          <w:sz w:val="18"/>
          <w:szCs w:val="18"/>
        </w:rPr>
        <w:t xml:space="preserve">ECS         →  OS_REG  : Win32 RegOpenKeyEx + RegQueryValueEx(key_path)</w:t>
      </w:r>
    </w:p>
    <w:p>
      <w:pPr>
        <w:shd w:fill="F4F4F4" w:val="clear"/>
        <w:spacing w:after="40" w:before="40"/>
        <w:ind w:left="360"/>
      </w:pPr>
      <w:r>
        <w:rPr>
          <w:rFonts w:ascii="Courier New" w:cs="Courier New" w:eastAsia="Courier New" w:hAnsi="Courier New"/>
          <w:color w:val="1A1A2E"/>
          <w:sz w:val="18"/>
          <w:szCs w:val="18"/>
        </w:rPr>
        <w:t xml:space="preserve">ECS         →  OS_REG  : Win32 RegEnumKeyEx(parent_key) [sibling enumeration]</w:t>
      </w:r>
    </w:p>
    <w:p>
      <w:pPr>
        <w:shd w:fill="F4F4F4" w:val="clear"/>
        <w:spacing w:after="40" w:before="40"/>
        <w:ind w:left="360"/>
      </w:pPr>
      <w:r>
        <w:rPr>
          <w:rFonts w:ascii="Courier New" w:cs="Courier New" w:eastAsia="Courier New" w:hAnsi="Courier New"/>
          <w:color w:val="1A1A2E"/>
          <w:sz w:val="18"/>
          <w:szCs w:val="18"/>
        </w:rPr>
        <w:t xml:space="preserve">ECS         →  OS_REG  : Win32 RegQueryInfoKey(key_path) [last_written timestamp]</w:t>
      </w:r>
    </w:p>
    <w:p>
      <w:pPr>
        <w:shd w:fill="F4F4F4" w:val="clear"/>
        <w:spacing w:after="40" w:before="40"/>
        <w:ind w:left="360"/>
      </w:pPr>
      <w:r>
        <w:rPr>
          <w:rFonts w:ascii="Courier New" w:cs="Courier New" w:eastAsia="Courier New" w:hAnsi="Courier New"/>
          <w:color w:val="1A1A2E"/>
          <w:sz w:val="18"/>
          <w:szCs w:val="18"/>
        </w:rPr>
        <w:t xml:space="preserve">ECS         →  VOrch   : RegistryEvidencePackage { key_exists, value_name,</w:t>
      </w:r>
    </w:p>
    <w:p>
      <w:pPr>
        <w:shd w:fill="F4F4F4" w:val="clear"/>
        <w:spacing w:after="40" w:before="40"/>
        <w:ind w:left="360"/>
      </w:pPr>
      <w:r>
        <w:rPr>
          <w:rFonts w:ascii="Courier New" w:cs="Courier New" w:eastAsia="Courier New" w:hAnsi="Courier New"/>
          <w:color w:val="1A1A2E"/>
          <w:sz w:val="18"/>
          <w:szCs w:val="18"/>
        </w:rPr>
        <w:t xml:space="preserve">                                                    value_type, value_data,</w:t>
      </w:r>
    </w:p>
    <w:p>
      <w:pPr>
        <w:shd w:fill="F4F4F4" w:val="clear"/>
        <w:spacing w:after="40" w:before="40"/>
        <w:ind w:left="360"/>
      </w:pPr>
      <w:r>
        <w:rPr>
          <w:rFonts w:ascii="Courier New" w:cs="Courier New" w:eastAsia="Courier New" w:hAnsi="Courier New"/>
          <w:color w:val="1A1A2E"/>
          <w:sz w:val="18"/>
          <w:szCs w:val="18"/>
        </w:rPr>
        <w:t xml:space="preserve">                                                    last_written_ts, sibling_keys[],</w:t>
      </w:r>
    </w:p>
    <w:p>
      <w:pPr>
        <w:shd w:fill="F4F4F4" w:val="clear"/>
        <w:spacing w:after="40" w:before="40"/>
        <w:ind w:left="360"/>
      </w:pPr>
      <w:r>
        <w:rPr>
          <w:rFonts w:ascii="Courier New" w:cs="Courier New" w:eastAsia="Courier New" w:hAnsi="Courier New"/>
          <w:color w:val="1A1A2E"/>
          <w:sz w:val="18"/>
          <w:szCs w:val="18"/>
        </w:rPr>
        <w:t xml:space="preserve">                                                    is_in_protected_hive=FALSE }</w:t>
      </w:r>
    </w:p>
    <w:p>
      <w:pPr>
        <w:shd w:fill="F4F4F4" w:val="clear"/>
        <w:spacing w:after="40" w:before="40"/>
        <w:ind w:left="360"/>
      </w:pPr>
      <w:r>
        <w:rPr>
          <w:rFonts w:ascii="Courier New" w:cs="Courier New" w:eastAsia="Courier New" w:hAnsi="Courier New"/>
          <w:color w:val="1A1A2E"/>
          <w:sz w:val="18"/>
          <w:szCs w:val="18"/>
        </w:rPr>
        <w:t xml:space="preserve">VOrch       →  EVS     : ValidateEvidence { package }</w:t>
      </w:r>
    </w:p>
    <w:p>
      <w:pPr>
        <w:shd w:fill="F4F4F4" w:val="clear"/>
        <w:spacing w:after="40" w:before="40"/>
        <w:ind w:left="360"/>
      </w:pPr>
      <w:r>
        <w:rPr>
          <w:rFonts w:ascii="Courier New" w:cs="Courier New" w:eastAsia="Courier New" w:hAnsi="Courier New"/>
          <w:color w:val="1A1A2E"/>
          <w:sz w:val="18"/>
          <w:szCs w:val="18"/>
        </w:rPr>
        <w:t xml:space="preserve">EVS         →  VOrch   : ValidatedPackage { validation_status=VALID }</w:t>
      </w:r>
    </w:p>
    <w:p>
      <w:pPr>
        <w:shd w:fill="F4F4F4" w:val="clear"/>
        <w:spacing w:after="40" w:before="40"/>
        <w:ind w:left="360"/>
      </w:pPr>
      <w:r>
        <w:rPr>
          <w:rFonts w:ascii="Courier New" w:cs="Courier New" w:eastAsia="Courier New" w:hAnsi="Courier New"/>
          <w:color w:val="1A1A2E"/>
          <w:sz w:val="18"/>
          <w:szCs w:val="18"/>
        </w:rPr>
        <w:t xml:space="preserve">VOrch       →  VDom.REG: VerifyRegistry { validated_package, auth_record }</w:t>
      </w:r>
    </w:p>
    <w:p>
      <w:pPr>
        <w:shd w:fill="F4F4F4" w:val="clear"/>
        <w:spacing w:after="40" w:before="40"/>
        <w:ind w:left="360"/>
      </w:pPr>
      <w:r>
        <w:rPr>
          <w:rFonts w:ascii="Courier New" w:cs="Courier New" w:eastAsia="Courier New" w:hAnsi="Courier New"/>
          <w:color w:val="1A1A2E"/>
          <w:sz w:val="18"/>
          <w:szCs w:val="18"/>
        </w:rPr>
        <w:t xml:space="preserve">VDom.REG    →  VOrch   : VerificationResult { sub_decision=VERIFIED,</w:t>
      </w:r>
    </w:p>
    <w:p>
      <w:pPr>
        <w:shd w:fill="F4F4F4" w:val="clear"/>
        <w:spacing w:after="40" w:before="40"/>
        <w:ind w:left="360"/>
      </w:pPr>
      <w:r>
        <w:rPr>
          <w:rFonts w:ascii="Courier New" w:cs="Courier New" w:eastAsia="Courier New" w:hAnsi="Courier New"/>
          <w:color w:val="1A1A2E"/>
          <w:sz w:val="18"/>
          <w:szCs w:val="18"/>
        </w:rPr>
        <w:t xml:space="preserve">                                               confirmed_attrs=[key_exists, value_exact,</w:t>
      </w:r>
    </w:p>
    <w:p>
      <w:pPr>
        <w:shd w:fill="F4F4F4" w:val="clear"/>
        <w:spacing w:after="40" w:before="40"/>
        <w:ind w:left="360"/>
      </w:pPr>
      <w:r>
        <w:rPr>
          <w:rFonts w:ascii="Courier New" w:cs="Courier New" w:eastAsia="Courier New" w:hAnsi="Courier New"/>
          <w:color w:val="1A1A2E"/>
          <w:sz w:val="18"/>
          <w:szCs w:val="18"/>
        </w:rPr>
        <w:t xml:space="preserve">                                                                type_exact, no_sibling_changes] }</w:t>
      </w:r>
    </w:p>
    <w:p>
      <w:pPr>
        <w:shd w:fill="F4F4F4" w:val="clear"/>
        <w:spacing w:after="40" w:before="40"/>
        <w:ind w:left="360"/>
      </w:pPr>
      <w:r>
        <w:rPr>
          <w:rFonts w:ascii="Courier New" w:cs="Courier New" w:eastAsia="Courier New" w:hAnsi="Courier New"/>
          <w:color w:val="1A1A2E"/>
          <w:sz w:val="18"/>
          <w:szCs w:val="18"/>
        </w:rPr>
        <w:t xml:space="preserve">──── [If value_data mismatches authorized_value] ──────────────────────────────────────</w:t>
      </w:r>
    </w:p>
    <w:p>
      <w:pPr>
        <w:shd w:fill="F4F4F4" w:val="clear"/>
        <w:spacing w:after="40" w:before="40"/>
        <w:ind w:left="360"/>
      </w:pPr>
      <w:r>
        <w:rPr>
          <w:rFonts w:ascii="Courier New" w:cs="Courier New" w:eastAsia="Courier New" w:hAnsi="Courier New"/>
          <w:color w:val="1A1A2E"/>
          <w:sz w:val="18"/>
          <w:szCs w:val="18"/>
        </w:rPr>
        <w:t xml:space="preserve">VDom.REG    →  VOrch   : VerificationResult { sub_decision=FAILED,</w:t>
      </w:r>
    </w:p>
    <w:p>
      <w:pPr>
        <w:shd w:fill="F4F4F4" w:val="clear"/>
        <w:spacing w:after="40" w:before="40"/>
        <w:ind w:left="360"/>
      </w:pPr>
      <w:r>
        <w:rPr>
          <w:rFonts w:ascii="Courier New" w:cs="Courier New" w:eastAsia="Courier New" w:hAnsi="Courier New"/>
          <w:color w:val="1A1A2E"/>
          <w:sz w:val="18"/>
          <w:szCs w:val="18"/>
        </w:rPr>
        <w:t xml:space="preserve">                                               failed_attrs=[value_data: observed X != expected Y] }</w:t>
      </w:r>
    </w:p>
    <w:p>
      <w:pPr>
        <w:shd w:fill="F4F4F4" w:val="clear"/>
        <w:spacing w:after="40" w:before="40"/>
        <w:ind w:left="360"/>
      </w:pPr>
      <w:r>
        <w:rPr>
          <w:rFonts w:ascii="Courier New" w:cs="Courier New" w:eastAsia="Courier New" w:hAnsi="Courier New"/>
          <w:color w:val="1A1A2E"/>
          <w:sz w:val="18"/>
          <w:szCs w:val="18"/>
        </w:rPr>
        <w:t xml:space="preserve">──── [Side effects, drift, aggregation, audit, outcome release — same pattern] ─────────</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11.4 Process Launch Verification</w:t>
      </w:r>
    </w:p>
    <w:p>
      <w:pPr>
        <w:spacing w:after="0" w:before="30"/>
      </w:pPr>
      <w:r>
        <w:t xml:space="preserve"/>
      </w:r>
    </w:p>
    <w:p>
      <w:pPr>
        <w:shd w:fill="F4F4F4" w:val="clear"/>
        <w:spacing w:after="40" w:before="40"/>
        <w:ind w:left="360"/>
      </w:pPr>
      <w:r>
        <w:rPr>
          <w:rFonts w:ascii="Courier New" w:cs="Courier New" w:eastAsia="Courier New" w:hAnsi="Courier New"/>
          <w:color w:val="1A1A2E"/>
          <w:sz w:val="18"/>
          <w:szCs w:val="18"/>
        </w:rPr>
        <w:t xml:space="preserve">EL          →  VOrch   : ExecutionCompletionSignal { request_id,</w:t>
      </w:r>
    </w:p>
    <w:p>
      <w:pPr>
        <w:shd w:fill="F4F4F4" w:val="clear"/>
        <w:spacing w:after="40" w:before="40"/>
        <w:ind w:left="360"/>
      </w:pPr>
      <w:r>
        <w:rPr>
          <w:rFonts w:ascii="Courier New" w:cs="Courier New" w:eastAsia="Courier New" w:hAnsi="Courier New"/>
          <w:color w:val="1A1A2E"/>
          <w:sz w:val="18"/>
          <w:szCs w:val="18"/>
        </w:rPr>
        <w:t xml:space="preserve">                                                     action_type=PROCESS_LAUNCH,</w:t>
      </w:r>
    </w:p>
    <w:p>
      <w:pPr>
        <w:shd w:fill="F4F4F4" w:val="clear"/>
        <w:spacing w:after="40" w:before="40"/>
        <w:ind w:left="360"/>
      </w:pPr>
      <w:r>
        <w:rPr>
          <w:rFonts w:ascii="Courier New" w:cs="Courier New" w:eastAsia="Courier New" w:hAnsi="Courier New"/>
          <w:color w:val="1A1A2E"/>
          <w:sz w:val="18"/>
          <w:szCs w:val="18"/>
        </w:rPr>
        <w:t xml:space="preserve">                                                     execution_timestamp }</w:t>
      </w:r>
    </w:p>
    <w:p>
      <w:pPr>
        <w:shd w:fill="F4F4F4" w:val="clear"/>
        <w:spacing w:after="40" w:before="40"/>
        <w:ind w:left="360"/>
      </w:pPr>
      <w:r>
        <w:rPr>
          <w:rFonts w:ascii="Courier New" w:cs="Courier New" w:eastAsia="Courier New" w:hAnsi="Courier New"/>
          <w:color w:val="1A1A2E"/>
          <w:sz w:val="18"/>
          <w:szCs w:val="18"/>
        </w:rPr>
        <w:t xml:space="preserve">VOrch       →  SE      : GetAuthorizationRecord { request_id }</w:t>
      </w:r>
    </w:p>
    <w:p>
      <w:pPr>
        <w:shd w:fill="F4F4F4" w:val="clear"/>
        <w:spacing w:after="40" w:before="40"/>
        <w:ind w:left="360"/>
      </w:pPr>
      <w:r>
        <w:rPr>
          <w:rFonts w:ascii="Courier New" w:cs="Courier New" w:eastAsia="Courier New" w:hAnsi="Courier New"/>
          <w:color w:val="1A1A2E"/>
          <w:sz w:val="18"/>
          <w:szCs w:val="18"/>
        </w:rPr>
        <w:t xml:space="preserve">SE          →  VOrch   : AuthorizationRecord { executable_path, cmd_parameters,</w:t>
      </w:r>
    </w:p>
    <w:p>
      <w:pPr>
        <w:shd w:fill="F4F4F4" w:val="clear"/>
        <w:spacing w:after="40" w:before="40"/>
        <w:ind w:left="360"/>
      </w:pPr>
      <w:r>
        <w:rPr>
          <w:rFonts w:ascii="Courier New" w:cs="Courier New" w:eastAsia="Courier New" w:hAnsi="Courier New"/>
          <w:color w:val="1A1A2E"/>
          <w:sz w:val="18"/>
          <w:szCs w:val="18"/>
        </w:rPr>
        <w:t xml:space="preserve">                                               authorized_privilege=MEDIUM,</w:t>
      </w:r>
    </w:p>
    <w:p>
      <w:pPr>
        <w:shd w:fill="F4F4F4" w:val="clear"/>
        <w:spacing w:after="40" w:before="40"/>
        <w:ind w:left="360"/>
      </w:pPr>
      <w:r>
        <w:rPr>
          <w:rFonts w:ascii="Courier New" w:cs="Courier New" w:eastAsia="Courier New" w:hAnsi="Courier New"/>
          <w:color w:val="1A1A2E"/>
          <w:sz w:val="18"/>
          <w:szCs w:val="18"/>
        </w:rPr>
        <w:t xml:space="preserve">                                               risk_level=HIGH }</w:t>
      </w:r>
    </w:p>
    <w:p>
      <w:pPr>
        <w:shd w:fill="F4F4F4" w:val="clear"/>
        <w:spacing w:after="40" w:before="40"/>
        <w:ind w:left="360"/>
      </w:pPr>
      <w:r>
        <w:rPr>
          <w:rFonts w:ascii="Courier New" w:cs="Courier New" w:eastAsia="Courier New" w:hAnsi="Courier New"/>
          <w:color w:val="1A1A2E"/>
          <w:sz w:val="18"/>
          <w:szCs w:val="18"/>
        </w:rPr>
        <w:t xml:space="preserve">VOrch       →  ECS     : CollectProcessEvidence { authorized_executable,</w:t>
      </w:r>
    </w:p>
    <w:p>
      <w:pPr>
        <w:shd w:fill="F4F4F4" w:val="clear"/>
        <w:spacing w:after="40" w:before="40"/>
        <w:ind w:left="360"/>
      </w:pPr>
      <w:r>
        <w:rPr>
          <w:rFonts w:ascii="Courier New" w:cs="Courier New" w:eastAsia="Courier New" w:hAnsi="Courier New"/>
          <w:color w:val="1A1A2E"/>
          <w:sz w:val="18"/>
          <w:szCs w:val="18"/>
        </w:rPr>
        <w:t xml:space="preserve">                                                  execution_timestamp, request_id }</w:t>
      </w:r>
    </w:p>
    <w:p>
      <w:pPr>
        <w:shd w:fill="F4F4F4" w:val="clear"/>
        <w:spacing w:after="40" w:before="40"/>
        <w:ind w:left="360"/>
      </w:pPr>
      <w:r>
        <w:rPr>
          <w:rFonts w:ascii="Courier New" w:cs="Courier New" w:eastAsia="Courier New" w:hAnsi="Courier New"/>
          <w:color w:val="1A1A2E"/>
          <w:sz w:val="18"/>
          <w:szCs w:val="18"/>
        </w:rPr>
        <w:t xml:space="preserve">ECS         →  OS_PROC : Win32 CreateToolhelp32Snapshot(TH32CS_SNAPPROCESS)</w:t>
      </w:r>
    </w:p>
    <w:p>
      <w:pPr>
        <w:shd w:fill="F4F4F4" w:val="clear"/>
        <w:spacing w:after="40" w:before="40"/>
        <w:ind w:left="360"/>
      </w:pPr>
      <w:r>
        <w:rPr>
          <w:rFonts w:ascii="Courier New" w:cs="Courier New" w:eastAsia="Courier New" w:hAnsi="Courier New"/>
          <w:color w:val="1A1A2E"/>
          <w:sz w:val="18"/>
          <w:szCs w:val="18"/>
        </w:rPr>
        <w:t xml:space="preserve">ECS         →  OS_PROC : For matching process: OpenProcess + GetModuleFileNameEx</w:t>
      </w:r>
    </w:p>
    <w:p>
      <w:pPr>
        <w:shd w:fill="F4F4F4" w:val="clear"/>
        <w:spacing w:after="40" w:before="40"/>
        <w:ind w:left="360"/>
      </w:pPr>
      <w:r>
        <w:rPr>
          <w:rFonts w:ascii="Courier New" w:cs="Courier New" w:eastAsia="Courier New" w:hAnsi="Courier New"/>
          <w:color w:val="1A1A2E"/>
          <w:sz w:val="18"/>
          <w:szCs w:val="18"/>
        </w:rPr>
        <w:t xml:space="preserve">ECS         →  OS_PROC : NtQueryInformationProcess (command line)</w:t>
      </w:r>
    </w:p>
    <w:p>
      <w:pPr>
        <w:shd w:fill="F4F4F4" w:val="clear"/>
        <w:spacing w:after="40" w:before="40"/>
        <w:ind w:left="360"/>
      </w:pPr>
      <w:r>
        <w:rPr>
          <w:rFonts w:ascii="Courier New" w:cs="Courier New" w:eastAsia="Courier New" w:hAnsi="Courier New"/>
          <w:color w:val="1A1A2E"/>
          <w:sz w:val="18"/>
          <w:szCs w:val="18"/>
        </w:rPr>
        <w:t xml:space="preserve">ECS         →  OS_PROC : OpenProcessToken + GetTokenInformation (integrity level)</w:t>
      </w:r>
    </w:p>
    <w:p>
      <w:pPr>
        <w:shd w:fill="F4F4F4" w:val="clear"/>
        <w:spacing w:after="40" w:before="40"/>
        <w:ind w:left="360"/>
      </w:pPr>
      <w:r>
        <w:rPr>
          <w:rFonts w:ascii="Courier New" w:cs="Courier New" w:eastAsia="Courier New" w:hAnsi="Courier New"/>
          <w:color w:val="1A1A2E"/>
          <w:sz w:val="18"/>
          <w:szCs w:val="18"/>
        </w:rPr>
        <w:t xml:space="preserve">ECS         →  OS_PROC : Enumerate child processes recursively</w:t>
      </w:r>
    </w:p>
    <w:p>
      <w:pPr>
        <w:shd w:fill="F4F4F4" w:val="clear"/>
        <w:spacing w:after="40" w:before="40"/>
        <w:ind w:left="360"/>
      </w:pPr>
      <w:r>
        <w:rPr>
          <w:rFonts w:ascii="Courier New" w:cs="Courier New" w:eastAsia="Courier New" w:hAnsi="Courier New"/>
          <w:color w:val="1A1A2E"/>
          <w:sz w:val="18"/>
          <w:szCs w:val="18"/>
        </w:rPr>
        <w:t xml:space="preserve">ECS         →  VOrch   : ProcessEvidencePackage { PID, executable_path,</w:t>
      </w:r>
    </w:p>
    <w:p>
      <w:pPr>
        <w:shd w:fill="F4F4F4" w:val="clear"/>
        <w:spacing w:after="40" w:before="40"/>
        <w:ind w:left="360"/>
      </w:pPr>
      <w:r>
        <w:rPr>
          <w:rFonts w:ascii="Courier New" w:cs="Courier New" w:eastAsia="Courier New" w:hAnsi="Courier New"/>
          <w:color w:val="1A1A2E"/>
          <w:sz w:val="18"/>
          <w:szCs w:val="18"/>
        </w:rPr>
        <w:t xml:space="preserve">                                                   cmd_line, integrity_level=Medium,</w:t>
      </w:r>
    </w:p>
    <w:p>
      <w:pPr>
        <w:shd w:fill="F4F4F4" w:val="clear"/>
        <w:spacing w:after="40" w:before="40"/>
        <w:ind w:left="360"/>
      </w:pPr>
      <w:r>
        <w:rPr>
          <w:rFonts w:ascii="Courier New" w:cs="Courier New" w:eastAsia="Courier New" w:hAnsi="Courier New"/>
          <w:color w:val="1A1A2E"/>
          <w:sz w:val="18"/>
          <w:szCs w:val="18"/>
        </w:rPr>
        <w:t xml:space="preserve">                                                   child_processes[], parent_PID }</w:t>
      </w:r>
    </w:p>
    <w:p>
      <w:pPr>
        <w:shd w:fill="F4F4F4" w:val="clear"/>
        <w:spacing w:after="40" w:before="40"/>
        <w:ind w:left="360"/>
      </w:pPr>
      <w:r>
        <w:rPr>
          <w:rFonts w:ascii="Courier New" w:cs="Courier New" w:eastAsia="Courier New" w:hAnsi="Courier New"/>
          <w:color w:val="1A1A2E"/>
          <w:sz w:val="18"/>
          <w:szCs w:val="18"/>
        </w:rPr>
        <w:t xml:space="preserve">VOrch       →  EVS     : ValidateEvidence { package }</w:t>
      </w:r>
    </w:p>
    <w:p>
      <w:pPr>
        <w:shd w:fill="F4F4F4" w:val="clear"/>
        <w:spacing w:after="40" w:before="40"/>
        <w:ind w:left="360"/>
      </w:pPr>
      <w:r>
        <w:rPr>
          <w:rFonts w:ascii="Courier New" w:cs="Courier New" w:eastAsia="Courier New" w:hAnsi="Courier New"/>
          <w:color w:val="1A1A2E"/>
          <w:sz w:val="18"/>
          <w:szCs w:val="18"/>
        </w:rPr>
        <w:t xml:space="preserve">EVS         →  VOrch   : ValidatedPackage { validation_status=VALID }</w:t>
      </w:r>
    </w:p>
    <w:p>
      <w:pPr>
        <w:shd w:fill="F4F4F4" w:val="clear"/>
        <w:spacing w:after="40" w:before="40"/>
        <w:ind w:left="360"/>
      </w:pPr>
      <w:r>
        <w:rPr>
          <w:rFonts w:ascii="Courier New" w:cs="Courier New" w:eastAsia="Courier New" w:hAnsi="Courier New"/>
          <w:color w:val="1A1A2E"/>
          <w:sz w:val="18"/>
          <w:szCs w:val="18"/>
        </w:rPr>
        <w:t xml:space="preserve">VOrch       →  VDom.PROC: VerifyProcess { validated_package, auth_record }</w:t>
      </w:r>
    </w:p>
    <w:p>
      <w:pPr>
        <w:shd w:fill="F4F4F4" w:val="clear"/>
        <w:spacing w:after="40" w:before="40"/>
        <w:ind w:left="360"/>
      </w:pPr>
      <w:r>
        <w:rPr>
          <w:rFonts w:ascii="Courier New" w:cs="Courier New" w:eastAsia="Courier New" w:hAnsi="Courier New"/>
          <w:color w:val="1A1A2E"/>
          <w:sz w:val="18"/>
          <w:szCs w:val="18"/>
        </w:rPr>
        <w:t xml:space="preserve">VDom.PROC   →  VOrch   : VerificationResult { sub_decision=VERIFIED,</w:t>
      </w:r>
    </w:p>
    <w:p>
      <w:pPr>
        <w:shd w:fill="F4F4F4" w:val="clear"/>
        <w:spacing w:after="40" w:before="40"/>
        <w:ind w:left="360"/>
      </w:pPr>
      <w:r>
        <w:rPr>
          <w:rFonts w:ascii="Courier New" w:cs="Courier New" w:eastAsia="Courier New" w:hAnsi="Courier New"/>
          <w:color w:val="1A1A2E"/>
          <w:sz w:val="18"/>
          <w:szCs w:val="18"/>
        </w:rPr>
        <w:t xml:space="preserve">                                               confirmed_attrs=[path, cmd_line,</w:t>
      </w:r>
    </w:p>
    <w:p>
      <w:pPr>
        <w:shd w:fill="F4F4F4" w:val="clear"/>
        <w:spacing w:after="40" w:before="40"/>
        <w:ind w:left="360"/>
      </w:pPr>
      <w:r>
        <w:rPr>
          <w:rFonts w:ascii="Courier New" w:cs="Courier New" w:eastAsia="Courier New" w:hAnsi="Courier New"/>
          <w:color w:val="1A1A2E"/>
          <w:sz w:val="18"/>
          <w:szCs w:val="18"/>
        </w:rPr>
        <w:t xml:space="preserve">                                                                privilege_level,</w:t>
      </w:r>
    </w:p>
    <w:p>
      <w:pPr>
        <w:shd w:fill="F4F4F4" w:val="clear"/>
        <w:spacing w:after="40" w:before="40"/>
        <w:ind w:left="360"/>
      </w:pPr>
      <w:r>
        <w:rPr>
          <w:rFonts w:ascii="Courier New" w:cs="Courier New" w:eastAsia="Courier New" w:hAnsi="Courier New"/>
          <w:color w:val="1A1A2E"/>
          <w:sz w:val="18"/>
          <w:szCs w:val="18"/>
        </w:rPr>
        <w:t xml:space="preserve">                                                                no_unauthorized_children] }</w:t>
      </w:r>
    </w:p>
    <w:p>
      <w:pPr>
        <w:shd w:fill="F4F4F4" w:val="clear"/>
        <w:spacing w:after="40" w:before="40"/>
        <w:ind w:left="360"/>
      </w:pPr>
      <w:r>
        <w:rPr>
          <w:rFonts w:ascii="Courier New" w:cs="Courier New" w:eastAsia="Courier New" w:hAnsi="Courier New"/>
          <w:color w:val="1A1A2E"/>
          <w:sz w:val="18"/>
          <w:szCs w:val="18"/>
        </w:rPr>
        <w:t xml:space="preserve">──── [If process running as HIGH integrity when MEDIUM authorized] ──────────────────────</w:t>
      </w:r>
    </w:p>
    <w:p>
      <w:pPr>
        <w:shd w:fill="F4F4F4" w:val="clear"/>
        <w:spacing w:after="40" w:before="40"/>
        <w:ind w:left="360"/>
      </w:pPr>
      <w:r>
        <w:rPr>
          <w:rFonts w:ascii="Courier New" w:cs="Courier New" w:eastAsia="Courier New" w:hAnsi="Courier New"/>
          <w:color w:val="1A1A2E"/>
          <w:sz w:val="18"/>
          <w:szCs w:val="18"/>
        </w:rPr>
        <w:t xml:space="preserve">VDom.PROC   →  VOrch   : VerificationResult { sub_decision=FAILED,</w:t>
      </w:r>
    </w:p>
    <w:p>
      <w:pPr>
        <w:shd w:fill="F4F4F4" w:val="clear"/>
        <w:spacing w:after="40" w:before="40"/>
        <w:ind w:left="360"/>
      </w:pPr>
      <w:r>
        <w:rPr>
          <w:rFonts w:ascii="Courier New" w:cs="Courier New" w:eastAsia="Courier New" w:hAnsi="Courier New"/>
          <w:color w:val="1A1A2E"/>
          <w:sz w:val="18"/>
          <w:szCs w:val="18"/>
        </w:rPr>
        <w:t xml:space="preserve">                                               failed_attrs=[integrity_level:</w:t>
      </w:r>
    </w:p>
    <w:p>
      <w:pPr>
        <w:shd w:fill="F4F4F4" w:val="clear"/>
        <w:spacing w:after="40" w:before="40"/>
        <w:ind w:left="360"/>
      </w:pPr>
      <w:r>
        <w:rPr>
          <w:rFonts w:ascii="Courier New" w:cs="Courier New" w:eastAsia="Courier New" w:hAnsi="Courier New"/>
          <w:color w:val="1A1A2E"/>
          <w:sz w:val="18"/>
          <w:szCs w:val="18"/>
        </w:rPr>
        <w:t xml:space="preserve">                                                             observed=High, expected=Medium] }</w:t>
      </w:r>
    </w:p>
    <w:p>
      <w:pPr>
        <w:shd w:fill="F4F4F4" w:val="clear"/>
        <w:spacing w:after="40" w:before="40"/>
        <w:ind w:left="360"/>
      </w:pPr>
      <w:r>
        <w:rPr>
          <w:rFonts w:ascii="Courier New" w:cs="Courier New" w:eastAsia="Courier New" w:hAnsi="Courier New"/>
          <w:color w:val="1A1A2E"/>
          <w:sz w:val="18"/>
          <w:szCs w:val="18"/>
        </w:rPr>
        <w:t xml:space="preserve">──── [SEDE checks for filesystem writes, network connections from process] ──────────────</w:t>
      </w:r>
    </w:p>
    <w:p>
      <w:pPr>
        <w:shd w:fill="F4F4F4" w:val="clear"/>
        <w:spacing w:after="40" w:before="40"/>
        <w:ind w:left="360"/>
      </w:pPr>
      <w:r>
        <w:rPr>
          <w:rFonts w:ascii="Courier New" w:cs="Courier New" w:eastAsia="Courier New" w:hAnsi="Courier New"/>
          <w:color w:val="1A1A2E"/>
          <w:sz w:val="18"/>
          <w:szCs w:val="18"/>
        </w:rPr>
        <w:t xml:space="preserve">SEDE        →  VOrch   : SideEffectReport { unauthorized_changes=[network_connection:</w:t>
      </w:r>
    </w:p>
    <w:p>
      <w:pPr>
        <w:shd w:fill="F4F4F4" w:val="clear"/>
        <w:spacing w:after="40" w:before="40"/>
        <w:ind w:left="360"/>
      </w:pPr>
      <w:r>
        <w:rPr>
          <w:rFonts w:ascii="Courier New" w:cs="Courier New" w:eastAsia="Courier New" w:hAnsi="Courier New"/>
          <w:color w:val="1A1A2E"/>
          <w:sz w:val="18"/>
          <w:szCs w:val="18"/>
        </w:rPr>
        <w:t xml:space="preserve">                                             severity=HIGH], sub_decision=PARTIAL }</w:t>
      </w:r>
    </w:p>
    <w:p>
      <w:pPr>
        <w:shd w:fill="F4F4F4" w:val="clear"/>
        <w:spacing w:after="40" w:before="40"/>
        <w:ind w:left="360"/>
      </w:pPr>
      <w:r>
        <w:rPr>
          <w:rFonts w:ascii="Courier New" w:cs="Courier New" w:eastAsia="Courier New" w:hAnsi="Courier New"/>
          <w:color w:val="1A1A2E"/>
          <w:sz w:val="18"/>
          <w:szCs w:val="18"/>
        </w:rPr>
        <w:t xml:space="preserve">VDE         →  VOrch   : VerificationDecision { final_decision=PARTIAL }</w:t>
      </w:r>
    </w:p>
    <w:p>
      <w:pPr>
        <w:shd w:fill="F4F4F4" w:val="clear"/>
        <w:spacing w:after="40" w:before="40"/>
        <w:ind w:left="360"/>
      </w:pPr>
      <w:r>
        <w:rPr>
          <w:rFonts w:ascii="Courier New" w:cs="Courier New" w:eastAsia="Courier New" w:hAnsi="Courier New"/>
          <w:color w:val="1A1A2E"/>
          <w:sz w:val="18"/>
          <w:szCs w:val="18"/>
        </w:rPr>
        <w:t xml:space="preserve">──── [Audit, outcome release] ──────────────────────────────────────────────────────────</w:t>
      </w:r>
    </w:p>
    <w:p>
      <w:pPr>
        <w:shd w:fill="F4F4F4" w:val="clear"/>
        <w:spacing w:after="40" w:before="40"/>
        <w:ind w:left="360"/>
      </w:pPr>
      <w:r>
        <w:rPr>
          <w:rFonts w:ascii="Courier New" w:cs="Courier New" w:eastAsia="Courier New" w:hAnsi="Courier New"/>
          <w:color w:val="1A1A2E"/>
          <w:sz w:val="18"/>
          <w:szCs w:val="18"/>
        </w:rPr>
        <w:t xml:space="preserve">VOrch       →  CR      : VerificationOutcome { decision=PARTIAL, record_id }</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11.5 Download Verification</w:t>
      </w:r>
    </w:p>
    <w:p>
      <w:pPr>
        <w:spacing w:after="0" w:before="30"/>
      </w:pPr>
      <w:r>
        <w:t xml:space="preserve"/>
      </w:r>
    </w:p>
    <w:p>
      <w:pPr>
        <w:shd w:fill="F4F4F4" w:val="clear"/>
        <w:spacing w:after="40" w:before="40"/>
        <w:ind w:left="360"/>
      </w:pPr>
      <w:r>
        <w:rPr>
          <w:rFonts w:ascii="Courier New" w:cs="Courier New" w:eastAsia="Courier New" w:hAnsi="Courier New"/>
          <w:color w:val="1A1A2E"/>
          <w:sz w:val="18"/>
          <w:szCs w:val="18"/>
        </w:rPr>
        <w:t xml:space="preserve">EL          →  VOrch   : ExecutionCompletionSignal { request_id,</w:t>
      </w:r>
    </w:p>
    <w:p>
      <w:pPr>
        <w:shd w:fill="F4F4F4" w:val="clear"/>
        <w:spacing w:after="40" w:before="40"/>
        <w:ind w:left="360"/>
      </w:pPr>
      <w:r>
        <w:rPr>
          <w:rFonts w:ascii="Courier New" w:cs="Courier New" w:eastAsia="Courier New" w:hAnsi="Courier New"/>
          <w:color w:val="1A1A2E"/>
          <w:sz w:val="18"/>
          <w:szCs w:val="18"/>
        </w:rPr>
        <w:t xml:space="preserve">                                                     action_type=DOWNLOAD,</w:t>
      </w:r>
    </w:p>
    <w:p>
      <w:pPr>
        <w:shd w:fill="F4F4F4" w:val="clear"/>
        <w:spacing w:after="40" w:before="40"/>
        <w:ind w:left="360"/>
      </w:pPr>
      <w:r>
        <w:rPr>
          <w:rFonts w:ascii="Courier New" w:cs="Courier New" w:eastAsia="Courier New" w:hAnsi="Courier New"/>
          <w:color w:val="1A1A2E"/>
          <w:sz w:val="18"/>
          <w:szCs w:val="18"/>
        </w:rPr>
        <w:t xml:space="preserve">                                                     execution_timestamp }</w:t>
      </w:r>
    </w:p>
    <w:p>
      <w:pPr>
        <w:shd w:fill="F4F4F4" w:val="clear"/>
        <w:spacing w:after="40" w:before="40"/>
        <w:ind w:left="360"/>
      </w:pPr>
      <w:r>
        <w:rPr>
          <w:rFonts w:ascii="Courier New" w:cs="Courier New" w:eastAsia="Courier New" w:hAnsi="Courier New"/>
          <w:color w:val="1A1A2E"/>
          <w:sz w:val="18"/>
          <w:szCs w:val="18"/>
        </w:rPr>
        <w:t xml:space="preserve">VOrch       →  SE      : GetAuthorizationRecord { request_id }</w:t>
      </w:r>
    </w:p>
    <w:p>
      <w:pPr>
        <w:shd w:fill="F4F4F4" w:val="clear"/>
        <w:spacing w:after="40" w:before="40"/>
        <w:ind w:left="360"/>
      </w:pPr>
      <w:r>
        <w:rPr>
          <w:rFonts w:ascii="Courier New" w:cs="Courier New" w:eastAsia="Courier New" w:hAnsi="Courier New"/>
          <w:color w:val="1A1A2E"/>
          <w:sz w:val="18"/>
          <w:szCs w:val="18"/>
        </w:rPr>
        <w:t xml:space="preserve">SE          →  VOrch   : AuthorizationRecord { destination_path, expected_hash,</w:t>
      </w:r>
    </w:p>
    <w:p>
      <w:pPr>
        <w:shd w:fill="F4F4F4" w:val="clear"/>
        <w:spacing w:after="40" w:before="40"/>
        <w:ind w:left="360"/>
      </w:pPr>
      <w:r>
        <w:rPr>
          <w:rFonts w:ascii="Courier New" w:cs="Courier New" w:eastAsia="Courier New" w:hAnsi="Courier New"/>
          <w:color w:val="1A1A2E"/>
          <w:sz w:val="18"/>
          <w:szCs w:val="18"/>
        </w:rPr>
        <w:t xml:space="preserve">                                               declared_file_type=PDF,</w:t>
      </w:r>
    </w:p>
    <w:p>
      <w:pPr>
        <w:shd w:fill="F4F4F4" w:val="clear"/>
        <w:spacing w:after="40" w:before="40"/>
        <w:ind w:left="360"/>
      </w:pPr>
      <w:r>
        <w:rPr>
          <w:rFonts w:ascii="Courier New" w:cs="Courier New" w:eastAsia="Courier New" w:hAnsi="Courier New"/>
          <w:color w:val="1A1A2E"/>
          <w:sz w:val="18"/>
          <w:szCs w:val="18"/>
        </w:rPr>
        <w:t xml:space="preserve">                                               risk_level=MEDIUM }</w:t>
      </w:r>
    </w:p>
    <w:p>
      <w:pPr>
        <w:shd w:fill="F4F4F4" w:val="clear"/>
        <w:spacing w:after="40" w:before="40"/>
        <w:ind w:left="360"/>
      </w:pPr>
      <w:r>
        <w:rPr>
          <w:rFonts w:ascii="Courier New" w:cs="Courier New" w:eastAsia="Courier New" w:hAnsi="Courier New"/>
          <w:color w:val="1A1A2E"/>
          <w:sz w:val="18"/>
          <w:szCs w:val="18"/>
        </w:rPr>
        <w:t xml:space="preserve">VOrch       →  ECS     : CollectDownloadEvidence { destination_path,</w:t>
      </w:r>
    </w:p>
    <w:p>
      <w:pPr>
        <w:shd w:fill="F4F4F4" w:val="clear"/>
        <w:spacing w:after="40" w:before="40"/>
        <w:ind w:left="360"/>
      </w:pPr>
      <w:r>
        <w:rPr>
          <w:rFonts w:ascii="Courier New" w:cs="Courier New" w:eastAsia="Courier New" w:hAnsi="Courier New"/>
          <w:color w:val="1A1A2E"/>
          <w:sz w:val="18"/>
          <w:szCs w:val="18"/>
        </w:rPr>
        <w:t xml:space="preserve">                                                   execution_timestamp, request_id }</w:t>
      </w:r>
    </w:p>
    <w:p>
      <w:pPr>
        <w:shd w:fill="F4F4F4" w:val="clear"/>
        <w:spacing w:after="40" w:before="40"/>
        <w:ind w:left="360"/>
      </w:pPr>
      <w:r>
        <w:rPr>
          <w:rFonts w:ascii="Courier New" w:cs="Courier New" w:eastAsia="Courier New" w:hAnsi="Courier New"/>
          <w:color w:val="1A1A2E"/>
          <w:sz w:val="18"/>
          <w:szCs w:val="18"/>
        </w:rPr>
        <w:t xml:space="preserve">ECS         →  OS_FS   : GetFileAttributesEx(destination_path)</w:t>
      </w:r>
    </w:p>
    <w:p>
      <w:pPr>
        <w:shd w:fill="F4F4F4" w:val="clear"/>
        <w:spacing w:after="40" w:before="40"/>
        <w:ind w:left="360"/>
      </w:pPr>
      <w:r>
        <w:rPr>
          <w:rFonts w:ascii="Courier New" w:cs="Courier New" w:eastAsia="Courier New" w:hAnsi="Courier New"/>
          <w:color w:val="1A1A2E"/>
          <w:sz w:val="18"/>
          <w:szCs w:val="18"/>
        </w:rPr>
        <w:t xml:space="preserve">ECS         →  OS_FS   : Compute SHA-256(destination_path content)</w:t>
      </w:r>
    </w:p>
    <w:p>
      <w:pPr>
        <w:shd w:fill="F4F4F4" w:val="clear"/>
        <w:spacing w:after="40" w:before="40"/>
        <w:ind w:left="360"/>
      </w:pPr>
      <w:r>
        <w:rPr>
          <w:rFonts w:ascii="Courier New" w:cs="Courier New" w:eastAsia="Courier New" w:hAnsi="Courier New"/>
          <w:color w:val="1A1A2E"/>
          <w:sz w:val="18"/>
          <w:szCs w:val="18"/>
        </w:rPr>
        <w:t xml:space="preserve">ECS         →  TypeLib : DetectFileType (read file header bytes, apply magic signatures)</w:t>
      </w:r>
    </w:p>
    <w:p>
      <w:pPr>
        <w:shd w:fill="F4F4F4" w:val="clear"/>
        <w:spacing w:after="40" w:before="40"/>
        <w:ind w:left="360"/>
      </w:pPr>
      <w:r>
        <w:rPr>
          <w:rFonts w:ascii="Courier New" w:cs="Courier New" w:eastAsia="Courier New" w:hAnsi="Courier New"/>
          <w:color w:val="1A1A2E"/>
          <w:sz w:val="18"/>
          <w:szCs w:val="18"/>
        </w:rPr>
        <w:t xml:space="preserve">ECS         →  ETW     : Query process creation events for destination_path (window)</w:t>
      </w:r>
    </w:p>
    <w:p>
      <w:pPr>
        <w:shd w:fill="F4F4F4" w:val="clear"/>
        <w:spacing w:after="40" w:before="40"/>
        <w:ind w:left="360"/>
      </w:pPr>
      <w:r>
        <w:rPr>
          <w:rFonts w:ascii="Courier New" w:cs="Courier New" w:eastAsia="Courier New" w:hAnsi="Courier New"/>
          <w:color w:val="1A1A2E"/>
          <w:sz w:val="18"/>
          <w:szCs w:val="18"/>
        </w:rPr>
        <w:t xml:space="preserve">ECS         →  OS_FS   : Scan for additional write paths (destination_dir listing delta)</w:t>
      </w:r>
    </w:p>
    <w:p>
      <w:pPr>
        <w:shd w:fill="F4F4F4" w:val="clear"/>
        <w:spacing w:after="40" w:before="40"/>
        <w:ind w:left="360"/>
      </w:pPr>
      <w:r>
        <w:rPr>
          <w:rFonts w:ascii="Courier New" w:cs="Courier New" w:eastAsia="Courier New" w:hAnsi="Courier New"/>
          <w:color w:val="1A1A2E"/>
          <w:sz w:val="18"/>
          <w:szCs w:val="18"/>
        </w:rPr>
        <w:t xml:space="preserve">ECS         →  VOrch   : DownloadEvidencePackage { file_exists=TRUE,</w:t>
      </w:r>
    </w:p>
    <w:p>
      <w:pPr>
        <w:shd w:fill="F4F4F4" w:val="clear"/>
        <w:spacing w:after="40" w:before="40"/>
        <w:ind w:left="360"/>
      </w:pPr>
      <w:r>
        <w:rPr>
          <w:rFonts w:ascii="Courier New" w:cs="Courier New" w:eastAsia="Courier New" w:hAnsi="Courier New"/>
          <w:color w:val="1A1A2E"/>
          <w:sz w:val="18"/>
          <w:szCs w:val="18"/>
        </w:rPr>
        <w:t xml:space="preserve">                                                    sha256_hash=&lt;computed&gt;,</w:t>
      </w:r>
    </w:p>
    <w:p>
      <w:pPr>
        <w:shd w:fill="F4F4F4" w:val="clear"/>
        <w:spacing w:after="40" w:before="40"/>
        <w:ind w:left="360"/>
      </w:pPr>
      <w:r>
        <w:rPr>
          <w:rFonts w:ascii="Courier New" w:cs="Courier New" w:eastAsia="Courier New" w:hAnsi="Courier New"/>
          <w:color w:val="1A1A2E"/>
          <w:sz w:val="18"/>
          <w:szCs w:val="18"/>
        </w:rPr>
        <w:t xml:space="preserve">                                                    detected_file_type=PDF,</w:t>
      </w:r>
    </w:p>
    <w:p>
      <w:pPr>
        <w:shd w:fill="F4F4F4" w:val="clear"/>
        <w:spacing w:after="40" w:before="40"/>
        <w:ind w:left="360"/>
      </w:pPr>
      <w:r>
        <w:rPr>
          <w:rFonts w:ascii="Courier New" w:cs="Courier New" w:eastAsia="Courier New" w:hAnsi="Courier New"/>
          <w:color w:val="1A1A2E"/>
          <w:sz w:val="18"/>
          <w:szCs w:val="18"/>
        </w:rPr>
        <w:t xml:space="preserve">                                                    declared_file_type=PDF,</w:t>
      </w:r>
    </w:p>
    <w:p>
      <w:pPr>
        <w:shd w:fill="F4F4F4" w:val="clear"/>
        <w:spacing w:after="40" w:before="40"/>
        <w:ind w:left="360"/>
      </w:pPr>
      <w:r>
        <w:rPr>
          <w:rFonts w:ascii="Courier New" w:cs="Courier New" w:eastAsia="Courier New" w:hAnsi="Courier New"/>
          <w:color w:val="1A1A2E"/>
          <w:sz w:val="18"/>
          <w:szCs w:val="18"/>
        </w:rPr>
        <w:t xml:space="preserve">                                                    type_mismatch=FALSE,</w:t>
      </w:r>
    </w:p>
    <w:p>
      <w:pPr>
        <w:shd w:fill="F4F4F4" w:val="clear"/>
        <w:spacing w:after="40" w:before="40"/>
        <w:ind w:left="360"/>
      </w:pPr>
      <w:r>
        <w:rPr>
          <w:rFonts w:ascii="Courier New" w:cs="Courier New" w:eastAsia="Courier New" w:hAnsi="Courier New"/>
          <w:color w:val="1A1A2E"/>
          <w:sz w:val="18"/>
          <w:szCs w:val="18"/>
        </w:rPr>
        <w:t xml:space="preserve">                                                    has_been_executed=FALSE,</w:t>
      </w:r>
    </w:p>
    <w:p>
      <w:pPr>
        <w:shd w:fill="F4F4F4" w:val="clear"/>
        <w:spacing w:after="40" w:before="40"/>
        <w:ind w:left="360"/>
      </w:pPr>
      <w:r>
        <w:rPr>
          <w:rFonts w:ascii="Courier New" w:cs="Courier New" w:eastAsia="Courier New" w:hAnsi="Courier New"/>
          <w:color w:val="1A1A2E"/>
          <w:sz w:val="18"/>
          <w:szCs w:val="18"/>
        </w:rPr>
        <w:t xml:space="preserve">                                                    additional_write_paths=[] }</w:t>
      </w:r>
    </w:p>
    <w:p>
      <w:pPr>
        <w:shd w:fill="F4F4F4" w:val="clear"/>
        <w:spacing w:after="40" w:before="40"/>
        <w:ind w:left="360"/>
      </w:pPr>
      <w:r>
        <w:rPr>
          <w:rFonts w:ascii="Courier New" w:cs="Courier New" w:eastAsia="Courier New" w:hAnsi="Courier New"/>
          <w:color w:val="1A1A2E"/>
          <w:sz w:val="18"/>
          <w:szCs w:val="18"/>
        </w:rPr>
        <w:t xml:space="preserve">VOrch       →  EVS     : ValidateEvidence { package }</w:t>
      </w:r>
    </w:p>
    <w:p>
      <w:pPr>
        <w:shd w:fill="F4F4F4" w:val="clear"/>
        <w:spacing w:after="40" w:before="40"/>
        <w:ind w:left="360"/>
      </w:pPr>
      <w:r>
        <w:rPr>
          <w:rFonts w:ascii="Courier New" w:cs="Courier New" w:eastAsia="Courier New" w:hAnsi="Courier New"/>
          <w:color w:val="1A1A2E"/>
          <w:sz w:val="18"/>
          <w:szCs w:val="18"/>
        </w:rPr>
        <w:t xml:space="preserve">EVS         →  VOrch   : ValidatedPackage { validation_status=VALID }</w:t>
      </w:r>
    </w:p>
    <w:p>
      <w:pPr>
        <w:shd w:fill="F4F4F4" w:val="clear"/>
        <w:spacing w:after="40" w:before="40"/>
        <w:ind w:left="360"/>
      </w:pPr>
      <w:r>
        <w:rPr>
          <w:rFonts w:ascii="Courier New" w:cs="Courier New" w:eastAsia="Courier New" w:hAnsi="Courier New"/>
          <w:color w:val="1A1A2E"/>
          <w:sz w:val="18"/>
          <w:szCs w:val="18"/>
        </w:rPr>
        <w:t xml:space="preserve">VOrch       →  VDom.DL : VerifyDownload { validated_package, auth_record }</w:t>
      </w:r>
    </w:p>
    <w:p>
      <w:pPr>
        <w:shd w:fill="F4F4F4" w:val="clear"/>
        <w:spacing w:after="40" w:before="40"/>
        <w:ind w:left="360"/>
      </w:pPr>
      <w:r>
        <w:rPr>
          <w:rFonts w:ascii="Courier New" w:cs="Courier New" w:eastAsia="Courier New" w:hAnsi="Courier New"/>
          <w:color w:val="1A1A2E"/>
          <w:sz w:val="18"/>
          <w:szCs w:val="18"/>
        </w:rPr>
        <w:t xml:space="preserve">VDom.DL     →  VOrch   : VerificationResult { sub_decision=VERIFIED,</w:t>
      </w:r>
    </w:p>
    <w:p>
      <w:pPr>
        <w:shd w:fill="F4F4F4" w:val="clear"/>
        <w:spacing w:after="40" w:before="40"/>
        <w:ind w:left="360"/>
      </w:pPr>
      <w:r>
        <w:rPr>
          <w:rFonts w:ascii="Courier New" w:cs="Courier New" w:eastAsia="Courier New" w:hAnsi="Courier New"/>
          <w:color w:val="1A1A2E"/>
          <w:sz w:val="18"/>
          <w:szCs w:val="18"/>
        </w:rPr>
        <w:t xml:space="preserve">                                               confirmed_attrs=[hash_match, type_match,</w:t>
      </w:r>
    </w:p>
    <w:p>
      <w:pPr>
        <w:shd w:fill="F4F4F4" w:val="clear"/>
        <w:spacing w:after="40" w:before="40"/>
        <w:ind w:left="360"/>
      </w:pPr>
      <w:r>
        <w:rPr>
          <w:rFonts w:ascii="Courier New" w:cs="Courier New" w:eastAsia="Courier New" w:hAnsi="Courier New"/>
          <w:color w:val="1A1A2E"/>
          <w:sz w:val="18"/>
          <w:szCs w:val="18"/>
        </w:rPr>
        <w:t xml:space="preserve">                                                                not_executed,</w:t>
      </w:r>
    </w:p>
    <w:p>
      <w:pPr>
        <w:shd w:fill="F4F4F4" w:val="clear"/>
        <w:spacing w:after="40" w:before="40"/>
        <w:ind w:left="360"/>
      </w:pPr>
      <w:r>
        <w:rPr>
          <w:rFonts w:ascii="Courier New" w:cs="Courier New" w:eastAsia="Courier New" w:hAnsi="Courier New"/>
          <w:color w:val="1A1A2E"/>
          <w:sz w:val="18"/>
          <w:szCs w:val="18"/>
        </w:rPr>
        <w:t xml:space="preserve">                                                                destination_exclusive] }</w:t>
      </w:r>
    </w:p>
    <w:p>
      <w:pPr>
        <w:shd w:fill="F4F4F4" w:val="clear"/>
        <w:spacing w:after="40" w:before="40"/>
        <w:ind w:left="360"/>
      </w:pPr>
      <w:r>
        <w:rPr>
          <w:rFonts w:ascii="Courier New" w:cs="Courier New" w:eastAsia="Courier New" w:hAnsi="Courier New"/>
          <w:color w:val="1A1A2E"/>
          <w:sz w:val="18"/>
          <w:szCs w:val="18"/>
        </w:rPr>
        <w:t xml:space="preserve">──── [If hash mismatch] ────────────────────────────────────────────────────────────────</w:t>
      </w:r>
    </w:p>
    <w:p>
      <w:pPr>
        <w:shd w:fill="F4F4F4" w:val="clear"/>
        <w:spacing w:after="40" w:before="40"/>
        <w:ind w:left="360"/>
      </w:pPr>
      <w:r>
        <w:rPr>
          <w:rFonts w:ascii="Courier New" w:cs="Courier New" w:eastAsia="Courier New" w:hAnsi="Courier New"/>
          <w:color w:val="1A1A2E"/>
          <w:sz w:val="18"/>
          <w:szCs w:val="18"/>
        </w:rPr>
        <w:t xml:space="preserve">VDom.DL     →  VOrch   : VerificationResult { sub_decision=FAILED,</w:t>
      </w:r>
    </w:p>
    <w:p>
      <w:pPr>
        <w:shd w:fill="F4F4F4" w:val="clear"/>
        <w:spacing w:after="40" w:before="40"/>
        <w:ind w:left="360"/>
      </w:pPr>
      <w:r>
        <w:rPr>
          <w:rFonts w:ascii="Courier New" w:cs="Courier New" w:eastAsia="Courier New" w:hAnsi="Courier New"/>
          <w:color w:val="1A1A2E"/>
          <w:sz w:val="18"/>
          <w:szCs w:val="18"/>
        </w:rPr>
        <w:t xml:space="preserve">                                               failed_attrs=[hash: observed != expected] }</w:t>
      </w:r>
    </w:p>
    <w:p>
      <w:pPr>
        <w:shd w:fill="F4F4F4" w:val="clear"/>
        <w:spacing w:after="40" w:before="40"/>
        <w:ind w:left="360"/>
      </w:pPr>
      <w:r>
        <w:rPr>
          <w:rFonts w:ascii="Courier New" w:cs="Courier New" w:eastAsia="Courier New" w:hAnsi="Courier New"/>
          <w:color w:val="1A1A2E"/>
          <w:sz w:val="18"/>
          <w:szCs w:val="18"/>
        </w:rPr>
        <w:t xml:space="preserve">──── [If no expected hash in authorization record] ─────────────────────────────────────</w:t>
      </w:r>
    </w:p>
    <w:p>
      <w:pPr>
        <w:shd w:fill="F4F4F4" w:val="clear"/>
        <w:spacing w:after="40" w:before="40"/>
        <w:ind w:left="360"/>
      </w:pPr>
      <w:r>
        <w:rPr>
          <w:rFonts w:ascii="Courier New" w:cs="Courier New" w:eastAsia="Courier New" w:hAnsi="Courier New"/>
          <w:color w:val="1A1A2E"/>
          <w:sz w:val="18"/>
          <w:szCs w:val="18"/>
        </w:rPr>
        <w:t xml:space="preserve">VDom.DL     →  VOrch   : VerificationResult { sub_decision=ESCALATE,</w:t>
      </w:r>
    </w:p>
    <w:p>
      <w:pPr>
        <w:shd w:fill="F4F4F4" w:val="clear"/>
        <w:spacing w:after="40" w:before="40"/>
        <w:ind w:left="360"/>
      </w:pPr>
      <w:r>
        <w:rPr>
          <w:rFonts w:ascii="Courier New" w:cs="Courier New" w:eastAsia="Courier New" w:hAnsi="Courier New"/>
          <w:color w:val="1A1A2E"/>
          <w:sz w:val="18"/>
          <w:szCs w:val="18"/>
        </w:rPr>
        <w:t xml:space="preserve">                                               rationale=no_expected_hash_in_authorization }</w:t>
      </w:r>
    </w:p>
    <w:p>
      <w:pPr>
        <w:shd w:fill="F4F4F4" w:val="clear"/>
        <w:spacing w:after="40" w:before="40"/>
        <w:ind w:left="360"/>
      </w:pPr>
      <w:r>
        <w:rPr>
          <w:rFonts w:ascii="Courier New" w:cs="Courier New" w:eastAsia="Courier New" w:hAnsi="Courier New"/>
          <w:color w:val="1A1A2E"/>
          <w:sz w:val="18"/>
          <w:szCs w:val="18"/>
        </w:rPr>
        <w:t xml:space="preserve">──── [Audit, outcome release] ──────────────────────────────────────────────────────────</w:t>
      </w:r>
    </w:p>
    <w:p>
      <w:pPr>
        <w:shd w:fill="F4F4F4" w:val="clear"/>
        <w:spacing w:after="40" w:before="40"/>
        <w:ind w:left="360"/>
      </w:pPr>
      <w:r>
        <w:rPr>
          <w:rFonts w:ascii="Courier New" w:cs="Courier New" w:eastAsia="Courier New" w:hAnsi="Courier New"/>
          <w:color w:val="1A1A2E"/>
          <w:sz w:val="18"/>
          <w:szCs w:val="18"/>
        </w:rPr>
        <w:t xml:space="preserve">VOrch       →  CR      : VerificationOutcome { decision, record_id }</w:t>
      </w:r>
    </w:p>
    <w:p>
      <w:pPr>
        <w:spacing w:after="0" w:before="6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12. LLD Component Dependencies</w:t>
      </w:r>
    </w:p>
    <w:p>
      <w:pPr>
        <w:spacing w:after="90" w:before="60"/>
      </w:pPr>
      <w:r>
        <w:rPr>
          <w:rFonts w:ascii="Arial" w:cs="Arial" w:eastAsia="Arial" w:hAnsi="Arial"/>
          <w:b w:val="false"/>
          <w:bCs w:val="false"/>
          <w:i w:val="false"/>
          <w:iCs w:val="false"/>
          <w:color w:val="1C1C1C"/>
          <w:sz w:val="19"/>
          <w:szCs w:val="19"/>
        </w:rPr>
        <w:t xml:space="preserve">The following dependency tables define every inter-component dependency within the Verification Engine and its external dependencies. Direction: USES = this component initiates communication; PROVIDES TO = this component is consumed by. All internal dependencies are mediated by the Orchestrator except where direct consumption is explicitly noted.</w:t>
      </w:r>
    </w:p>
    <w:p>
      <w:pPr>
        <w:spacing w:after="0" w:before="60"/>
      </w:pPr>
      <w:r>
        <w:t xml:space="preserve"/>
      </w:r>
    </w:p>
    <w:p>
      <w:pPr>
        <w:pStyle w:val="Heading3"/>
        <w:spacing w:after="60" w:before="180"/>
      </w:pPr>
      <w:r>
        <w:rPr>
          <w:rFonts w:ascii="Arial" w:cs="Arial" w:eastAsia="Arial" w:hAnsi="Arial"/>
          <w:b/>
          <w:bCs/>
          <w:color w:val="1B2A4A"/>
          <w:sz w:val="22"/>
          <w:szCs w:val="22"/>
        </w:rPr>
        <w:t xml:space="preserve">12.1 Verification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Dependency</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Direction</w:t>
            </w:r>
          </w:p>
        </w:tc>
        <w:tc>
          <w:tcPr>
            <w:tcW w:type="dxa" w:w="3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Safety Engine (external)</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Retrieve authorization record at Stage 2</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Collection Service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Initiate evidence collection at Stage 3</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Validation Service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Validate collected evidence at Stage 4</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Filesystem Verifier</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Domain verification for FILE_* actions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Registry Verifier</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Domain verification for REGISTRY_* actions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 Verifier</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Domain verification for PROCESS_* actions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Task Verifier</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Domain verification for TASK_* actions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Download Verifier</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Domain verification for DOWNLOAD actions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Configuration Verifier</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Domain verification for CONFIG_MODIFY actions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 Effect Detection Engine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Side-effect scan at Stage 6</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 Detection Engine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Drift check at Stage 7</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Decision Engine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Decision aggregation at Stage 8</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 Record Builder</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Record assembly at Stage 9</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Audit Service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Audit write and confirmation at Stage 9</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Completion Reporting (external)</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verification outcome at Stage 10</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12.2 Evidence Collection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Dependency</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Direction</w:t>
            </w:r>
          </w:p>
        </w:tc>
        <w:tc>
          <w:tcPr>
            <w:tcW w:type="dxa" w:w="3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OS File System API (Win32)</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 — OS</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 filesystem evidence independently</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OS Registry Query API (Win32)</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 — OS</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 registry evidence independently</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OS Process Enumeration API (Win32)</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 — OS</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 process evidence independently</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Task Scheduler COM API</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 — OS</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Collect task evidence independently</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ETW (Event Tracing for Windows)</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 — OS</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Network and process creation event collection for download verification</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 Type Inspection Library</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Lib</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Content-based file type detection for download evidence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Store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Store</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collected evidence packages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Authorization Record (read-only)</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Read evidence requirements and target resource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12.3 Evidence Validation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Dependency</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Direction</w:t>
            </w:r>
          </w:p>
        </w:tc>
        <w:tc>
          <w:tcPr>
            <w:tcW w:type="dxa" w:w="3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Store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Store</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Read collected evidence packages for validation</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Replay Token Store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Store</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 + PROVIDES TO</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Read to check replay; write to record validated evidence_ids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Authorization Record (read-only)</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Verify binding token against request_id</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12.4 All Domain Verifiers (Filesystem, Registry, Process, Task, Download,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Dependency</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Direction</w:t>
            </w:r>
          </w:p>
        </w:tc>
        <w:tc>
          <w:tcPr>
            <w:tcW w:type="dxa" w:w="3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Validation Service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 (indirectly)</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Receives only validated evidence packages from Orchestrator</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Authorization Record (read-only)</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 against authorized scope and expected attributes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Store (read-only)</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Store</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Resolve evidence references for comparison (Configuration Verifier: pre-execution baseline)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Decision Engine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sub-decisions for aggregation</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12.5 Side Effect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Dependency</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Direction</w:t>
            </w:r>
          </w:p>
        </w:tc>
        <w:tc>
          <w:tcPr>
            <w:tcW w:type="dxa" w:w="3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Collection Service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Pre-execution baseline snapshot; post-execution evidence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Store (read-only)</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Store</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Read pre-execution baselines</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Tool Registry (external)</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 (informational only)</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Inform initial detection scope; does not determine scope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Authorization Record (read-only)</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Determine authorized action scope for comparison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 Decision Engine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side-effect sub-decision</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Record Builder</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SideEffectReport for record assembly</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12.6 Drift 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Dependency</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Direction</w:t>
            </w:r>
          </w:p>
        </w:tc>
        <w:tc>
          <w:tcPr>
            <w:tcW w:type="dxa" w:w="3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 State Store (session-scoped)</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Store</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 + PROVIDES TO</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Read session accumulator; write updated accumulator</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Record Store (Audit)</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Store</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 (read-only)</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Retrieve previous session verification records for attribution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Authorization Record (read-only)</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Compare predicted outcome against observed</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Decision Engine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drift sub-decision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 Record Builder</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DriftReport for record assembly</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12.7 Verification Decision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Dependency</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Direction</w:t>
            </w:r>
          </w:p>
        </w:tc>
        <w:tc>
          <w:tcPr>
            <w:tcW w:type="dxa" w:w="3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All Domain Verifiers</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 (receives from Orchestrator)</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Aggregate sub-decisions from all applicable verifiers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 Effect Detection Engine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 (receives from Orchestrator)</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Aggregate side-effect sub-decision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 Detection Engine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 (receives from Orchestrator)</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Aggregate drift sub-decision</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Record Builder</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VerificationDecision for record assembly</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Orchestrator</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final decision for lifecycle routing</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12.8 Verification Record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Dependency</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Direction</w:t>
            </w:r>
          </w:p>
        </w:tc>
        <w:tc>
          <w:tcPr>
            <w:tcW w:type="dxa" w:w="3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 Decision Engine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final decision and all sub-decision rationale</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 Effect Detection Engine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SideEffectReport</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 Detection Engine</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DriftReport</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Store (read-only)</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Store</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Resolve evidence references for inclusion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Authorization Record (read-only)</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Include authorization reference in record</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Audit Service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completed VerificationRecord for audit write</w:t>
            </w:r>
          </w:p>
        </w:tc>
      </w:tr>
    </w:tbl>
    <w:p>
      <w:pPr>
        <w:spacing w:after="0" w:before="60"/>
      </w:pPr>
      <w:r>
        <w:t xml:space="preserve"/>
      </w:r>
    </w:p>
    <w:p>
      <w:pPr>
        <w:pStyle w:val="Heading3"/>
        <w:spacing w:after="60" w:before="180"/>
      </w:pPr>
      <w:r>
        <w:rPr>
          <w:rFonts w:ascii="Arial" w:cs="Arial" w:eastAsia="Arial" w:hAnsi="Arial"/>
          <w:b/>
          <w:bCs/>
          <w:color w:val="1B2A4A"/>
          <w:sz w:val="22"/>
          <w:szCs w:val="22"/>
        </w:rPr>
        <w:t xml:space="preserve">12.9 Verification Audit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Dependency</w:t>
            </w:r>
          </w:p>
        </w:tc>
        <w:tc>
          <w:tcPr>
            <w:tcW w:type="dxa" w:w="14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Type</w:t>
            </w:r>
          </w:p>
        </w:tc>
        <w:tc>
          <w:tcPr>
            <w:tcW w:type="dxa" w:w="16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Direction</w:t>
            </w:r>
          </w:p>
        </w:tc>
        <w:tc>
          <w:tcPr>
            <w:tcW w:type="dxa" w:w="356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Purpose</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 Record Builder</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Receive completed VerificationRecord</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Append-Only Audit Store</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 Store</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Write records; read for integrity chain computation</w:t>
            </w:r>
          </w:p>
        </w:tc>
      </w:tr>
      <w:tr>
        <w:tc>
          <w:tcPr>
            <w:tcW w:type="dxa" w:w="28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Integrity Chain Manager</w:t>
            </w:r>
          </w:p>
        </w:tc>
        <w:tc>
          <w:tcPr>
            <w:tcW w:type="dxa" w:w="1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USES</w:t>
            </w:r>
          </w:p>
        </w:tc>
        <w:tc>
          <w:tcPr>
            <w:tcW w:type="dxa" w:w="35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Compute and verify integrity chain hashes</w:t>
            </w:r>
          </w:p>
        </w:tc>
      </w:tr>
      <w:tr>
        <w:tc>
          <w:tcPr>
            <w:tcW w:type="dxa" w:w="28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Orchestrator</w:t>
            </w:r>
          </w:p>
        </w:tc>
        <w:tc>
          <w:tcPr>
            <w:tcW w:type="dxa" w:w="1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Internal</w:t>
            </w:r>
          </w:p>
        </w:tc>
        <w:tc>
          <w:tcPr>
            <w:tcW w:type="dxa" w:w="16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PROVIDES TO</w:t>
            </w:r>
          </w:p>
        </w:tc>
        <w:tc>
          <w:tcPr>
            <w:tcW w:type="dxa" w:w="35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Deliver write confirmation to unblock outcome release</w:t>
            </w:r>
          </w:p>
        </w:tc>
      </w:tr>
    </w:tbl>
    <w:p>
      <w:pPr>
        <w:spacing w:after="0" w:before="60"/>
      </w:pPr>
      <w:r>
        <w:t xml:space="preserve"/>
      </w:r>
    </w:p>
    <w:p>
      <w:r>
        <w:br w:type="page"/>
      </w:r>
    </w:p>
    <w:p>
      <w:pPr>
        <w:pStyle w:val="Heading1"/>
        <w:pBdr>
          <w:bottom w:val="single" w:color="2E5FA3" w:sz="6" w:space="4"/>
        </w:pBdr>
        <w:spacing w:after="120" w:before="360"/>
      </w:pPr>
      <w:r>
        <w:rPr>
          <w:rFonts w:ascii="Arial" w:cs="Arial" w:eastAsia="Arial" w:hAnsi="Arial"/>
          <w:b/>
          <w:bCs/>
          <w:color w:val="1B2A4A"/>
          <w:sz w:val="34"/>
          <w:szCs w:val="34"/>
        </w:rPr>
        <w:t xml:space="preserve">13. MVP Scope Mapping</w:t>
      </w:r>
    </w:p>
    <w:p>
      <w:pPr>
        <w:spacing w:after="90" w:before="60"/>
      </w:pPr>
      <w:r>
        <w:rPr>
          <w:rFonts w:ascii="Arial" w:cs="Arial" w:eastAsia="Arial" w:hAnsi="Arial"/>
          <w:b w:val="false"/>
          <w:bCs w:val="false"/>
          <w:i w:val="false"/>
          <w:iCs w:val="false"/>
          <w:color w:val="1C1C1C"/>
          <w:sz w:val="19"/>
          <w:szCs w:val="19"/>
        </w:rPr>
        <w:t xml:space="preserve">This section maps every Verification Engine component and feature to its implementation phase. The phasing aligns with the Safety Engine's ticket-driven MVP model. MVP Required components must be present for the system to deliver its core accountability guarantee. Phase 2 and Future items represent capability expansion that does not block initial delivery.</w:t>
      </w:r>
    </w:p>
    <w:p>
      <w:pPr>
        <w:pBdr>
          <w:left w:val="single" w:color="2E5FA3" w:sz="18" w:space="6"/>
        </w:pBdr>
        <w:spacing w:after="100" w:before="100"/>
        <w:ind w:left="360"/>
      </w:pPr>
      <w:r>
        <w:rPr>
          <w:rFonts w:ascii="Arial" w:cs="Arial" w:eastAsia="Arial" w:hAnsi="Arial"/>
          <w:i/>
          <w:iCs/>
          <w:color w:val="1C1C1C"/>
          <w:sz w:val="19"/>
          <w:szCs w:val="19"/>
        </w:rPr>
        <w:t xml:space="preserve">MVP principle: the MVP must deliver the full verification trust model at reduced action-type coverage. A complete verification of three action types is better than a partial verification of ten.</w:t>
      </w:r>
    </w:p>
    <w:p>
      <w:pPr>
        <w:spacing w:after="0" w:before="60"/>
      </w:pPr>
      <w:r>
        <w:t xml:space="preserve"/>
      </w:r>
    </w:p>
    <w:p>
      <w:pPr>
        <w:pStyle w:val="Heading2"/>
        <w:spacing w:after="80" w:before="260"/>
      </w:pPr>
      <w:r>
        <w:rPr>
          <w:rFonts w:ascii="Arial" w:cs="Arial" w:eastAsia="Arial" w:hAnsi="Arial"/>
          <w:b/>
          <w:bCs/>
          <w:color w:val="2E5FA3"/>
          <w:sz w:val="26"/>
          <w:szCs w:val="26"/>
        </w:rPr>
        <w:t xml:space="preserve">13.1 Core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200"/>
        <w:gridCol w:w="1200"/>
        <w:gridCol w:w="232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 Required</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232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 Orchestrator — full lifecycle sequencing</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for any verification to occur</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Collection Service — Win32 OS API integration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Foundation of independence principle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Validation Service — window + binding checks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evidence integrity</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Decision Engine — precedence aggregation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deterministic decisions</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 Record Builder — full record assembly</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full auditability</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Audit Service — append-only write + chain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 outcome cannot release without audit write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Configuration loader + startup integrity check</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SO-10</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Fail-closed behavior for all failure modes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Non-negotiable core principle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window enforcement</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SO-04</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binding token + replay detection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SO-05</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13.2 Domain Verifiers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200"/>
        <w:gridCol w:w="1200"/>
        <w:gridCol w:w="232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 Required</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232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Filesystem Verifier — FILE_CREATE</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Most common action type; MVP must cover</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Filesystem Verifier — FILE_DELETE</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risk; recycle bin + shadow copy check required</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Filesystem Verifier — FILE_MODIFY</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with pre-execution baseline</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Filesystem Verifier — FILE_MOVE</w:t>
            </w:r>
          </w:p>
        </w:tc>
        <w:tc>
          <w:tcPr>
            <w:tcW w:type="dxa" w:w="14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Lower frequency; both-path check adds complexity</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Registry Verifier — REGISTRY_CREATE/MODIFY</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registry safety integrity</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Registry Verifier — REGISTRY_DELETE</w:t>
            </w:r>
          </w:p>
        </w:tc>
        <w:tc>
          <w:tcPr>
            <w:tcW w:type="dxa" w:w="14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Lower frequency in MVP action set</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Registry Verifier — Protected hive adjacency scan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SO-06 on registry operations</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Process Verifier — PROCESS_LAUNCH</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High risk; privilege check mandatory</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Process Verifier — PROCESS_TERMINATE</w:t>
            </w:r>
          </w:p>
        </w:tc>
        <w:tc>
          <w:tcPr>
            <w:tcW w:type="dxa" w:w="14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Lower MVP priority; orphan check still needed for launch</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Task Verifier — TASK_CREATE</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Persistence operations require rigor in MVP</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Task Verifier — TASK_MODIFY / TASK_DELETE</w:t>
            </w:r>
          </w:p>
        </w:tc>
        <w:tc>
          <w:tcPr>
            <w:tcW w:type="dxa" w:w="14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expansion</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Download Verifier — full hash + type detection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External content entering trust boundary requires MVP coverage</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Configuration Verifier — CONFIG_MODIFY</w:t>
            </w:r>
          </w:p>
        </w:tc>
        <w:tc>
          <w:tcPr>
            <w:tcW w:type="dxa" w:w="14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Safety config protection enabled from Phase 1; general config verifier Phase 2</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13.3 Side Effect and Drift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200"/>
        <w:gridCol w:w="1200"/>
        <w:gridCol w:w="232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 Required</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232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 Effect Detection — filesystem scope (FILE_* ops)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per SO-06</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 Effect Detection — registry scope (REGISTRY_* ops)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per SO-06</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 Effect Detection — persistence detection (all ops)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Startup entry / Run key detection mandatory in MVP</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 Effect Detection — process scope (PROCESS_LAUNCH)</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Mandatory for process launch verification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 Effect Detection — network scope (DOWNLOAD, PROCESS)</w:t>
            </w:r>
          </w:p>
        </w:tc>
        <w:tc>
          <w:tcPr>
            <w:tcW w:type="dxa" w:w="14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ETW-based; add in Phase 2</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Side Effect Detection — system-wide scope (PowerShell)</w:t>
            </w:r>
          </w:p>
        </w:tc>
        <w:tc>
          <w:tcPr>
            <w:tcW w:type="dxa" w:w="14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Full system scan; Phase 2 performance tuning required</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 Detection — authorization-to-outcome per action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Core drift check required in MVP</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Drift Detection — session accumulator (multi-action)</w:t>
            </w:r>
          </w:p>
        </w:tc>
        <w:tc>
          <w:tcPr>
            <w:tcW w:type="dxa" w:w="14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Session-level tracking adds state management complexity</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Drift Detection — session-boundary verification</w:t>
            </w:r>
          </w:p>
        </w:tc>
        <w:tc>
          <w:tcPr>
            <w:tcW w:type="dxa" w:w="14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End-of-session full attribution check; Future phase</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Drift Detection — cross-session drift</w:t>
            </w:r>
          </w:p>
        </w:tc>
        <w:tc>
          <w:tcPr>
            <w:tcW w:type="dxa" w:w="14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Long-term; requires persistent drift state store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13.4 Evidence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200"/>
        <w:gridCol w:w="1200"/>
        <w:gridCol w:w="232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 Required</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232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Pre-execution baseline capture (all applicable types)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MODIFY and CONFIG operations</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Cryptographic binding token generation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SO-05</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Replay token store</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SO-05</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Store — write and reference retention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audit correlation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content hash verification at validation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Tamper detection on collected evidence</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window per-type configuration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 tuning per evidence type volatility</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13.5 Audit and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200"/>
        <w:gridCol w:w="1200"/>
        <w:gridCol w:w="232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 Required</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232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Append-only audit store</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Non-negotiable; SO-03</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Integrity chain (previous_record_hash)</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SO-03</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Chain gap detection + alert</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SO-03</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Verification Record — all required fields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Full record required from MVP</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Evidence retention (configurable, minimum periods)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chain-of-custody</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Audit correlation queries (by request_id, session_id)</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retrospective investigation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Human review workflow for ESCALATE</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 ESCALATE must route to review</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ESCALATE timeout → FAILED promotion</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SO-08</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 disposal process + disposal audit trail</w:t>
            </w:r>
          </w:p>
        </w:tc>
        <w:tc>
          <w:tcPr>
            <w:tcW w:type="dxa" w:w="14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when retention policies are operationalized</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Cross-tool audit analytics (policy refinement input)</w:t>
            </w:r>
          </w:p>
        </w:tc>
        <w:tc>
          <w:tcPr>
            <w:tcW w:type="dxa" w:w="14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 feeds Safety Engine policy refinement</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13.6 Safety Engine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200"/>
        <w:gridCol w:w="1200"/>
        <w:gridCol w:w="232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 Required</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232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MVP mode: derive verification requirements from action_type + risk_level</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fallback for MVP (Safety Engine has no explicit req generation)</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Full mode: consume explicit per-action verification requirements</w:t>
            </w:r>
          </w:p>
        </w:tc>
        <w:tc>
          <w:tcPr>
            <w:tcW w:type="dxa" w:w="14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When Safety Engine implements explicit requirement generation</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Feedback loop: verification outcomes inform policy refinement</w:t>
            </w:r>
          </w:p>
        </w:tc>
        <w:tc>
          <w:tcPr>
            <w:tcW w:type="dxa" w:w="14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Future; async, non-blocking on verification lifecycle</w:t>
            </w:r>
          </w:p>
        </w:tc>
      </w:tr>
    </w:tbl>
    <w:p>
      <w:pPr>
        <w:spacing w:after="0" w:before="60"/>
      </w:pPr>
      <w:r>
        <w:t xml:space="preserve"/>
      </w:r>
    </w:p>
    <w:p>
      <w:pPr>
        <w:pStyle w:val="Heading2"/>
        <w:spacing w:after="80" w:before="260"/>
      </w:pPr>
      <w:r>
        <w:rPr>
          <w:rFonts w:ascii="Arial" w:cs="Arial" w:eastAsia="Arial" w:hAnsi="Arial"/>
          <w:b/>
          <w:bCs/>
          <w:color w:val="2E5FA3"/>
          <w:sz w:val="26"/>
          <w:szCs w:val="26"/>
        </w:rPr>
        <w:t xml:space="preserve">13.7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200"/>
        <w:gridCol w:w="1200"/>
        <w:gridCol w:w="2320"/>
      </w:tblGrid>
      <w:tr>
        <w:trPr>
          <w:tblHeader/>
        </w:trPr>
        <w:tc>
          <w:tcPr>
            <w:tcW w:type="dxa" w:w="3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Component / Feature</w:t>
            </w:r>
          </w:p>
        </w:tc>
        <w:tc>
          <w:tcPr>
            <w:tcW w:type="dxa" w:w="144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MVP Required</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Phase 2</w:t>
            </w:r>
          </w:p>
        </w:tc>
        <w:tc>
          <w:tcPr>
            <w:tcW w:type="dxa" w:w="120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Future</w:t>
            </w:r>
          </w:p>
        </w:tc>
        <w:tc>
          <w:tcPr>
            <w:tcW w:type="dxa" w:w="2320"/>
            <w:tcBorders>
              <w:top w:val="single" w:color="2E5FA3" w:sz="1"/>
              <w:left w:val="single" w:color="2E5FA3" w:sz="1"/>
              <w:bottom w:val="single" w:color="2E5FA3" w:sz="1"/>
              <w:right w:val="single" w:color="2E5FA3" w:sz="1"/>
            </w:tcBorders>
            <w:shd w:fill="1B2A4A" w:val="clear"/>
            <w:tcMar>
              <w:top w:type="dxa" w:w="110"/>
              <w:left w:type="dxa" w:w="130"/>
              <w:bottom w:type="dxa" w:w="110"/>
              <w:right w:type="dxa" w:w="130"/>
            </w:tcMar>
            <w:vAlign w:val="center"/>
          </w:tcPr>
          <w:p>
            <w:r>
              <w:rPr>
                <w:rFonts w:ascii="Arial" w:cs="Arial" w:eastAsia="Arial" w:hAnsi="Arial"/>
                <w:b/>
                <w:bCs/>
                <w:color w:val="FFFFFF"/>
                <w:sz w:val="19"/>
                <w:szCs w:val="19"/>
              </w:rPr>
              <w:t xml:space="preserve">Notes</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Verification policy files — filesystem, registry, process, task, download</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All MVP verifier types need policies at launch</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Evidence window configuration (per type)</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window enforcement</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Side-effect severity thresholds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SO-06 outcome routing</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Escalation timeout configuration (per risk_level)</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SO-08</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Audit configuration (store path, retention, timeouts)</w:t>
            </w:r>
          </w:p>
        </w:tc>
        <w:tc>
          <w:tcPr>
            <w:tcW w:type="dxa" w:w="144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Required for audit store operation</w:t>
            </w:r>
          </w:p>
        </w:tc>
      </w:tr>
      <w:tr>
        <w:tc>
          <w:tcPr>
            <w:tcW w:type="dxa" w:w="3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Configuration Verifier policy</w:t>
            </w:r>
          </w:p>
        </w:tc>
        <w:tc>
          <w:tcPr>
            <w:tcW w:type="dxa" w:w="144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Needed when Configuration Verifier ships in Phase 2</w:t>
            </w:r>
          </w:p>
        </w:tc>
      </w:tr>
      <w:tr>
        <w:tc>
          <w:tcPr>
            <w:tcW w:type="dxa" w:w="3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Network scope side-effect thresholds</w:t>
            </w:r>
          </w:p>
        </w:tc>
        <w:tc>
          <w:tcPr>
            <w:tcW w:type="dxa" w:w="144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1200"/>
            <w:tcBorders>
              <w:top w:val="single" w:color="BFCDE0" w:sz="1"/>
              <w:left w:val="single" w:color="BFCDE0" w:sz="1"/>
              <w:bottom w:val="single" w:color="BFCDE0" w:sz="1"/>
              <w:right w:val="single" w:color="BFCDE0" w:sz="1"/>
            </w:tcBorders>
            <w:shd w:fill="E8F5E9" w:val="clear"/>
            <w:tcMar>
              <w:top w:type="dxa" w:w="90"/>
              <w:left w:type="dxa" w:w="130"/>
              <w:bottom w:type="dxa" w:w="90"/>
              <w:right w:type="dxa" w:w="130"/>
            </w:tcMar>
          </w:tcPr>
          <w:p>
            <w:r>
              <w:rPr>
                <w:rFonts w:ascii="Arial" w:cs="Arial" w:eastAsia="Arial" w:hAnsi="Arial"/>
                <w:b/>
                <w:bCs/>
                <w:color w:val="1C1C1C"/>
                <w:sz w:val="19"/>
                <w:szCs w:val="19"/>
              </w:rPr>
              <w:t xml:space="preserve">Yes</w:t>
            </w:r>
          </w:p>
        </w:tc>
        <w:tc>
          <w:tcPr>
            <w:tcW w:type="dxa" w:w="12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t>
            </w:r>
          </w:p>
        </w:tc>
        <w:tc>
          <w:tcPr>
            <w:tcW w:type="dxa" w:w="232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Phase 2 with network detection capability</w:t>
            </w:r>
          </w:p>
        </w:tc>
      </w:tr>
    </w:tbl>
    <w:p>
      <w:pPr>
        <w:spacing w:after="0" w:before="80"/>
      </w:pPr>
      <w:r>
        <w:t xml:space="preserve"/>
      </w:r>
    </w:p>
    <w:p>
      <w:pPr>
        <w:pBdr>
          <w:left w:val="single" w:color="2E5FA3" w:sz="18" w:space="6"/>
        </w:pBdr>
        <w:spacing w:after="100" w:before="100"/>
        <w:ind w:left="360"/>
      </w:pPr>
      <w:r>
        <w:rPr>
          <w:rFonts w:ascii="Arial" w:cs="Arial" w:eastAsia="Arial" w:hAnsi="Arial"/>
          <w:i/>
          <w:iCs/>
          <w:color w:val="1C1C1C"/>
          <w:sz w:val="19"/>
          <w:szCs w:val="19"/>
        </w:rPr>
        <w:t xml:space="preserve">The MVP implementation must deliver: complete verification lifecycle (all 10 stages), full audit trail, fail-closed behavior, and verification coverage for FILE_CREATE, FILE_DELETE, FILE_MODIFY, REGISTRY_CREATE, REGISTRY_MODIFY, PROCESS_LAUNCH, TASK_CREATE, and DOWNLOAD. Side-effect detection for filesystem, registry, and persistence surfaces is included in MVP. Network-scope side-effect detection and session-level drift detection are Phase 2.</w:t>
      </w:r>
    </w:p>
    <w:p>
      <w:pPr>
        <w:spacing w:after="0" w:before="120"/>
      </w:pPr>
      <w:r>
        <w:t xml:space="preserve"/>
      </w:r>
    </w:p>
    <w:p>
      <w:pPr>
        <w:pStyle w:val="Heading1"/>
        <w:pBdr>
          <w:bottom w:val="single" w:color="2E5FA3" w:sz="6" w:space="4"/>
        </w:pBdr>
        <w:spacing w:after="120" w:before="360"/>
      </w:pPr>
      <w:r>
        <w:rPr>
          <w:rFonts w:ascii="Arial" w:cs="Arial" w:eastAsia="Arial" w:hAnsi="Arial"/>
          <w:b/>
          <w:bCs/>
          <w:color w:val="1B2A4A"/>
          <w:sz w:val="34"/>
          <w:szCs w:val="34"/>
        </w:rPr>
        <w:t xml:space="preserve">14. Document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Document Type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Low-Level Design (LLD)</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Component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System</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Windows-Native Local Personal AI Assistant</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Version</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1.0</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Predecessor Documents</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 Architecture Design Document v1.0; Verification Engine HLD v1.0</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Successor Document</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Verification Engine Software Blueprint</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Technology Stance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Technology-agnostic. No language, framework, or platform assumptions are made in this document.</w:t>
            </w:r>
          </w:p>
        </w:tc>
      </w:tr>
      <w:tr>
        <w:tc>
          <w:tcPr>
            <w:tcW w:type="dxa" w:w="240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bCs/>
                <w:color w:val="1C1C1C"/>
                <w:sz w:val="19"/>
                <w:szCs w:val="19"/>
              </w:rPr>
              <w:t xml:space="preserve">Change Control</w:t>
            </w:r>
          </w:p>
        </w:tc>
        <w:tc>
          <w:tcPr>
            <w:tcW w:type="dxa" w:w="6960"/>
            <w:tcBorders>
              <w:top w:val="single" w:color="BFCDE0" w:sz="1"/>
              <w:left w:val="single" w:color="BFCDE0" w:sz="1"/>
              <w:bottom w:val="single" w:color="BFCDE0" w:sz="1"/>
              <w:right w:val="single" w:color="BFCDE0" w:sz="1"/>
            </w:tcBorders>
            <w:shd w:fill="FFFFFF" w:val="clear"/>
            <w:tcMar>
              <w:top w:type="dxa" w:w="90"/>
              <w:left w:type="dxa" w:w="130"/>
              <w:bottom w:type="dxa" w:w="90"/>
              <w:right w:type="dxa" w:w="130"/>
            </w:tcMar>
          </w:tcPr>
          <w:p>
            <w:r>
              <w:rPr>
                <w:rFonts w:ascii="Arial" w:cs="Arial" w:eastAsia="Arial" w:hAnsi="Arial"/>
                <w:b w:val="false"/>
                <w:bCs w:val="false"/>
                <w:color w:val="1C1C1C"/>
                <w:sz w:val="19"/>
                <w:szCs w:val="19"/>
              </w:rPr>
              <w:t xml:space="preserve">This document may not be changed without traceability to the Architecture Design Document and HLD. Any change that contradicts a constraint in those documents requires architectural review.</w:t>
            </w:r>
          </w:p>
        </w:tc>
      </w:tr>
      <w:tr>
        <w:tc>
          <w:tcPr>
            <w:tcW w:type="dxa" w:w="240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bCs/>
                <w:color w:val="1C1C1C"/>
                <w:sz w:val="19"/>
                <w:szCs w:val="19"/>
              </w:rPr>
              <w:t xml:space="preserve">Implementation Note</w:t>
            </w:r>
          </w:p>
        </w:tc>
        <w:tc>
          <w:tcPr>
            <w:tcW w:type="dxa" w:w="6960"/>
            <w:tcBorders>
              <w:top w:val="single" w:color="BFCDE0" w:sz="1"/>
              <w:left w:val="single" w:color="BFCDE0" w:sz="1"/>
              <w:bottom w:val="single" w:color="BFCDE0" w:sz="1"/>
              <w:right w:val="single" w:color="BFCDE0" w:sz="1"/>
            </w:tcBorders>
            <w:shd w:fill="F0F4FA" w:val="clear"/>
            <w:tcMar>
              <w:top w:type="dxa" w:w="90"/>
              <w:left w:type="dxa" w:w="130"/>
              <w:bottom w:type="dxa" w:w="90"/>
              <w:right w:type="dxa" w:w="130"/>
            </w:tcMar>
          </w:tcPr>
          <w:p>
            <w:r>
              <w:rPr>
                <w:rFonts w:ascii="Arial" w:cs="Arial" w:eastAsia="Arial" w:hAnsi="Arial"/>
                <w:b w:val="false"/>
                <w:bCs w:val="false"/>
                <w:color w:val="1C1C1C"/>
                <w:sz w:val="19"/>
                <w:szCs w:val="19"/>
              </w:rPr>
              <w:t xml:space="preserve">An engineer reading this document plus the HLD and Architecture Document must have sufficient design specification to create the Software Blueprint without additional design decisions.</w:t>
            </w:r>
          </w:p>
        </w:tc>
      </w:tr>
    </w:tbl>
    <w:p>
      <w:pPr>
        <w:spacing w:after="0" w:before="80"/>
      </w:pPr>
      <w:r>
        <w:t xml:space="preserve"/>
      </w:r>
    </w:p>
    <w:p>
      <w:pPr>
        <w:pBdr>
          <w:left w:val="single" w:color="2E5FA3" w:sz="18" w:space="6"/>
        </w:pBdr>
        <w:spacing w:after="100" w:before="100"/>
        <w:ind w:left="360"/>
      </w:pPr>
      <w:r>
        <w:rPr>
          <w:rFonts w:ascii="Arial" w:cs="Arial" w:eastAsia="Arial" w:hAnsi="Arial"/>
          <w:i/>
          <w:iCs/>
          <w:color w:val="1C1C1C"/>
          <w:sz w:val="19"/>
          <w:szCs w:val="19"/>
        </w:rPr>
        <w:t xml:space="preserve">Execution claims are not evidence. Independent observation is evidence. Completion requires verification.</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DE0" w:sz="4" w:space="4"/>
      </w:pBdr>
      <w:tabs>
        <w:tab w:val="right" w:pos="9026"/>
      </w:tabs>
      <w:spacing w:before="60"/>
    </w:pPr>
    <w:r>
      <w:rPr>
        <w:rFonts w:ascii="Arial" w:cs="Arial" w:eastAsia="Arial" w:hAnsi="Arial"/>
        <w:color w:val="555555"/>
        <w:sz w:val="16"/>
        <w:szCs w:val="16"/>
      </w:rPr>
      <w:t xml:space="preserve">Windows-Native Local Personal AI Assistant</w:t>
    </w:r>
    <w:r>
      <w:rPr>
        <w:rFonts w:ascii="Arial" w:cs="Arial" w:eastAsia="Arial" w:hAnsi="Arial"/>
        <w:color w:val="555555"/>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after="0"/>
    </w:pPr>
    <w:r>
      <w:rPr>
        <w:rFonts w:ascii="Arial" w:cs="Arial" w:eastAsia="Arial" w:hAnsi="Arial"/>
        <w:b/>
        <w:bCs/>
        <w:color w:val="1B2A4A"/>
        <w:sz w:val="18"/>
        <w:szCs w:val="18"/>
      </w:rPr>
      <w:t xml:space="preserve">Verification Engine — Low-Level Design</w:t>
    </w:r>
    <w:r>
      <w:rPr>
        <w:rFonts w:ascii="Arial" w:cs="Arial" w:eastAsia="Arial" w:hAnsi="Arial"/>
        <w:color w:val="555555"/>
        <w:sz w:val="16"/>
        <w:szCs w:val="16"/>
      </w:rPr>
      <w:t xml:space="preserve">	CONFIDENTIAL · DESIGN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60"/>
      <w:outlineLvl w:val="1"/>
    </w:pPr>
    <w:rPr>
      <w:rFonts w:ascii="Arial" w:cs="Arial" w:eastAsia="Arial" w:hAnsi="Arial"/>
      <w:b/>
      <w:bCs/>
      <w:color w:val="2E5FA3"/>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2026-06-24T11:46:38.606Z</dcterms:created>
  <dcterms:modified xsi:type="dcterms:W3CDTF">2026-06-24T11:46:38.619Z</dcterms:modified>
</cp:coreProperties>
</file>

<file path=docProps/custom.xml><?xml version="1.0" encoding="utf-8"?>
<Properties xmlns="http://schemas.openxmlformats.org/officeDocument/2006/custom-properties" xmlns:vt="http://schemas.openxmlformats.org/officeDocument/2006/docPropsVTypes"/>
</file>